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0164" w14:textId="77777777" w:rsidR="00486BD9" w:rsidRPr="00BF630D" w:rsidRDefault="00BF630D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F630D">
        <w:rPr>
          <w:b/>
          <w:sz w:val="23"/>
          <w:szCs w:val="23"/>
        </w:rPr>
        <w:t>INDICAÇÃO N°</w:t>
      </w:r>
      <w:r w:rsidR="00093259" w:rsidRPr="00BF630D">
        <w:rPr>
          <w:b/>
          <w:sz w:val="23"/>
          <w:szCs w:val="23"/>
        </w:rPr>
        <w:t xml:space="preserve"> </w:t>
      </w:r>
      <w:r w:rsidRPr="00BF630D">
        <w:rPr>
          <w:b/>
          <w:sz w:val="23"/>
          <w:szCs w:val="23"/>
        </w:rPr>
        <w:t>1235/2025</w:t>
      </w:r>
    </w:p>
    <w:p w14:paraId="274E47C7" w14:textId="77777777" w:rsidR="00486BD9" w:rsidRPr="00BF630D" w:rsidRDefault="00486BD9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124551E" w14:textId="77777777" w:rsidR="00495B9D" w:rsidRPr="00BF630D" w:rsidRDefault="00495B9D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9E21FBC" w14:textId="77777777" w:rsidR="004610F7" w:rsidRDefault="00BF630D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F630D">
        <w:rPr>
          <w:b/>
          <w:sz w:val="23"/>
          <w:szCs w:val="23"/>
        </w:rPr>
        <w:t>INDICO A IMPLANTAÇÃO DE UM CENTRO MUNICIPAL DE APOIO PSICOSSOCIAL A CRIANÇAS E ADOLESCENTES VÍTIMAS DE VIOLÊNCIA SEXUAL</w:t>
      </w:r>
      <w:r w:rsidR="00B96BA3" w:rsidRPr="00BF630D">
        <w:rPr>
          <w:b/>
          <w:sz w:val="23"/>
          <w:szCs w:val="23"/>
        </w:rPr>
        <w:t>, NO</w:t>
      </w:r>
      <w:r w:rsidR="00615540" w:rsidRPr="00BF630D">
        <w:rPr>
          <w:b/>
          <w:sz w:val="23"/>
          <w:szCs w:val="23"/>
        </w:rPr>
        <w:t xml:space="preserve"> MUNICÍPIO DE SORRISO/MT.</w:t>
      </w:r>
    </w:p>
    <w:p w14:paraId="22E86636" w14:textId="77777777" w:rsidR="00BF630D" w:rsidRPr="00BF630D" w:rsidRDefault="00BF630D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8A5EEAC" w14:textId="77777777" w:rsidR="00717916" w:rsidRPr="00BF630D" w:rsidRDefault="00717916" w:rsidP="00BF630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0C21A26" w14:textId="77777777" w:rsidR="00486BD9" w:rsidRPr="00BF630D" w:rsidRDefault="00BF630D" w:rsidP="00BF630D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BF630D">
        <w:rPr>
          <w:b/>
          <w:bCs/>
          <w:color w:val="000000"/>
          <w:sz w:val="23"/>
          <w:szCs w:val="23"/>
        </w:rPr>
        <w:t>PROFª</w:t>
      </w:r>
      <w:proofErr w:type="spellEnd"/>
      <w:r w:rsidRPr="00BF630D">
        <w:rPr>
          <w:b/>
          <w:bCs/>
          <w:color w:val="000000"/>
          <w:sz w:val="23"/>
          <w:szCs w:val="23"/>
        </w:rPr>
        <w:t xml:space="preserve"> SILVANA PERIN – MDB</w:t>
      </w:r>
      <w:r w:rsidR="00964CC4" w:rsidRPr="00BF630D">
        <w:rPr>
          <w:b/>
          <w:bCs/>
          <w:color w:val="000000"/>
          <w:sz w:val="23"/>
          <w:szCs w:val="23"/>
        </w:rPr>
        <w:t xml:space="preserve">, </w:t>
      </w:r>
      <w:r w:rsidR="00B96BA3" w:rsidRPr="00BF630D">
        <w:rPr>
          <w:sz w:val="23"/>
          <w:szCs w:val="23"/>
        </w:rPr>
        <w:t>vereadora</w:t>
      </w:r>
      <w:r w:rsidRPr="00BF630D">
        <w:rPr>
          <w:sz w:val="23"/>
          <w:szCs w:val="23"/>
        </w:rPr>
        <w:t xml:space="preserve"> </w:t>
      </w:r>
      <w:r w:rsidR="0004680C" w:rsidRPr="00BF630D">
        <w:rPr>
          <w:sz w:val="23"/>
          <w:szCs w:val="23"/>
        </w:rPr>
        <w:t>com assento nesta Ca</w:t>
      </w:r>
      <w:r w:rsidR="0039629F" w:rsidRPr="00BF630D">
        <w:rPr>
          <w:sz w:val="23"/>
          <w:szCs w:val="23"/>
        </w:rPr>
        <w:t>sa, de conformidade com o Art.</w:t>
      </w:r>
      <w:r w:rsidR="0004680C" w:rsidRPr="00BF630D">
        <w:rPr>
          <w:sz w:val="23"/>
          <w:szCs w:val="23"/>
        </w:rPr>
        <w:t xml:space="preserve"> 115</w:t>
      </w:r>
      <w:r w:rsidR="0039629F" w:rsidRPr="00BF630D">
        <w:rPr>
          <w:sz w:val="23"/>
          <w:szCs w:val="23"/>
        </w:rPr>
        <w:t>, do Regimento Interno, REQUER</w:t>
      </w:r>
      <w:r w:rsidR="0004680C" w:rsidRPr="00BF630D">
        <w:rPr>
          <w:sz w:val="23"/>
          <w:szCs w:val="23"/>
        </w:rPr>
        <w:t xml:space="preserve"> à Mesa que este expediente seja encaminhado ao Exmo. </w:t>
      </w:r>
      <w:r w:rsidR="001E677E" w:rsidRPr="00BF630D">
        <w:rPr>
          <w:color w:val="000000" w:themeColor="text1"/>
          <w:sz w:val="23"/>
          <w:szCs w:val="23"/>
        </w:rPr>
        <w:t>Senhor A</w:t>
      </w:r>
      <w:r w:rsidR="0039629F" w:rsidRPr="00BF630D">
        <w:rPr>
          <w:color w:val="000000" w:themeColor="text1"/>
          <w:sz w:val="23"/>
          <w:szCs w:val="23"/>
        </w:rPr>
        <w:t>lei Fernandes</w:t>
      </w:r>
      <w:r w:rsidR="001E677E" w:rsidRPr="00BF630D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BF630D">
        <w:rPr>
          <w:color w:val="000000" w:themeColor="text1"/>
          <w:sz w:val="23"/>
          <w:szCs w:val="23"/>
        </w:rPr>
        <w:t>à</w:t>
      </w:r>
      <w:r w:rsidR="001E677E" w:rsidRPr="00BF630D">
        <w:rPr>
          <w:color w:val="000000" w:themeColor="text1"/>
          <w:sz w:val="23"/>
          <w:szCs w:val="23"/>
        </w:rPr>
        <w:t xml:space="preserve"> </w:t>
      </w:r>
      <w:r w:rsidR="0039629F" w:rsidRPr="00BF630D">
        <w:rPr>
          <w:color w:val="000000" w:themeColor="text1"/>
          <w:sz w:val="23"/>
          <w:szCs w:val="23"/>
        </w:rPr>
        <w:t>Secretaria Municipal de Administração</w:t>
      </w:r>
      <w:r w:rsidR="00DD6C84" w:rsidRPr="00BF630D">
        <w:rPr>
          <w:color w:val="000000" w:themeColor="text1"/>
          <w:sz w:val="23"/>
          <w:szCs w:val="23"/>
        </w:rPr>
        <w:t xml:space="preserve"> e à Secretaria Municipal de Saúde</w:t>
      </w:r>
      <w:r w:rsidR="00F25289" w:rsidRPr="00BF630D">
        <w:rPr>
          <w:color w:val="000000" w:themeColor="text1"/>
          <w:sz w:val="23"/>
          <w:szCs w:val="23"/>
        </w:rPr>
        <w:t xml:space="preserve"> </w:t>
      </w:r>
      <w:r w:rsidR="002B11C6" w:rsidRPr="00BF630D">
        <w:rPr>
          <w:b/>
          <w:sz w:val="23"/>
          <w:szCs w:val="23"/>
        </w:rPr>
        <w:t xml:space="preserve">versando sobre a necessidade de </w:t>
      </w:r>
      <w:r w:rsidR="00DD6C84" w:rsidRPr="00BF630D">
        <w:rPr>
          <w:b/>
          <w:sz w:val="23"/>
          <w:szCs w:val="23"/>
        </w:rPr>
        <w:t xml:space="preserve">implantação de um centro municipal de apoio psicossocial a crianças e adolescentes </w:t>
      </w:r>
      <w:r w:rsidR="00D41C3E" w:rsidRPr="00BF630D">
        <w:rPr>
          <w:b/>
          <w:sz w:val="23"/>
          <w:szCs w:val="23"/>
        </w:rPr>
        <w:t xml:space="preserve">vítimas </w:t>
      </w:r>
      <w:r w:rsidR="00DD6C84" w:rsidRPr="00BF630D">
        <w:rPr>
          <w:b/>
          <w:sz w:val="23"/>
          <w:szCs w:val="23"/>
        </w:rPr>
        <w:t>de violência sexual,</w:t>
      </w:r>
      <w:r w:rsidR="00E50F16" w:rsidRPr="00BF630D">
        <w:rPr>
          <w:b/>
          <w:sz w:val="23"/>
          <w:szCs w:val="23"/>
        </w:rPr>
        <w:t xml:space="preserve"> </w:t>
      </w:r>
      <w:r w:rsidR="00B96BA3" w:rsidRPr="00BF630D">
        <w:rPr>
          <w:b/>
          <w:sz w:val="23"/>
          <w:szCs w:val="23"/>
        </w:rPr>
        <w:t>n</w:t>
      </w:r>
      <w:r w:rsidR="00A439F0" w:rsidRPr="00BF630D">
        <w:rPr>
          <w:b/>
          <w:sz w:val="23"/>
          <w:szCs w:val="23"/>
        </w:rPr>
        <w:t>o Município de</w:t>
      </w:r>
      <w:r w:rsidR="007802A0" w:rsidRPr="00BF630D">
        <w:rPr>
          <w:b/>
          <w:sz w:val="23"/>
          <w:szCs w:val="23"/>
        </w:rPr>
        <w:t xml:space="preserve"> Sorriso</w:t>
      </w:r>
      <w:r w:rsidR="001E677E" w:rsidRPr="00BF630D">
        <w:rPr>
          <w:b/>
          <w:sz w:val="23"/>
          <w:szCs w:val="23"/>
        </w:rPr>
        <w:t>– MT.</w:t>
      </w:r>
    </w:p>
    <w:p w14:paraId="5171D93A" w14:textId="77777777" w:rsidR="00486BD9" w:rsidRPr="00BF630D" w:rsidRDefault="00486BD9" w:rsidP="00BF630D">
      <w:pPr>
        <w:spacing w:after="0" w:line="240" w:lineRule="auto"/>
        <w:jc w:val="both"/>
        <w:rPr>
          <w:b/>
          <w:sz w:val="23"/>
          <w:szCs w:val="23"/>
        </w:rPr>
      </w:pPr>
    </w:p>
    <w:p w14:paraId="17A77378" w14:textId="77777777" w:rsidR="00495B9D" w:rsidRPr="00BF630D" w:rsidRDefault="00495B9D" w:rsidP="00BF630D">
      <w:pPr>
        <w:spacing w:after="0" w:line="240" w:lineRule="auto"/>
        <w:jc w:val="both"/>
        <w:rPr>
          <w:b/>
          <w:sz w:val="23"/>
          <w:szCs w:val="23"/>
        </w:rPr>
      </w:pPr>
    </w:p>
    <w:p w14:paraId="0E057D91" w14:textId="77777777" w:rsidR="00486BD9" w:rsidRPr="00BF630D" w:rsidRDefault="00BF630D" w:rsidP="00BF630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BF630D">
        <w:rPr>
          <w:b/>
          <w:color w:val="000000" w:themeColor="text1"/>
          <w:sz w:val="23"/>
          <w:szCs w:val="23"/>
        </w:rPr>
        <w:t>JUSTIFICATIVAS</w:t>
      </w:r>
    </w:p>
    <w:p w14:paraId="03AED548" w14:textId="77777777" w:rsidR="005363CD" w:rsidRPr="00BF630D" w:rsidRDefault="005363CD" w:rsidP="00BF630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6538E812" w14:textId="77777777" w:rsidR="00DD6C84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BF630D">
        <w:rPr>
          <w:bCs/>
          <w:color w:val="000000" w:themeColor="text1"/>
          <w:sz w:val="23"/>
          <w:szCs w:val="23"/>
        </w:rPr>
        <w:t>Considerando que a proteção integral de crianças e adolescentes é princípio constitucional e diretriz fundamental do Estatuto da Criança e do Adolescente (ECA), cabendo ao Poder Público assegurar políticas de atendimento especializadas às vítimas de violência;</w:t>
      </w:r>
    </w:p>
    <w:p w14:paraId="532BEE3A" w14:textId="77777777" w:rsidR="00DD6C84" w:rsidRPr="00BF630D" w:rsidRDefault="00DD6C84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</w:p>
    <w:p w14:paraId="575F124B" w14:textId="77777777" w:rsidR="00DD6C84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BF630D">
        <w:rPr>
          <w:bCs/>
          <w:color w:val="000000" w:themeColor="text1"/>
          <w:sz w:val="23"/>
          <w:szCs w:val="23"/>
        </w:rPr>
        <w:t xml:space="preserve">Considerando que a violência sexual, </w:t>
      </w:r>
      <w:r w:rsidR="00D41C3E" w:rsidRPr="00BF630D">
        <w:rPr>
          <w:bCs/>
          <w:color w:val="000000" w:themeColor="text1"/>
          <w:sz w:val="23"/>
          <w:szCs w:val="23"/>
        </w:rPr>
        <w:t>praticad</w:t>
      </w:r>
      <w:r w:rsidRPr="00BF630D">
        <w:rPr>
          <w:bCs/>
          <w:color w:val="000000" w:themeColor="text1"/>
          <w:sz w:val="23"/>
          <w:szCs w:val="23"/>
        </w:rPr>
        <w:t>a</w:t>
      </w:r>
      <w:r w:rsidR="00D41C3E" w:rsidRPr="00BF630D">
        <w:rPr>
          <w:bCs/>
          <w:color w:val="000000" w:themeColor="text1"/>
          <w:sz w:val="23"/>
          <w:szCs w:val="23"/>
        </w:rPr>
        <w:t xml:space="preserve"> em</w:t>
      </w:r>
      <w:r w:rsidRPr="00BF630D">
        <w:rPr>
          <w:bCs/>
          <w:color w:val="000000" w:themeColor="text1"/>
          <w:sz w:val="23"/>
          <w:szCs w:val="23"/>
        </w:rPr>
        <w:t xml:space="preserve"> crianças e adolescentes</w:t>
      </w:r>
      <w:r w:rsidR="00D41C3E" w:rsidRPr="00BF630D">
        <w:rPr>
          <w:bCs/>
          <w:color w:val="000000" w:themeColor="text1"/>
          <w:sz w:val="23"/>
          <w:szCs w:val="23"/>
        </w:rPr>
        <w:t>,</w:t>
      </w:r>
      <w:r w:rsidRPr="00BF630D">
        <w:rPr>
          <w:bCs/>
          <w:color w:val="000000" w:themeColor="text1"/>
          <w:sz w:val="23"/>
          <w:szCs w:val="23"/>
        </w:rPr>
        <w:t xml:space="preserve"> é uma das mais graves violações de direitos, produzindo impactos emocionais, psicológicos, sociais e cognitivos</w:t>
      </w:r>
      <w:r w:rsidR="00D41C3E" w:rsidRPr="00BF630D">
        <w:rPr>
          <w:bCs/>
          <w:color w:val="000000" w:themeColor="text1"/>
          <w:sz w:val="23"/>
          <w:szCs w:val="23"/>
        </w:rPr>
        <w:t>,</w:t>
      </w:r>
      <w:r w:rsidRPr="00BF630D">
        <w:rPr>
          <w:bCs/>
          <w:color w:val="000000" w:themeColor="text1"/>
          <w:sz w:val="23"/>
          <w:szCs w:val="23"/>
        </w:rPr>
        <w:t xml:space="preserve"> que exigem acompanhamento profissional especializado e contínuo;</w:t>
      </w:r>
    </w:p>
    <w:p w14:paraId="754D9E4F" w14:textId="77777777" w:rsidR="00DD6C84" w:rsidRPr="00BF630D" w:rsidRDefault="00DD6C84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</w:p>
    <w:p w14:paraId="3DBF3F73" w14:textId="77777777" w:rsidR="00DD6C84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BF630D">
        <w:rPr>
          <w:bCs/>
          <w:color w:val="000000" w:themeColor="text1"/>
          <w:sz w:val="23"/>
          <w:szCs w:val="23"/>
        </w:rPr>
        <w:t>Considerando que a ausência de atendimento estruturado pode gerar revitimização, agravamento de traumas e prejuízos permanentes ao desenvolvimento emocional e social das vítimas;</w:t>
      </w:r>
    </w:p>
    <w:p w14:paraId="6CF1F744" w14:textId="77777777" w:rsidR="00DD6C84" w:rsidRPr="00BF630D" w:rsidRDefault="00DD6C84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</w:p>
    <w:p w14:paraId="19A7D967" w14:textId="77777777" w:rsidR="00DD6C84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BF630D">
        <w:rPr>
          <w:bCs/>
          <w:color w:val="000000" w:themeColor="text1"/>
          <w:sz w:val="23"/>
          <w:szCs w:val="23"/>
        </w:rPr>
        <w:t>Considerando que equipes multiprofissionais qualificadas compostas por psicólogos, assistentes sociais, pedagogos e neuropsicólogos são essenciais para garantir intervenções adequadas, acolhimento humanizado, avaliações técnicas e suporte terapêutico eficaz;</w:t>
      </w:r>
    </w:p>
    <w:p w14:paraId="574BF4E5" w14:textId="77777777" w:rsid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17FEE30A" w14:textId="77777777" w:rsidR="00DD6C84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BF630D">
        <w:rPr>
          <w:bCs/>
          <w:color w:val="000000" w:themeColor="text1"/>
          <w:sz w:val="23"/>
          <w:szCs w:val="23"/>
        </w:rPr>
        <w:t>Considerando que um Centro Municipal de Apoio Psicossocial, com atendimento contínuo e metodologia especializada, contribui significativamente para a recuperação emocional, a superação de traumas e a prevenção de novos episódios de violência, além de fortalecer a rede de proteção do município.</w:t>
      </w:r>
    </w:p>
    <w:p w14:paraId="2858B50D" w14:textId="77777777" w:rsidR="00BF630D" w:rsidRPr="00BF630D" w:rsidRDefault="00BF630D" w:rsidP="00BF630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6E2672F6" w14:textId="77777777" w:rsidR="00615540" w:rsidRPr="00BF630D" w:rsidRDefault="00615540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54152CE5" w14:textId="505E7750" w:rsidR="00CD41AA" w:rsidRP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BF630D">
        <w:rPr>
          <w:color w:val="000000" w:themeColor="text1"/>
          <w:sz w:val="23"/>
          <w:szCs w:val="23"/>
        </w:rPr>
        <w:t>Câmara Municipal de Sorr</w:t>
      </w:r>
      <w:r w:rsidR="00695FB3" w:rsidRPr="00BF630D">
        <w:rPr>
          <w:color w:val="000000" w:themeColor="text1"/>
          <w:sz w:val="23"/>
          <w:szCs w:val="23"/>
        </w:rPr>
        <w:t xml:space="preserve">iso, Estado de Mato Grosso, em </w:t>
      </w:r>
      <w:r w:rsidR="00615540" w:rsidRPr="00BF630D">
        <w:rPr>
          <w:color w:val="000000" w:themeColor="text1"/>
          <w:sz w:val="23"/>
          <w:szCs w:val="23"/>
        </w:rPr>
        <w:t>0</w:t>
      </w:r>
      <w:r w:rsidR="00246506">
        <w:rPr>
          <w:color w:val="000000" w:themeColor="text1"/>
          <w:sz w:val="23"/>
          <w:szCs w:val="23"/>
        </w:rPr>
        <w:t>8</w:t>
      </w:r>
      <w:r w:rsidR="00717916" w:rsidRPr="00BF630D">
        <w:rPr>
          <w:color w:val="000000" w:themeColor="text1"/>
          <w:sz w:val="23"/>
          <w:szCs w:val="23"/>
        </w:rPr>
        <w:t xml:space="preserve"> </w:t>
      </w:r>
      <w:r w:rsidRPr="00BF630D">
        <w:rPr>
          <w:color w:val="000000" w:themeColor="text1"/>
          <w:sz w:val="23"/>
          <w:szCs w:val="23"/>
        </w:rPr>
        <w:t xml:space="preserve">de </w:t>
      </w:r>
      <w:r w:rsidR="000C67FA" w:rsidRPr="00BF630D">
        <w:rPr>
          <w:color w:val="000000" w:themeColor="text1"/>
          <w:sz w:val="23"/>
          <w:szCs w:val="23"/>
        </w:rPr>
        <w:t>dezembro</w:t>
      </w:r>
      <w:r w:rsidRPr="00BF630D">
        <w:rPr>
          <w:color w:val="000000" w:themeColor="text1"/>
          <w:sz w:val="23"/>
          <w:szCs w:val="23"/>
        </w:rPr>
        <w:t xml:space="preserve"> de 202</w:t>
      </w:r>
      <w:r w:rsidR="000364F5" w:rsidRPr="00BF630D">
        <w:rPr>
          <w:color w:val="000000" w:themeColor="text1"/>
          <w:sz w:val="23"/>
          <w:szCs w:val="23"/>
        </w:rPr>
        <w:t>5</w:t>
      </w:r>
      <w:r w:rsidRPr="00BF630D">
        <w:rPr>
          <w:color w:val="000000" w:themeColor="text1"/>
          <w:sz w:val="23"/>
          <w:szCs w:val="23"/>
        </w:rPr>
        <w:t>.</w:t>
      </w:r>
    </w:p>
    <w:p w14:paraId="4B682BD3" w14:textId="77777777" w:rsidR="00BF630D" w:rsidRP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666274C" w14:textId="77777777" w:rsid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7FE9328" w14:textId="77777777" w:rsidR="00BF630D" w:rsidRP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0C604BD0" w14:textId="77777777" w:rsidR="00BF630D" w:rsidRP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65491BB7" w14:textId="77777777" w:rsidR="00BF630D" w:rsidRPr="00BF630D" w:rsidRDefault="00BF630D" w:rsidP="00BF630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0B91B50" w14:textId="77777777" w:rsidR="00BF630D" w:rsidRPr="00BF630D" w:rsidRDefault="00BF630D" w:rsidP="00BF630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proofErr w:type="spellStart"/>
      <w:r w:rsidRPr="00BF630D">
        <w:rPr>
          <w:b/>
          <w:color w:val="000000" w:themeColor="text1"/>
          <w:sz w:val="23"/>
          <w:szCs w:val="23"/>
        </w:rPr>
        <w:t>PROFª</w:t>
      </w:r>
      <w:proofErr w:type="spellEnd"/>
      <w:r w:rsidRPr="00BF630D">
        <w:rPr>
          <w:b/>
          <w:color w:val="000000" w:themeColor="text1"/>
          <w:sz w:val="23"/>
          <w:szCs w:val="23"/>
        </w:rPr>
        <w:t xml:space="preserve"> SILVANA PERIN</w:t>
      </w:r>
    </w:p>
    <w:p w14:paraId="1859B21E" w14:textId="77777777" w:rsidR="00BF630D" w:rsidRPr="00BF630D" w:rsidRDefault="00BF630D" w:rsidP="00BF630D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  <w:r w:rsidRPr="00BF630D">
        <w:rPr>
          <w:b/>
          <w:color w:val="000000" w:themeColor="text1"/>
          <w:sz w:val="23"/>
          <w:szCs w:val="23"/>
        </w:rPr>
        <w:t>Vereadora MDB</w:t>
      </w:r>
    </w:p>
    <w:sectPr w:rsidR="00BF630D" w:rsidRPr="00BF630D" w:rsidSect="00BF630D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C67FA"/>
    <w:rsid w:val="000D0516"/>
    <w:rsid w:val="000D388B"/>
    <w:rsid w:val="000E27D6"/>
    <w:rsid w:val="000F32C8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D2EF5"/>
    <w:rsid w:val="001E677E"/>
    <w:rsid w:val="0020003E"/>
    <w:rsid w:val="002038AD"/>
    <w:rsid w:val="00205A08"/>
    <w:rsid w:val="00217E15"/>
    <w:rsid w:val="002259AC"/>
    <w:rsid w:val="00235AB7"/>
    <w:rsid w:val="00246506"/>
    <w:rsid w:val="00256D8B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2293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15540"/>
    <w:rsid w:val="00625F07"/>
    <w:rsid w:val="00635CA6"/>
    <w:rsid w:val="00637B8C"/>
    <w:rsid w:val="006570F4"/>
    <w:rsid w:val="00695FB3"/>
    <w:rsid w:val="006B162A"/>
    <w:rsid w:val="006B6A10"/>
    <w:rsid w:val="00707806"/>
    <w:rsid w:val="00717916"/>
    <w:rsid w:val="007202A9"/>
    <w:rsid w:val="00723EA3"/>
    <w:rsid w:val="00731FC7"/>
    <w:rsid w:val="0073334D"/>
    <w:rsid w:val="0074015E"/>
    <w:rsid w:val="00741989"/>
    <w:rsid w:val="00743BAA"/>
    <w:rsid w:val="007451FA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8F3473"/>
    <w:rsid w:val="00914457"/>
    <w:rsid w:val="009147BF"/>
    <w:rsid w:val="00923BB8"/>
    <w:rsid w:val="00930546"/>
    <w:rsid w:val="009377E7"/>
    <w:rsid w:val="00946F88"/>
    <w:rsid w:val="00964CC4"/>
    <w:rsid w:val="009A5B75"/>
    <w:rsid w:val="009B0036"/>
    <w:rsid w:val="009C5935"/>
    <w:rsid w:val="009E3A0D"/>
    <w:rsid w:val="009E4184"/>
    <w:rsid w:val="00A1660B"/>
    <w:rsid w:val="00A226C0"/>
    <w:rsid w:val="00A439F0"/>
    <w:rsid w:val="00A45161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96BA3"/>
    <w:rsid w:val="00BA073B"/>
    <w:rsid w:val="00BA5216"/>
    <w:rsid w:val="00BA6EA9"/>
    <w:rsid w:val="00BB1EF0"/>
    <w:rsid w:val="00BC5CCA"/>
    <w:rsid w:val="00BC6F8F"/>
    <w:rsid w:val="00BD625A"/>
    <w:rsid w:val="00BE1E0E"/>
    <w:rsid w:val="00BF630D"/>
    <w:rsid w:val="00C11BA3"/>
    <w:rsid w:val="00C1478F"/>
    <w:rsid w:val="00C17A16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D41AA"/>
    <w:rsid w:val="00CE7950"/>
    <w:rsid w:val="00D05531"/>
    <w:rsid w:val="00D06616"/>
    <w:rsid w:val="00D06B52"/>
    <w:rsid w:val="00D1715D"/>
    <w:rsid w:val="00D205FD"/>
    <w:rsid w:val="00D253EC"/>
    <w:rsid w:val="00D25B58"/>
    <w:rsid w:val="00D41C3E"/>
    <w:rsid w:val="00D47E53"/>
    <w:rsid w:val="00D50778"/>
    <w:rsid w:val="00D51BC7"/>
    <w:rsid w:val="00D55509"/>
    <w:rsid w:val="00D61ADC"/>
    <w:rsid w:val="00D66B09"/>
    <w:rsid w:val="00D726A6"/>
    <w:rsid w:val="00D82DD3"/>
    <w:rsid w:val="00D87A13"/>
    <w:rsid w:val="00D93CCB"/>
    <w:rsid w:val="00DD6C84"/>
    <w:rsid w:val="00DF26EA"/>
    <w:rsid w:val="00E01A04"/>
    <w:rsid w:val="00E04E56"/>
    <w:rsid w:val="00E055CD"/>
    <w:rsid w:val="00E0598A"/>
    <w:rsid w:val="00E23B7C"/>
    <w:rsid w:val="00E23E33"/>
    <w:rsid w:val="00E50F16"/>
    <w:rsid w:val="00E51CE4"/>
    <w:rsid w:val="00E61D6C"/>
    <w:rsid w:val="00E70A02"/>
    <w:rsid w:val="00E76117"/>
    <w:rsid w:val="00EA012E"/>
    <w:rsid w:val="00EA2486"/>
    <w:rsid w:val="00EA751C"/>
    <w:rsid w:val="00EB0995"/>
    <w:rsid w:val="00EC3EBB"/>
    <w:rsid w:val="00EC57CE"/>
    <w:rsid w:val="00F11306"/>
    <w:rsid w:val="00F25289"/>
    <w:rsid w:val="00F36E30"/>
    <w:rsid w:val="00F5491E"/>
    <w:rsid w:val="00F55FFC"/>
    <w:rsid w:val="00F833FD"/>
    <w:rsid w:val="00F87273"/>
    <w:rsid w:val="00F93506"/>
    <w:rsid w:val="00FB408C"/>
    <w:rsid w:val="00FB6B68"/>
    <w:rsid w:val="00FD1314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D270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2025-11-25T13:34:00Z</cp:lastPrinted>
  <dcterms:created xsi:type="dcterms:W3CDTF">2025-12-05T12:20:00Z</dcterms:created>
  <dcterms:modified xsi:type="dcterms:W3CDTF">2025-12-10T11:04:00Z</dcterms:modified>
</cp:coreProperties>
</file>