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94C41" w14:textId="0594148F" w:rsidR="00356A36" w:rsidRPr="00DF2362" w:rsidRDefault="00DF2362" w:rsidP="00DF2362">
      <w:pPr>
        <w:pStyle w:val="SemEspaamento"/>
        <w:ind w:left="3402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DF2362">
        <w:rPr>
          <w:rFonts w:ascii="Times New Roman" w:hAnsi="Times New Roman" w:cs="Times New Roman"/>
          <w:b/>
          <w:sz w:val="24"/>
          <w:szCs w:val="24"/>
          <w:lang w:eastAsia="pt-BR"/>
        </w:rPr>
        <w:t>LEI Nº</w:t>
      </w:r>
      <w:r w:rsidR="001D4E6C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3.82</w:t>
      </w:r>
      <w:r w:rsidR="002C1EEE">
        <w:rPr>
          <w:rFonts w:ascii="Times New Roman" w:hAnsi="Times New Roman" w:cs="Times New Roman"/>
          <w:b/>
          <w:sz w:val="24"/>
          <w:szCs w:val="24"/>
          <w:lang w:eastAsia="pt-BR"/>
        </w:rPr>
        <w:t>6</w:t>
      </w:r>
      <w:bookmarkStart w:id="0" w:name="_GoBack"/>
      <w:bookmarkEnd w:id="0"/>
      <w:r w:rsidR="001D4E6C">
        <w:rPr>
          <w:rFonts w:ascii="Times New Roman" w:hAnsi="Times New Roman" w:cs="Times New Roman"/>
          <w:b/>
          <w:sz w:val="24"/>
          <w:szCs w:val="24"/>
          <w:lang w:eastAsia="pt-BR"/>
        </w:rPr>
        <w:t>, DE 29 DE DEZEMBRO DE 2025</w:t>
      </w:r>
    </w:p>
    <w:p w14:paraId="0379F7D9" w14:textId="79260344" w:rsidR="00DF2362" w:rsidRPr="00DF2362" w:rsidRDefault="00DF2362" w:rsidP="00DF2362">
      <w:pPr>
        <w:pStyle w:val="SemEspaamento"/>
        <w:ind w:left="3402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41E08ACC" w14:textId="77777777" w:rsidR="00DF2362" w:rsidRPr="00DF2362" w:rsidRDefault="00DF2362" w:rsidP="00DF2362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55222ECD" w14:textId="5EA0EEDC" w:rsidR="00356A36" w:rsidRPr="003D05EE" w:rsidRDefault="003D05EE" w:rsidP="00DF2362">
      <w:pPr>
        <w:pStyle w:val="SemEspaamen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05EE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dispositivo da Lei Complementar nº 2.285, de 18 de dezembro de 2013, que dispõe sobre o Imposto Sobre Serviços de Qualquer Natureza - ISSQN, e dá outras providências</w:t>
      </w:r>
      <w:r w:rsidR="00954038" w:rsidRPr="003D05E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B6A4EE8" w14:textId="77777777" w:rsidR="00356A36" w:rsidRPr="00DF2362" w:rsidRDefault="00356A36" w:rsidP="00DF236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61EB5A" w14:textId="77777777" w:rsidR="00356A36" w:rsidRPr="00DF2362" w:rsidRDefault="00356A36" w:rsidP="00DF23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0ECB6E7" w14:textId="77777777" w:rsidR="001D4E6C" w:rsidRDefault="001D4E6C" w:rsidP="001D4E6C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3EAB701" w14:textId="77777777" w:rsidR="00356A36" w:rsidRPr="00DF2362" w:rsidRDefault="00356A36" w:rsidP="00DF23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7B907B" w14:textId="77777777" w:rsidR="00356A36" w:rsidRPr="00DF2362" w:rsidRDefault="00356A36" w:rsidP="00431A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03BDE47" w14:textId="77834F1D" w:rsidR="00B92D42" w:rsidRDefault="00B92D42" w:rsidP="00431A85">
      <w:pPr>
        <w:pStyle w:val="Corpodetexto"/>
        <w:spacing w:after="0"/>
        <w:ind w:firstLine="1418"/>
        <w:jc w:val="both"/>
      </w:pPr>
      <w:r w:rsidRPr="00B92D42">
        <w:rPr>
          <w:b/>
        </w:rPr>
        <w:t>Art. 1º</w:t>
      </w:r>
      <w:r w:rsidRPr="00B92D42">
        <w:t xml:space="preserve"> O inciso IV do art. 2º da Lei Complementar nº 2.285, de 18 de dezembro de 2013, passa a vigorar com a seguinte redação:</w:t>
      </w:r>
    </w:p>
    <w:p w14:paraId="037F152F" w14:textId="77777777" w:rsidR="00B92D42" w:rsidRPr="00B92D42" w:rsidRDefault="00B92D42" w:rsidP="00431A85">
      <w:pPr>
        <w:pStyle w:val="Corpodetexto"/>
        <w:spacing w:after="0"/>
        <w:ind w:firstLine="1418"/>
        <w:jc w:val="both"/>
      </w:pPr>
    </w:p>
    <w:p w14:paraId="53CB12B3" w14:textId="61AE32B1" w:rsidR="00B92D42" w:rsidRDefault="00B92D42" w:rsidP="00431A85">
      <w:pPr>
        <w:pStyle w:val="Textoembloco"/>
        <w:spacing w:before="0" w:after="0"/>
        <w:ind w:left="0" w:right="53" w:firstLine="1418"/>
        <w:jc w:val="both"/>
        <w:rPr>
          <w:rFonts w:ascii="Times New Roman" w:hAnsi="Times New Roman" w:cs="Times New Roman"/>
          <w:lang w:val="pt-BR"/>
        </w:rPr>
      </w:pPr>
      <w:r w:rsidRPr="00B92D42">
        <w:rPr>
          <w:rFonts w:ascii="Times New Roman" w:hAnsi="Times New Roman" w:cs="Times New Roman"/>
          <w:lang w:val="pt-BR"/>
        </w:rPr>
        <w:t>"</w:t>
      </w:r>
      <w:r w:rsidRPr="00B92D42">
        <w:rPr>
          <w:rFonts w:ascii="Times New Roman" w:hAnsi="Times New Roman" w:cs="Times New Roman"/>
          <w:b/>
          <w:lang w:val="pt-BR"/>
        </w:rPr>
        <w:t>Art. 2º</w:t>
      </w:r>
      <w:r w:rsidRPr="00B92D42">
        <w:rPr>
          <w:rFonts w:ascii="Times New Roman" w:hAnsi="Times New Roman" w:cs="Times New Roman"/>
          <w:lang w:val="pt-BR"/>
        </w:rPr>
        <w:t xml:space="preserve"> …</w:t>
      </w:r>
      <w:r>
        <w:rPr>
          <w:rFonts w:ascii="Times New Roman" w:hAnsi="Times New Roman" w:cs="Times New Roman"/>
          <w:lang w:val="pt-BR"/>
        </w:rPr>
        <w:t>..............................................................................................................</w:t>
      </w:r>
    </w:p>
    <w:p w14:paraId="72DBA27D" w14:textId="55DE45FB" w:rsidR="00B92D42" w:rsidRPr="00B92D42" w:rsidRDefault="00B92D42" w:rsidP="00431A85">
      <w:pPr>
        <w:pStyle w:val="Corpodetexto"/>
        <w:spacing w:after="0"/>
        <w:ind w:firstLine="1418"/>
        <w:rPr>
          <w:lang w:eastAsia="en-US"/>
        </w:rPr>
      </w:pPr>
      <w:r>
        <w:t>...............................................................................................................................</w:t>
      </w:r>
    </w:p>
    <w:p w14:paraId="30992CC1" w14:textId="2C8CE778" w:rsidR="00B92D42" w:rsidRDefault="00B92D42" w:rsidP="00431A85">
      <w:pPr>
        <w:pStyle w:val="Textoembloco"/>
        <w:spacing w:before="0" w:after="0"/>
        <w:ind w:left="0" w:right="53" w:firstLine="1418"/>
        <w:jc w:val="both"/>
        <w:rPr>
          <w:rFonts w:ascii="Times New Roman" w:hAnsi="Times New Roman" w:cs="Times New Roman"/>
          <w:lang w:val="pt-BR"/>
        </w:rPr>
      </w:pPr>
      <w:r w:rsidRPr="00B92D42">
        <w:rPr>
          <w:rFonts w:ascii="Times New Roman" w:hAnsi="Times New Roman" w:cs="Times New Roman"/>
          <w:lang w:val="pt-BR"/>
        </w:rPr>
        <w:t>IV – A base de cálculo do tributo incidente sobre a prestação dos serviços notariais e de registro não inclui os valores legalmente instituídos destinados ao custeio de atividades de fiscalização, poder de polícia, fundos específicos do Tribunal de Justiça, do Ministério Público ou de natureza similar."</w:t>
      </w:r>
    </w:p>
    <w:p w14:paraId="19ED4B5E" w14:textId="77777777" w:rsidR="00B92D42" w:rsidRPr="00B92D42" w:rsidRDefault="00B92D42" w:rsidP="00431A85">
      <w:pPr>
        <w:pStyle w:val="Corpodetexto"/>
        <w:spacing w:after="0"/>
        <w:rPr>
          <w:lang w:eastAsia="en-US"/>
        </w:rPr>
      </w:pPr>
    </w:p>
    <w:p w14:paraId="7F56A5C7" w14:textId="77777777" w:rsidR="00B92D42" w:rsidRPr="00B92D42" w:rsidRDefault="00B92D42" w:rsidP="00431A85">
      <w:pPr>
        <w:pStyle w:val="FirstParagraph"/>
        <w:spacing w:before="0" w:after="0"/>
        <w:ind w:firstLine="1418"/>
        <w:jc w:val="both"/>
        <w:rPr>
          <w:rFonts w:ascii="Times New Roman" w:hAnsi="Times New Roman" w:cs="Times New Roman"/>
          <w:lang w:val="pt-BR"/>
        </w:rPr>
      </w:pPr>
      <w:r w:rsidRPr="00B92D42">
        <w:rPr>
          <w:rFonts w:ascii="Times New Roman" w:hAnsi="Times New Roman" w:cs="Times New Roman"/>
          <w:b/>
          <w:lang w:val="pt-BR"/>
        </w:rPr>
        <w:t>Art. 2º</w:t>
      </w:r>
      <w:r w:rsidRPr="00B92D42">
        <w:rPr>
          <w:rFonts w:ascii="Times New Roman" w:hAnsi="Times New Roman" w:cs="Times New Roman"/>
          <w:lang w:val="pt-BR"/>
        </w:rPr>
        <w:t xml:space="preserve"> Esta Lei Complementar entra em vigor na data de sua publicação.</w:t>
      </w:r>
    </w:p>
    <w:p w14:paraId="439A8717" w14:textId="77777777" w:rsidR="00BC5900" w:rsidRPr="00DF2362" w:rsidRDefault="00BC5900" w:rsidP="00431A8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5AB5CF" w14:textId="77777777" w:rsidR="00356A36" w:rsidRPr="00DF2362" w:rsidRDefault="00356A36" w:rsidP="00DF236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0C9377DB" w14:textId="74096EB7" w:rsidR="001D4E6C" w:rsidRPr="00F47DEC" w:rsidRDefault="001D4E6C" w:rsidP="001D4E6C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>
        <w:rPr>
          <w:bCs/>
        </w:rPr>
        <w:t>2</w:t>
      </w:r>
      <w:r w:rsidRPr="00D75D5C">
        <w:rPr>
          <w:bCs/>
        </w:rPr>
        <w:t>9 de dezembro de</w:t>
      </w:r>
      <w:r w:rsidRPr="00F47DEC">
        <w:rPr>
          <w:bCs/>
        </w:rPr>
        <w:t xml:space="preserve"> 2025.</w:t>
      </w:r>
    </w:p>
    <w:p w14:paraId="1069CBCD" w14:textId="77777777" w:rsidR="001D4E6C" w:rsidRDefault="001D4E6C" w:rsidP="001D4E6C">
      <w:pPr>
        <w:rPr>
          <w:b/>
          <w:bCs/>
        </w:rPr>
      </w:pPr>
    </w:p>
    <w:p w14:paraId="45BC36A3" w14:textId="77777777" w:rsidR="001D4E6C" w:rsidRDefault="001D4E6C" w:rsidP="001D4E6C">
      <w:pPr>
        <w:rPr>
          <w:b/>
          <w:bCs/>
        </w:rPr>
      </w:pPr>
    </w:p>
    <w:p w14:paraId="6088E9C6" w14:textId="77777777" w:rsidR="001D4E6C" w:rsidRPr="00791F15" w:rsidRDefault="001D4E6C" w:rsidP="001D4E6C">
      <w:pPr>
        <w:rPr>
          <w:b/>
          <w:bCs/>
        </w:rPr>
      </w:pPr>
    </w:p>
    <w:p w14:paraId="7F7D339B" w14:textId="77777777" w:rsidR="001D4E6C" w:rsidRDefault="001D4E6C" w:rsidP="001D4E6C">
      <w:pPr>
        <w:adjustRightInd w:val="0"/>
        <w:ind w:firstLine="5812"/>
        <w:rPr>
          <w:b/>
          <w:bCs/>
          <w:color w:val="000000"/>
        </w:rPr>
      </w:pPr>
    </w:p>
    <w:p w14:paraId="0131C9FB" w14:textId="77777777" w:rsidR="001D4E6C" w:rsidRPr="00791F15" w:rsidRDefault="001D4E6C" w:rsidP="001D4E6C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6E1E61A5" w14:textId="77777777" w:rsidR="001D4E6C" w:rsidRPr="00791F15" w:rsidRDefault="001D4E6C" w:rsidP="001D4E6C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1E94F161" w14:textId="77777777" w:rsidR="001D4E6C" w:rsidRDefault="001D4E6C" w:rsidP="001D4E6C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52FCCD9C" w14:textId="77777777" w:rsidR="001D4E6C" w:rsidRPr="00791F15" w:rsidRDefault="001D4E6C" w:rsidP="001D4E6C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4768BC6D" w14:textId="77777777" w:rsidR="001D4E6C" w:rsidRPr="000A14E9" w:rsidRDefault="001D4E6C" w:rsidP="001D4E6C">
      <w:r w:rsidRPr="00791F15">
        <w:rPr>
          <w:color w:val="000000"/>
        </w:rPr>
        <w:t xml:space="preserve">         Secretário Municipal de Administração</w:t>
      </w:r>
    </w:p>
    <w:p w14:paraId="0D083FEE" w14:textId="77777777" w:rsidR="00356A36" w:rsidRPr="00DF2362" w:rsidRDefault="00356A36" w:rsidP="00DF2362">
      <w:pPr>
        <w:jc w:val="center"/>
      </w:pPr>
    </w:p>
    <w:sectPr w:rsidR="00356A36" w:rsidRPr="00DF2362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C6F92" w14:textId="77777777" w:rsidR="00E645A4" w:rsidRDefault="00E645A4" w:rsidP="00A14B14">
      <w:r>
        <w:separator/>
      </w:r>
    </w:p>
  </w:endnote>
  <w:endnote w:type="continuationSeparator" w:id="0">
    <w:p w14:paraId="18B52AAC" w14:textId="77777777" w:rsidR="00E645A4" w:rsidRDefault="00E645A4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9D75D" w14:textId="77777777" w:rsidR="00E645A4" w:rsidRDefault="00E645A4" w:rsidP="00A14B14">
      <w:r>
        <w:separator/>
      </w:r>
    </w:p>
  </w:footnote>
  <w:footnote w:type="continuationSeparator" w:id="0">
    <w:p w14:paraId="421C0EC8" w14:textId="77777777" w:rsidR="00E645A4" w:rsidRDefault="00E645A4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2C72" w14:textId="1E5C311B" w:rsidR="00A14B14" w:rsidRDefault="00E645A4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F250" w14:textId="63F98876" w:rsidR="00A14B14" w:rsidRDefault="00E645A4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3B2F" w14:textId="7E4A2443" w:rsidR="00A14B14" w:rsidRDefault="00E645A4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B5D28"/>
    <w:multiLevelType w:val="hybridMultilevel"/>
    <w:tmpl w:val="F376B628"/>
    <w:lvl w:ilvl="0" w:tplc="6234C44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A14E9"/>
    <w:rsid w:val="001023FB"/>
    <w:rsid w:val="00160E48"/>
    <w:rsid w:val="001B58D4"/>
    <w:rsid w:val="001D1A2D"/>
    <w:rsid w:val="001D4E6C"/>
    <w:rsid w:val="001F062C"/>
    <w:rsid w:val="002232A7"/>
    <w:rsid w:val="0027135C"/>
    <w:rsid w:val="002B50D3"/>
    <w:rsid w:val="002C1EEE"/>
    <w:rsid w:val="002D4A94"/>
    <w:rsid w:val="002E35C7"/>
    <w:rsid w:val="00331693"/>
    <w:rsid w:val="00331AA5"/>
    <w:rsid w:val="00356A36"/>
    <w:rsid w:val="0036616C"/>
    <w:rsid w:val="00387126"/>
    <w:rsid w:val="003D05EE"/>
    <w:rsid w:val="00424875"/>
    <w:rsid w:val="00431A85"/>
    <w:rsid w:val="0047122B"/>
    <w:rsid w:val="00487484"/>
    <w:rsid w:val="00491601"/>
    <w:rsid w:val="00493712"/>
    <w:rsid w:val="004A5BA6"/>
    <w:rsid w:val="00526203"/>
    <w:rsid w:val="00533563"/>
    <w:rsid w:val="005476C3"/>
    <w:rsid w:val="005B742D"/>
    <w:rsid w:val="00644497"/>
    <w:rsid w:val="00647882"/>
    <w:rsid w:val="006F1A5A"/>
    <w:rsid w:val="006F797E"/>
    <w:rsid w:val="00742D79"/>
    <w:rsid w:val="0075346D"/>
    <w:rsid w:val="008317AD"/>
    <w:rsid w:val="00842F1F"/>
    <w:rsid w:val="00856FE8"/>
    <w:rsid w:val="008653D3"/>
    <w:rsid w:val="008A2E9E"/>
    <w:rsid w:val="008A4C0E"/>
    <w:rsid w:val="008A53B7"/>
    <w:rsid w:val="00954038"/>
    <w:rsid w:val="0096748D"/>
    <w:rsid w:val="009A207B"/>
    <w:rsid w:val="00A14B14"/>
    <w:rsid w:val="00A457C6"/>
    <w:rsid w:val="00A6356A"/>
    <w:rsid w:val="00A77B8A"/>
    <w:rsid w:val="00A8457F"/>
    <w:rsid w:val="00A94F56"/>
    <w:rsid w:val="00AC72EF"/>
    <w:rsid w:val="00B012DA"/>
    <w:rsid w:val="00B114AC"/>
    <w:rsid w:val="00B20882"/>
    <w:rsid w:val="00B92D42"/>
    <w:rsid w:val="00BA0814"/>
    <w:rsid w:val="00BB203B"/>
    <w:rsid w:val="00BC5900"/>
    <w:rsid w:val="00BD1EE0"/>
    <w:rsid w:val="00BF70B9"/>
    <w:rsid w:val="00C31CFA"/>
    <w:rsid w:val="00C85E16"/>
    <w:rsid w:val="00CE04E6"/>
    <w:rsid w:val="00DA5BFE"/>
    <w:rsid w:val="00DF168D"/>
    <w:rsid w:val="00DF2362"/>
    <w:rsid w:val="00E204AC"/>
    <w:rsid w:val="00E645A4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271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 w:eastAsia="en-US"/>
    </w:rPr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271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 w:eastAsia="en-US"/>
    </w:rPr>
  </w:style>
  <w:style w:type="paragraph" w:styleId="Ttulo3">
    <w:name w:val="heading 3"/>
    <w:basedOn w:val="Normal"/>
    <w:next w:val="Corpodetexto"/>
    <w:link w:val="Ttulo3Char"/>
    <w:uiPriority w:val="9"/>
    <w:unhideWhenUsed/>
    <w:qFormat/>
    <w:rsid w:val="00271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SemEspaamento">
    <w:name w:val="No Spacing"/>
    <w:uiPriority w:val="1"/>
    <w:qFormat/>
    <w:rsid w:val="00356A36"/>
    <w:pPr>
      <w:spacing w:after="0" w:line="240" w:lineRule="auto"/>
    </w:pPr>
  </w:style>
  <w:style w:type="paragraph" w:customStyle="1" w:styleId="FirstParagraph">
    <w:name w:val="First Paragraph"/>
    <w:basedOn w:val="Corpodetexto"/>
    <w:next w:val="Corpodetexto"/>
    <w:qFormat/>
    <w:rsid w:val="00387126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styleId="Textoembloco">
    <w:name w:val="Block Text"/>
    <w:basedOn w:val="Corpodetexto"/>
    <w:next w:val="Corpodetexto"/>
    <w:uiPriority w:val="9"/>
    <w:unhideWhenUsed/>
    <w:qFormat/>
    <w:rsid w:val="00B92D42"/>
    <w:pPr>
      <w:spacing w:before="100" w:after="100"/>
      <w:ind w:left="480" w:right="4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2025-05-16T14:17:00Z</cp:lastPrinted>
  <dcterms:created xsi:type="dcterms:W3CDTF">2025-12-23T11:26:00Z</dcterms:created>
  <dcterms:modified xsi:type="dcterms:W3CDTF">2025-12-29T12:01:00Z</dcterms:modified>
</cp:coreProperties>
</file>