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6414" w14:textId="292C977A" w:rsidR="006A793E" w:rsidRDefault="00000000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930A39">
        <w:rPr>
          <w:b/>
          <w:szCs w:val="24"/>
        </w:rPr>
        <w:t xml:space="preserve"> 007</w:t>
      </w:r>
      <w:r>
        <w:rPr>
          <w:b/>
          <w:szCs w:val="24"/>
        </w:rPr>
        <w:t>/2026</w:t>
      </w:r>
    </w:p>
    <w:p w14:paraId="5FDB13ED" w14:textId="77777777" w:rsidR="006A793E" w:rsidRDefault="006A793E">
      <w:pPr>
        <w:spacing w:after="0" w:line="240" w:lineRule="auto"/>
        <w:ind w:left="2694" w:firstLine="708"/>
        <w:rPr>
          <w:b/>
          <w:szCs w:val="24"/>
        </w:rPr>
      </w:pPr>
    </w:p>
    <w:p w14:paraId="729861EE" w14:textId="77777777" w:rsidR="006A793E" w:rsidRDefault="006A793E">
      <w:pPr>
        <w:spacing w:after="0" w:line="240" w:lineRule="auto"/>
        <w:ind w:left="3402"/>
        <w:rPr>
          <w:b/>
          <w:szCs w:val="24"/>
        </w:rPr>
      </w:pPr>
    </w:p>
    <w:p w14:paraId="5AF1EACF" w14:textId="77777777" w:rsidR="006A793E" w:rsidRDefault="00000000" w:rsidP="00930A39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 HOSPITAL PEDIÁTRICO NO MUNICÍPIO DE SORRISO-MT.</w:t>
      </w:r>
    </w:p>
    <w:p w14:paraId="0DC9F114" w14:textId="77777777" w:rsidR="006A793E" w:rsidRDefault="006A793E" w:rsidP="00930A39">
      <w:pPr>
        <w:spacing w:after="0"/>
        <w:ind w:left="3402"/>
        <w:jc w:val="both"/>
        <w:rPr>
          <w:b/>
          <w:szCs w:val="24"/>
        </w:rPr>
      </w:pPr>
    </w:p>
    <w:p w14:paraId="173232A2" w14:textId="77777777" w:rsidR="006A793E" w:rsidRDefault="006A793E" w:rsidP="00930A39">
      <w:pPr>
        <w:spacing w:after="0"/>
        <w:jc w:val="both"/>
        <w:rPr>
          <w:b/>
          <w:szCs w:val="24"/>
        </w:rPr>
      </w:pPr>
    </w:p>
    <w:p w14:paraId="7BCD2453" w14:textId="77777777" w:rsidR="006A793E" w:rsidRDefault="00000000" w:rsidP="00930A39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requerem à Mesa que este expediente seja encaminhado ao Exmo. Senhor Alei Fernandes, Prefeito Municipal e à Secretaria Municipal de Saúde, </w:t>
      </w:r>
      <w:r>
        <w:rPr>
          <w:b/>
          <w:szCs w:val="24"/>
        </w:rPr>
        <w:t>versando sobre a necessidade de implantação de um Hospital Pediátrico no município de Sorriso/MT.</w:t>
      </w:r>
    </w:p>
    <w:p w14:paraId="07F77C31" w14:textId="77777777" w:rsidR="006A793E" w:rsidRDefault="006A793E" w:rsidP="00930A39">
      <w:pPr>
        <w:spacing w:after="0"/>
        <w:ind w:firstLine="3119"/>
        <w:jc w:val="both"/>
        <w:rPr>
          <w:b/>
          <w:szCs w:val="24"/>
        </w:rPr>
      </w:pPr>
    </w:p>
    <w:p w14:paraId="3C6416FA" w14:textId="77777777" w:rsidR="006A793E" w:rsidRDefault="006A793E" w:rsidP="00930A39">
      <w:pPr>
        <w:spacing w:after="0"/>
        <w:ind w:firstLine="3119"/>
        <w:jc w:val="both"/>
        <w:rPr>
          <w:b/>
          <w:szCs w:val="24"/>
        </w:rPr>
      </w:pPr>
    </w:p>
    <w:p w14:paraId="66D250FB" w14:textId="77777777" w:rsidR="006A793E" w:rsidRDefault="00000000" w:rsidP="00930A3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D79970F" w14:textId="77777777" w:rsidR="006A793E" w:rsidRDefault="006A793E" w:rsidP="00930A39">
      <w:pPr>
        <w:spacing w:after="0"/>
        <w:jc w:val="center"/>
        <w:rPr>
          <w:b/>
          <w:szCs w:val="24"/>
        </w:rPr>
      </w:pPr>
    </w:p>
    <w:p w14:paraId="742CDF43" w14:textId="77777777" w:rsidR="00930A39" w:rsidRDefault="00930A39" w:rsidP="00930A39">
      <w:pPr>
        <w:spacing w:after="0"/>
        <w:jc w:val="center"/>
        <w:rPr>
          <w:b/>
          <w:szCs w:val="24"/>
        </w:rPr>
      </w:pPr>
    </w:p>
    <w:p w14:paraId="2CA4E72D" w14:textId="77777777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t>Considerando que os hospitais infantis são responsáveis por realizar atendimentos dedicados ao público pediátrico, ou seja, o hospital inteiro é destinado a atender crianças com doenças ou traumas diversos, muitas vezes com risco de vida comprometido já nas primeiras horas de vida;</w:t>
      </w:r>
    </w:p>
    <w:p w14:paraId="4D458330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7EC69A1B" w14:textId="77777777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t>Considerando que o atendimento pediátrico demanda uma equipe especializada para esse público, uma vez que a criança tem necessidades muito diferentes dos adultos. Não apenas nos cuidados médicos, mas também na parte estrutural, desde móveis, decoração, equipamentos, todas as instalações são feitas para as crianças;</w:t>
      </w:r>
    </w:p>
    <w:p w14:paraId="2412FD90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07964B9E" w14:textId="77777777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t>Considerando que um hospital pediátrico oferece tratamento necessário a garantir a recuperação dos pequenos pacientes, contando com um suporte avançado, seja em medicamentos, equipamentos e equipe multidisciplinar de profissionais da saúde;</w:t>
      </w:r>
    </w:p>
    <w:p w14:paraId="42C50823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3BF41255" w14:textId="77777777" w:rsidR="006A793E" w:rsidRDefault="00000000" w:rsidP="00930A39">
      <w:pPr>
        <w:spacing w:after="0"/>
        <w:ind w:firstLine="1134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Considerando que é necessário </w:t>
      </w:r>
      <w:r>
        <w:rPr>
          <w:szCs w:val="24"/>
          <w:shd w:val="clear" w:color="auto" w:fill="FFFFFF"/>
        </w:rPr>
        <w:t>prover a assistência pública especializada à criança e ao adolescente nas diversas áreas relativas à sua saúde, inclusive psicológica e social, com os princípios do Sistema Único de Saúde - SUS, em apoio diagnóstico e internações, de forma a garantir um atendimento de excelência e de saúde;</w:t>
      </w:r>
    </w:p>
    <w:p w14:paraId="1D702823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72C097B6" w14:textId="77777777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t xml:space="preserve">Considerando que Hospital Pediátrico, concentra meios técnicos e humanos qualificados e tem o objetivo de prestar assistência a crianças e adolescentes em </w:t>
      </w:r>
      <w:proofErr w:type="gramStart"/>
      <w:r>
        <w:rPr>
          <w:szCs w:val="24"/>
        </w:rPr>
        <w:t>situações de emergência</w:t>
      </w:r>
      <w:proofErr w:type="gramEnd"/>
      <w:r>
        <w:rPr>
          <w:szCs w:val="24"/>
        </w:rPr>
        <w:t xml:space="preserve"> e agravo à saúde que impliquem em risco iminente de vida e exigem tratamento imediato, que poderão fornecer cuidados de saúde de modo programado a doentes em ambulatório;</w:t>
      </w:r>
    </w:p>
    <w:p w14:paraId="61890884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6118A344" w14:textId="77777777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lastRenderedPageBreak/>
        <w:t xml:space="preserve">Considerando que com a implantação desta modalidade de hospital no município, </w:t>
      </w:r>
      <w:proofErr w:type="gramStart"/>
      <w:r>
        <w:rPr>
          <w:szCs w:val="24"/>
        </w:rPr>
        <w:t>estará otimizando</w:t>
      </w:r>
      <w:proofErr w:type="gramEnd"/>
      <w:r>
        <w:rPr>
          <w:szCs w:val="24"/>
        </w:rPr>
        <w:t xml:space="preserve"> os atendimentos, promovendo recuperação da saúde de forma especializada a esta parcela da população, com cuidados integrais e tratamento adequado, razão por que, faz-se necessária a presente indicação.</w:t>
      </w:r>
    </w:p>
    <w:p w14:paraId="093C5673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6ACD3F15" w14:textId="77777777" w:rsidR="006A793E" w:rsidRDefault="006A793E" w:rsidP="00930A39">
      <w:pPr>
        <w:spacing w:after="0"/>
        <w:ind w:firstLine="1134"/>
        <w:jc w:val="both"/>
        <w:rPr>
          <w:szCs w:val="24"/>
        </w:rPr>
      </w:pPr>
    </w:p>
    <w:p w14:paraId="1E91111E" w14:textId="4A664CBD" w:rsidR="006A793E" w:rsidRDefault="00000000" w:rsidP="00930A39">
      <w:pPr>
        <w:spacing w:after="0"/>
        <w:ind w:firstLine="1134"/>
        <w:jc w:val="both"/>
        <w:rPr>
          <w:szCs w:val="24"/>
        </w:rPr>
      </w:pPr>
      <w:r>
        <w:rPr>
          <w:szCs w:val="24"/>
        </w:rPr>
        <w:t>Câmara Municipal de Sorriso, Estado de Mato Grosso, 2</w:t>
      </w:r>
      <w:r w:rsidR="00930A39">
        <w:rPr>
          <w:szCs w:val="24"/>
        </w:rPr>
        <w:t>7</w:t>
      </w:r>
      <w:r>
        <w:rPr>
          <w:szCs w:val="24"/>
        </w:rPr>
        <w:t xml:space="preserve"> de janeiro de 2026.</w:t>
      </w:r>
    </w:p>
    <w:p w14:paraId="04BBC25C" w14:textId="77777777" w:rsidR="006A793E" w:rsidRDefault="006A793E" w:rsidP="00930A39">
      <w:pPr>
        <w:spacing w:after="0"/>
        <w:ind w:firstLine="1418"/>
        <w:jc w:val="both"/>
        <w:rPr>
          <w:szCs w:val="24"/>
        </w:rPr>
      </w:pPr>
    </w:p>
    <w:p w14:paraId="045F79E2" w14:textId="77777777" w:rsidR="006A793E" w:rsidRDefault="006A793E">
      <w:pPr>
        <w:spacing w:after="0" w:line="240" w:lineRule="auto"/>
        <w:ind w:firstLine="1418"/>
        <w:jc w:val="both"/>
        <w:rPr>
          <w:szCs w:val="24"/>
        </w:rPr>
      </w:pPr>
    </w:p>
    <w:p w14:paraId="16043745" w14:textId="77777777" w:rsidR="006A793E" w:rsidRDefault="006A793E">
      <w:pPr>
        <w:spacing w:after="0" w:line="240" w:lineRule="auto"/>
        <w:ind w:firstLine="1418"/>
        <w:jc w:val="both"/>
        <w:rPr>
          <w:szCs w:val="24"/>
        </w:rPr>
      </w:pPr>
    </w:p>
    <w:p w14:paraId="72553B23" w14:textId="77777777" w:rsidR="006A793E" w:rsidRDefault="00000000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4"/>
        <w:gridCol w:w="1135"/>
        <w:gridCol w:w="991"/>
        <w:gridCol w:w="284"/>
        <w:gridCol w:w="1840"/>
        <w:gridCol w:w="853"/>
        <w:gridCol w:w="2977"/>
        <w:gridCol w:w="141"/>
      </w:tblGrid>
      <w:tr w:rsidR="006A793E" w14:paraId="13A2360F" w14:textId="77777777" w:rsidTr="00930A39">
        <w:trPr>
          <w:gridAfter w:val="1"/>
          <w:wAfter w:w="141" w:type="dxa"/>
          <w:trHeight w:val="1745"/>
        </w:trPr>
        <w:tc>
          <w:tcPr>
            <w:tcW w:w="2978" w:type="dxa"/>
            <w:gridSpan w:val="2"/>
          </w:tcPr>
          <w:p w14:paraId="4ACA9EC8" w14:textId="77777777" w:rsidR="006A793E" w:rsidRDefault="00000000">
            <w:pPr>
              <w:spacing w:after="0"/>
              <w:jc w:val="center"/>
              <w:rPr>
                <w:b/>
                <w:color w:val="000000"/>
                <w:szCs w:val="24"/>
                <w:lang w:eastAsia="zh-CN"/>
              </w:rPr>
            </w:pPr>
            <w:r>
              <w:rPr>
                <w:b/>
                <w:color w:val="000000"/>
                <w:szCs w:val="24"/>
              </w:rPr>
              <w:t>WANDERLEY PAULO</w:t>
            </w:r>
          </w:p>
          <w:p w14:paraId="5A3A3C3E" w14:textId="77777777" w:rsidR="006A793E" w:rsidRDefault="00000000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Vereador Progressistas</w:t>
            </w:r>
          </w:p>
          <w:p w14:paraId="0725EB59" w14:textId="77777777" w:rsidR="006A793E" w:rsidRDefault="006A793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54C25A1F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3F083838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693" w:type="dxa"/>
            <w:gridSpan w:val="2"/>
          </w:tcPr>
          <w:p w14:paraId="396197D5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700A97E6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977" w:type="dxa"/>
          </w:tcPr>
          <w:p w14:paraId="6172445E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77B5C70D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6A793E" w14:paraId="749D3713" w14:textId="77777777" w:rsidTr="00930A39">
        <w:trPr>
          <w:trHeight w:val="1680"/>
        </w:trPr>
        <w:tc>
          <w:tcPr>
            <w:tcW w:w="2694" w:type="dxa"/>
          </w:tcPr>
          <w:p w14:paraId="5100AC7F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21E6762E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  <w:tc>
          <w:tcPr>
            <w:tcW w:w="2410" w:type="dxa"/>
            <w:gridSpan w:val="3"/>
          </w:tcPr>
          <w:p w14:paraId="1936E4AD" w14:textId="77777777" w:rsidR="00930A39" w:rsidRDefault="00930A39" w:rsidP="00930A39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297382D9" w14:textId="69EF775B" w:rsidR="006A793E" w:rsidRDefault="00930A39" w:rsidP="00930A39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Vereador PSD</w:t>
            </w:r>
          </w:p>
        </w:tc>
        <w:tc>
          <w:tcPr>
            <w:tcW w:w="2977" w:type="dxa"/>
            <w:gridSpan w:val="3"/>
          </w:tcPr>
          <w:p w14:paraId="4F6F92FA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</w:p>
          <w:p w14:paraId="066659FD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Vereadora MDB</w:t>
            </w:r>
          </w:p>
        </w:tc>
        <w:tc>
          <w:tcPr>
            <w:tcW w:w="3118" w:type="dxa"/>
            <w:gridSpan w:val="2"/>
          </w:tcPr>
          <w:p w14:paraId="1F96F83C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</w:p>
          <w:p w14:paraId="7DBDC78C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 Republicanos</w:t>
            </w:r>
          </w:p>
        </w:tc>
      </w:tr>
      <w:tr w:rsidR="006A793E" w14:paraId="314A67A4" w14:textId="77777777" w:rsidTr="00930A39">
        <w:trPr>
          <w:gridAfter w:val="1"/>
          <w:wAfter w:w="141" w:type="dxa"/>
        </w:trPr>
        <w:tc>
          <w:tcPr>
            <w:tcW w:w="4113" w:type="dxa"/>
            <w:gridSpan w:val="3"/>
          </w:tcPr>
          <w:p w14:paraId="6A9BF2CD" w14:textId="77777777" w:rsidR="00930A39" w:rsidRDefault="00930A39" w:rsidP="00930A39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4E56BF6D" w14:textId="11237B1E" w:rsidR="00930A39" w:rsidRDefault="00930A39" w:rsidP="00930A39">
            <w:pPr>
              <w:tabs>
                <w:tab w:val="left" w:pos="1985"/>
              </w:tabs>
              <w:spacing w:after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  <w:r>
              <w:rPr>
                <w:b/>
                <w:szCs w:val="24"/>
              </w:rPr>
              <w:t xml:space="preserve"> </w:t>
            </w:r>
          </w:p>
          <w:p w14:paraId="70FA853F" w14:textId="5E83CDBD" w:rsidR="006A793E" w:rsidRDefault="006A793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5" w:type="dxa"/>
            <w:gridSpan w:val="3"/>
          </w:tcPr>
          <w:p w14:paraId="55D6BB1F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</w:rPr>
              <w:t>BRENDO BRAGA</w:t>
            </w:r>
          </w:p>
          <w:p w14:paraId="29D56A35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  <w:lang w:eastAsia="zh-CN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</w:tc>
        <w:tc>
          <w:tcPr>
            <w:tcW w:w="3830" w:type="dxa"/>
            <w:gridSpan w:val="2"/>
          </w:tcPr>
          <w:p w14:paraId="7B5833D7" w14:textId="77777777" w:rsidR="006A793E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01C9AEFA" w14:textId="77777777" w:rsidR="006A793E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Vereadora PL</w:t>
            </w:r>
          </w:p>
        </w:tc>
      </w:tr>
    </w:tbl>
    <w:p w14:paraId="5385377B" w14:textId="77777777" w:rsidR="006A793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</w:p>
    <w:sectPr w:rsidR="006A793E" w:rsidSect="00930A39">
      <w:footerReference w:type="default" r:id="rId6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5BD4" w14:textId="77777777" w:rsidR="007A2C11" w:rsidRDefault="007A2C11" w:rsidP="00930A39">
      <w:pPr>
        <w:spacing w:after="0" w:line="240" w:lineRule="auto"/>
      </w:pPr>
      <w:r>
        <w:separator/>
      </w:r>
    </w:p>
  </w:endnote>
  <w:endnote w:type="continuationSeparator" w:id="0">
    <w:p w14:paraId="5FA5C304" w14:textId="77777777" w:rsidR="007A2C11" w:rsidRDefault="007A2C11" w:rsidP="0093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2311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E055B9" w14:textId="77562170" w:rsidR="00930A39" w:rsidRPr="00930A39" w:rsidRDefault="00930A39">
            <w:pPr>
              <w:pStyle w:val="Rodap"/>
              <w:jc w:val="right"/>
              <w:rPr>
                <w:sz w:val="20"/>
                <w:szCs w:val="20"/>
              </w:rPr>
            </w:pPr>
            <w:r w:rsidRPr="00930A39">
              <w:rPr>
                <w:sz w:val="20"/>
                <w:szCs w:val="20"/>
              </w:rPr>
              <w:t xml:space="preserve">Página </w:t>
            </w:r>
            <w:r w:rsidRPr="00930A39">
              <w:rPr>
                <w:b/>
                <w:bCs/>
                <w:sz w:val="20"/>
                <w:szCs w:val="20"/>
              </w:rPr>
              <w:fldChar w:fldCharType="begin"/>
            </w:r>
            <w:r w:rsidRPr="00930A39">
              <w:rPr>
                <w:b/>
                <w:bCs/>
                <w:sz w:val="20"/>
                <w:szCs w:val="20"/>
              </w:rPr>
              <w:instrText>PAGE</w:instrText>
            </w:r>
            <w:r w:rsidRPr="00930A39">
              <w:rPr>
                <w:b/>
                <w:bCs/>
                <w:sz w:val="20"/>
                <w:szCs w:val="20"/>
              </w:rPr>
              <w:fldChar w:fldCharType="separate"/>
            </w:r>
            <w:r w:rsidRPr="00930A39">
              <w:rPr>
                <w:b/>
                <w:bCs/>
                <w:sz w:val="20"/>
                <w:szCs w:val="20"/>
              </w:rPr>
              <w:t>2</w:t>
            </w:r>
            <w:r w:rsidRPr="00930A39">
              <w:rPr>
                <w:b/>
                <w:bCs/>
                <w:sz w:val="20"/>
                <w:szCs w:val="20"/>
              </w:rPr>
              <w:fldChar w:fldCharType="end"/>
            </w:r>
            <w:r w:rsidRPr="00930A39">
              <w:rPr>
                <w:sz w:val="20"/>
                <w:szCs w:val="20"/>
              </w:rPr>
              <w:t xml:space="preserve"> de </w:t>
            </w:r>
            <w:r w:rsidRPr="00930A39">
              <w:rPr>
                <w:b/>
                <w:bCs/>
                <w:sz w:val="20"/>
                <w:szCs w:val="20"/>
              </w:rPr>
              <w:fldChar w:fldCharType="begin"/>
            </w:r>
            <w:r w:rsidRPr="00930A39">
              <w:rPr>
                <w:b/>
                <w:bCs/>
                <w:sz w:val="20"/>
                <w:szCs w:val="20"/>
              </w:rPr>
              <w:instrText>NUMPAGES</w:instrText>
            </w:r>
            <w:r w:rsidRPr="00930A39">
              <w:rPr>
                <w:b/>
                <w:bCs/>
                <w:sz w:val="20"/>
                <w:szCs w:val="20"/>
              </w:rPr>
              <w:fldChar w:fldCharType="separate"/>
            </w:r>
            <w:r w:rsidRPr="00930A39">
              <w:rPr>
                <w:b/>
                <w:bCs/>
                <w:sz w:val="20"/>
                <w:szCs w:val="20"/>
              </w:rPr>
              <w:t>2</w:t>
            </w:r>
            <w:r w:rsidRPr="00930A3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A13B" w14:textId="77777777" w:rsidR="007A2C11" w:rsidRDefault="007A2C11" w:rsidP="00930A39">
      <w:pPr>
        <w:spacing w:after="0" w:line="240" w:lineRule="auto"/>
      </w:pPr>
      <w:r>
        <w:separator/>
      </w:r>
    </w:p>
  </w:footnote>
  <w:footnote w:type="continuationSeparator" w:id="0">
    <w:p w14:paraId="32F93E10" w14:textId="77777777" w:rsidR="007A2C11" w:rsidRDefault="007A2C11" w:rsidP="00930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76E29"/>
    <w:rsid w:val="00093C09"/>
    <w:rsid w:val="000A49F5"/>
    <w:rsid w:val="000D5DB9"/>
    <w:rsid w:val="000F1A20"/>
    <w:rsid w:val="000F78FD"/>
    <w:rsid w:val="00112EFD"/>
    <w:rsid w:val="00124BED"/>
    <w:rsid w:val="00134298"/>
    <w:rsid w:val="00150B19"/>
    <w:rsid w:val="00166317"/>
    <w:rsid w:val="0018287B"/>
    <w:rsid w:val="00184486"/>
    <w:rsid w:val="00185D49"/>
    <w:rsid w:val="001F36DD"/>
    <w:rsid w:val="001F59F5"/>
    <w:rsid w:val="00211348"/>
    <w:rsid w:val="00221D20"/>
    <w:rsid w:val="00223FCE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60534"/>
    <w:rsid w:val="00394C89"/>
    <w:rsid w:val="003B3266"/>
    <w:rsid w:val="003D4D28"/>
    <w:rsid w:val="003F3E98"/>
    <w:rsid w:val="004025C8"/>
    <w:rsid w:val="00405821"/>
    <w:rsid w:val="00416212"/>
    <w:rsid w:val="00457C86"/>
    <w:rsid w:val="004921D6"/>
    <w:rsid w:val="004C261F"/>
    <w:rsid w:val="005019C1"/>
    <w:rsid w:val="0051743A"/>
    <w:rsid w:val="00555B29"/>
    <w:rsid w:val="00561677"/>
    <w:rsid w:val="00566C29"/>
    <w:rsid w:val="00567847"/>
    <w:rsid w:val="005802CC"/>
    <w:rsid w:val="005B1431"/>
    <w:rsid w:val="005B6439"/>
    <w:rsid w:val="005B7392"/>
    <w:rsid w:val="005F796F"/>
    <w:rsid w:val="00604412"/>
    <w:rsid w:val="00607CDA"/>
    <w:rsid w:val="00634CAB"/>
    <w:rsid w:val="0065217A"/>
    <w:rsid w:val="006545E7"/>
    <w:rsid w:val="00655ADA"/>
    <w:rsid w:val="006800A5"/>
    <w:rsid w:val="00681AAF"/>
    <w:rsid w:val="00691A02"/>
    <w:rsid w:val="006A76E5"/>
    <w:rsid w:val="006A793E"/>
    <w:rsid w:val="006B20FD"/>
    <w:rsid w:val="00711609"/>
    <w:rsid w:val="0072067E"/>
    <w:rsid w:val="00746046"/>
    <w:rsid w:val="00747C4A"/>
    <w:rsid w:val="00762D5F"/>
    <w:rsid w:val="00785CBF"/>
    <w:rsid w:val="0078624D"/>
    <w:rsid w:val="00792FBC"/>
    <w:rsid w:val="00795A02"/>
    <w:rsid w:val="007A2C11"/>
    <w:rsid w:val="007D1478"/>
    <w:rsid w:val="007F6C3F"/>
    <w:rsid w:val="00810EB6"/>
    <w:rsid w:val="008363FE"/>
    <w:rsid w:val="008403F1"/>
    <w:rsid w:val="00871DA3"/>
    <w:rsid w:val="0087529F"/>
    <w:rsid w:val="00876712"/>
    <w:rsid w:val="008A56E5"/>
    <w:rsid w:val="008C12CD"/>
    <w:rsid w:val="008C28EE"/>
    <w:rsid w:val="008D1A02"/>
    <w:rsid w:val="008D4863"/>
    <w:rsid w:val="008D5575"/>
    <w:rsid w:val="008E048E"/>
    <w:rsid w:val="008E3120"/>
    <w:rsid w:val="008E76DF"/>
    <w:rsid w:val="0090447E"/>
    <w:rsid w:val="00906C79"/>
    <w:rsid w:val="0092187D"/>
    <w:rsid w:val="00930A39"/>
    <w:rsid w:val="0097580B"/>
    <w:rsid w:val="009826F2"/>
    <w:rsid w:val="00986427"/>
    <w:rsid w:val="00986983"/>
    <w:rsid w:val="00990884"/>
    <w:rsid w:val="00990C22"/>
    <w:rsid w:val="009D2F7C"/>
    <w:rsid w:val="009D5142"/>
    <w:rsid w:val="009E6F48"/>
    <w:rsid w:val="009F0BE0"/>
    <w:rsid w:val="00A07FFA"/>
    <w:rsid w:val="00A26F48"/>
    <w:rsid w:val="00A3281F"/>
    <w:rsid w:val="00A44353"/>
    <w:rsid w:val="00A6442D"/>
    <w:rsid w:val="00A70DC7"/>
    <w:rsid w:val="00A90F37"/>
    <w:rsid w:val="00A96923"/>
    <w:rsid w:val="00AB1005"/>
    <w:rsid w:val="00AE29E1"/>
    <w:rsid w:val="00B046EB"/>
    <w:rsid w:val="00B427CA"/>
    <w:rsid w:val="00B7238F"/>
    <w:rsid w:val="00B775F2"/>
    <w:rsid w:val="00B776EF"/>
    <w:rsid w:val="00BA00B4"/>
    <w:rsid w:val="00BB2B19"/>
    <w:rsid w:val="00BC5502"/>
    <w:rsid w:val="00C0386F"/>
    <w:rsid w:val="00C20CFB"/>
    <w:rsid w:val="00C35245"/>
    <w:rsid w:val="00C42072"/>
    <w:rsid w:val="00C50C43"/>
    <w:rsid w:val="00C62DB5"/>
    <w:rsid w:val="00C726AF"/>
    <w:rsid w:val="00C95C00"/>
    <w:rsid w:val="00CA299D"/>
    <w:rsid w:val="00CA6D4F"/>
    <w:rsid w:val="00CB3435"/>
    <w:rsid w:val="00CC4950"/>
    <w:rsid w:val="00CC69B5"/>
    <w:rsid w:val="00CD3723"/>
    <w:rsid w:val="00CF4A9D"/>
    <w:rsid w:val="00D026BD"/>
    <w:rsid w:val="00D03521"/>
    <w:rsid w:val="00D10D12"/>
    <w:rsid w:val="00D514ED"/>
    <w:rsid w:val="00D525DA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E0F2C"/>
    <w:rsid w:val="00EF690D"/>
    <w:rsid w:val="00EF731C"/>
    <w:rsid w:val="00F004C2"/>
    <w:rsid w:val="00F03071"/>
    <w:rsid w:val="00F1159A"/>
    <w:rsid w:val="00F20883"/>
    <w:rsid w:val="00F226A7"/>
    <w:rsid w:val="00F30543"/>
    <w:rsid w:val="00F35717"/>
    <w:rsid w:val="00F37FF4"/>
    <w:rsid w:val="00F46716"/>
    <w:rsid w:val="00F552B6"/>
    <w:rsid w:val="00F559A1"/>
    <w:rsid w:val="00F86C8E"/>
    <w:rsid w:val="00F87273"/>
    <w:rsid w:val="00F87769"/>
    <w:rsid w:val="00FA1DCC"/>
    <w:rsid w:val="00FA4116"/>
    <w:rsid w:val="00FA4E60"/>
    <w:rsid w:val="00FB324B"/>
    <w:rsid w:val="074E7174"/>
    <w:rsid w:val="0E660D74"/>
    <w:rsid w:val="1F0201D2"/>
    <w:rsid w:val="430959AE"/>
    <w:rsid w:val="60F70507"/>
    <w:rsid w:val="66287C21"/>
    <w:rsid w:val="786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B230"/>
  <w15:docId w15:val="{0565D93F-564D-44A1-AF13-53BB1D02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2025-03-10T13:44:00Z</cp:lastPrinted>
  <dcterms:created xsi:type="dcterms:W3CDTF">2024-05-02T13:40:00Z</dcterms:created>
  <dcterms:modified xsi:type="dcterms:W3CDTF">2026-01-28T11:21:00Z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BA63D78FDF43487295BF4D9D460C8651_12</vt:lpwstr>
  </property>
  <property fmtid="{D5CDD505-2E9C-101B-9397-08002B2CF9AE}" pid="3" name="KSOProductBuildVer">
    <vt:lpwstr>1046-12.2.0.23196</vt:lpwstr>
  </property>
</Properties>
</file>