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68C3" w14:textId="04666304" w:rsidR="00087CBC" w:rsidRDefault="00000000">
      <w:pPr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C1366D">
        <w:rPr>
          <w:b/>
          <w:sz w:val="22"/>
        </w:rPr>
        <w:t>009</w:t>
      </w:r>
      <w:r>
        <w:rPr>
          <w:b/>
          <w:sz w:val="22"/>
        </w:rPr>
        <w:t>/2026</w:t>
      </w:r>
    </w:p>
    <w:p w14:paraId="30F433C5" w14:textId="77777777" w:rsidR="00087CBC" w:rsidRDefault="00087CBC">
      <w:pPr>
        <w:ind w:left="3402"/>
        <w:rPr>
          <w:b/>
          <w:sz w:val="22"/>
        </w:rPr>
      </w:pPr>
    </w:p>
    <w:p w14:paraId="2AE71356" w14:textId="77777777" w:rsidR="00C1366D" w:rsidRDefault="00C1366D">
      <w:pPr>
        <w:ind w:left="3402"/>
        <w:rPr>
          <w:b/>
          <w:sz w:val="22"/>
        </w:rPr>
      </w:pPr>
    </w:p>
    <w:p w14:paraId="023306BE" w14:textId="77777777" w:rsidR="00087CBC" w:rsidRDefault="00000000">
      <w:pPr>
        <w:pStyle w:val="Ttulo1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INDICAMOS A IMPLANTAÇÃO DE UMA ESCOLA TÉCNICA AGRÍCOLA NO ASSENTAMENTO JONAS PINHEIRO, NO MUNICÍPIO DE SORRISO-MT.</w:t>
      </w:r>
    </w:p>
    <w:p w14:paraId="2FEBECC6" w14:textId="77777777" w:rsidR="00C1366D" w:rsidRDefault="00C1366D">
      <w:pPr>
        <w:pStyle w:val="Ttulo1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color w:val="1A2A39"/>
          <w:spacing w:val="-12"/>
          <w:sz w:val="22"/>
          <w:szCs w:val="22"/>
        </w:rPr>
      </w:pPr>
    </w:p>
    <w:p w14:paraId="02FC2933" w14:textId="77777777" w:rsidR="00087CBC" w:rsidRDefault="00087CBC">
      <w:pPr>
        <w:jc w:val="both"/>
        <w:rPr>
          <w:b/>
          <w:bCs/>
          <w:color w:val="000000"/>
          <w:sz w:val="22"/>
        </w:rPr>
      </w:pPr>
    </w:p>
    <w:p w14:paraId="1EC52E2B" w14:textId="27FE5181" w:rsidR="00087CBC" w:rsidRDefault="00000000">
      <w:pPr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– PROGRESSISTAS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bCs/>
          <w:sz w:val="22"/>
        </w:rPr>
        <w:t>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Municipal, com cópias à Secretaria Municipal de </w:t>
      </w:r>
      <w:r w:rsidR="001C3D2E">
        <w:rPr>
          <w:sz w:val="22"/>
        </w:rPr>
        <w:t xml:space="preserve">Educação, </w:t>
      </w:r>
      <w:r w:rsidR="001C3D2E">
        <w:rPr>
          <w:sz w:val="22"/>
        </w:rPr>
        <w:t xml:space="preserve">Secretaria Municipal de </w:t>
      </w:r>
      <w:r w:rsidR="001C3D2E">
        <w:rPr>
          <w:sz w:val="22"/>
        </w:rPr>
        <w:t xml:space="preserve">Agricultura e Meio Ambiente, </w:t>
      </w:r>
      <w:r w:rsidR="001C3D2E">
        <w:rPr>
          <w:sz w:val="22"/>
        </w:rPr>
        <w:t xml:space="preserve">Secretaria Municipal de </w:t>
      </w:r>
      <w:r w:rsidR="001C3D2E">
        <w:rPr>
          <w:sz w:val="22"/>
        </w:rPr>
        <w:t xml:space="preserve">Administração, </w:t>
      </w:r>
      <w:r>
        <w:rPr>
          <w:sz w:val="22"/>
        </w:rPr>
        <w:t>Secretaria Municipal de Infraestrutura, transportes e Saneamento,</w:t>
      </w:r>
      <w:r w:rsidR="001C3D2E">
        <w:rPr>
          <w:sz w:val="22"/>
        </w:rPr>
        <w:t xml:space="preserve"> </w:t>
      </w:r>
      <w:r w:rsidR="001C3D2E">
        <w:rPr>
          <w:sz w:val="22"/>
        </w:rPr>
        <w:t>Secretaria Municipal de</w:t>
      </w:r>
      <w:r w:rsidR="001C3D2E">
        <w:rPr>
          <w:sz w:val="22"/>
        </w:rPr>
        <w:t xml:space="preserve"> Governo</w:t>
      </w:r>
      <w:r>
        <w:rPr>
          <w:sz w:val="22"/>
        </w:rPr>
        <w:t xml:space="preserve"> </w:t>
      </w:r>
      <w:r>
        <w:rPr>
          <w:b/>
          <w:sz w:val="22"/>
        </w:rPr>
        <w:t xml:space="preserve">versando sobre a necessidade de implantação de uma Escola Técnica Agrícola no Assentamento Jonas Pinheiro, no Município de Sorriso-MT. </w:t>
      </w:r>
    </w:p>
    <w:p w14:paraId="5B04604F" w14:textId="77777777" w:rsidR="00087CBC" w:rsidRDefault="00087CBC">
      <w:pPr>
        <w:ind w:firstLine="3119"/>
        <w:jc w:val="both"/>
        <w:rPr>
          <w:b/>
          <w:sz w:val="22"/>
        </w:rPr>
      </w:pPr>
    </w:p>
    <w:p w14:paraId="17CFE089" w14:textId="77777777" w:rsidR="00C1366D" w:rsidRDefault="00C1366D">
      <w:pPr>
        <w:jc w:val="center"/>
        <w:rPr>
          <w:b/>
          <w:sz w:val="22"/>
        </w:rPr>
      </w:pPr>
    </w:p>
    <w:p w14:paraId="51EFA4C5" w14:textId="15E89CB1" w:rsidR="00087CBC" w:rsidRDefault="00000000">
      <w:pPr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7190ECE2" w14:textId="77777777" w:rsidR="00087CBC" w:rsidRDefault="00087CBC">
      <w:pPr>
        <w:jc w:val="center"/>
        <w:rPr>
          <w:b/>
          <w:sz w:val="22"/>
        </w:rPr>
      </w:pPr>
    </w:p>
    <w:p w14:paraId="36889DDE" w14:textId="77777777" w:rsidR="00C1366D" w:rsidRDefault="00C1366D">
      <w:pPr>
        <w:jc w:val="center"/>
        <w:rPr>
          <w:b/>
          <w:sz w:val="22"/>
        </w:rPr>
      </w:pPr>
    </w:p>
    <w:p w14:paraId="5FDC99B4" w14:textId="77777777" w:rsidR="00087CBC" w:rsidRDefault="00000000">
      <w:pPr>
        <w:ind w:firstLine="1418"/>
        <w:jc w:val="both"/>
        <w:rPr>
          <w:sz w:val="22"/>
        </w:rPr>
      </w:pPr>
      <w:r>
        <w:rPr>
          <w:sz w:val="22"/>
        </w:rPr>
        <w:t>Considerando que, esta Indicação trata da necessidade de implantação de uma Escola Técnica Agrícola, no Assentamento Jonas Pinheiro, no Município de Sorriso/MT, pelo Poder Executivo Municipal.</w:t>
      </w:r>
    </w:p>
    <w:p w14:paraId="2D01751E" w14:textId="77777777" w:rsidR="00087CBC" w:rsidRDefault="00087CBC">
      <w:pPr>
        <w:ind w:firstLine="1418"/>
        <w:jc w:val="both"/>
        <w:rPr>
          <w:sz w:val="22"/>
        </w:rPr>
      </w:pPr>
    </w:p>
    <w:p w14:paraId="2BF6DADD" w14:textId="77777777" w:rsidR="00087CBC" w:rsidRDefault="00000000">
      <w:pPr>
        <w:ind w:firstLine="1418"/>
        <w:jc w:val="both"/>
        <w:rPr>
          <w:color w:val="000000"/>
          <w:sz w:val="22"/>
          <w:shd w:val="clear" w:color="auto" w:fill="FFFFFF"/>
        </w:rPr>
      </w:pPr>
      <w:r>
        <w:rPr>
          <w:color w:val="000000" w:themeColor="text1"/>
          <w:sz w:val="22"/>
        </w:rPr>
        <w:t xml:space="preserve">Considerando que, </w:t>
      </w:r>
      <w:r>
        <w:rPr>
          <w:color w:val="000000" w:themeColor="text1"/>
          <w:sz w:val="22"/>
          <w:shd w:val="clear" w:color="auto" w:fill="FFFFFF"/>
        </w:rPr>
        <w:t xml:space="preserve">muitos jovens encerram os estudos e ficam sem ter profissão, uma carreira a seguir. Desta forma, é </w:t>
      </w:r>
      <w:r>
        <w:rPr>
          <w:color w:val="000000"/>
          <w:sz w:val="22"/>
          <w:shd w:val="clear" w:color="auto" w:fill="FFFFFF"/>
        </w:rPr>
        <w:t>de suma importância a criação de uma escola técnica agrícola para fomentar e despertar o interesse da juventude no cultivo agrícola no nosso município.</w:t>
      </w:r>
    </w:p>
    <w:p w14:paraId="38371765" w14:textId="77777777" w:rsidR="00087CBC" w:rsidRDefault="00087CBC">
      <w:pPr>
        <w:ind w:firstLine="1418"/>
        <w:jc w:val="both"/>
        <w:rPr>
          <w:color w:val="000000"/>
          <w:sz w:val="22"/>
          <w:shd w:val="clear" w:color="auto" w:fill="FFFFFF"/>
        </w:rPr>
      </w:pPr>
    </w:p>
    <w:p w14:paraId="34893FA1" w14:textId="77777777" w:rsidR="00087CBC" w:rsidRDefault="00000000">
      <w:pPr>
        <w:ind w:firstLine="1418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Considerando que, um dos principais objetivos de uma escola agrícola é a formação de mão-de-obra técnica especializada. E com isso, a ideia é desenvolver a produtividade do setor rural e aumentar o número de empregos. “Sabemos que Sorriso se estabelece hoje, como um município agrícola, importante. </w:t>
      </w:r>
    </w:p>
    <w:p w14:paraId="105AD756" w14:textId="77777777" w:rsidR="00087CBC" w:rsidRDefault="00087CBC">
      <w:pPr>
        <w:ind w:firstLine="1418"/>
        <w:jc w:val="both"/>
        <w:rPr>
          <w:color w:val="000000"/>
          <w:sz w:val="22"/>
          <w:shd w:val="clear" w:color="auto" w:fill="FFFFFF"/>
        </w:rPr>
      </w:pPr>
    </w:p>
    <w:p w14:paraId="0803BB8A" w14:textId="77777777" w:rsidR="00087CBC" w:rsidRDefault="00000000">
      <w:pPr>
        <w:ind w:firstLine="1418"/>
        <w:jc w:val="both"/>
        <w:rPr>
          <w:sz w:val="22"/>
        </w:rPr>
      </w:pPr>
      <w:r>
        <w:rPr>
          <w:sz w:val="22"/>
        </w:rPr>
        <w:t>Considerando que, para atender a presente indicação, o Poder Executivo Municipal poderá buscar parceria com o Governo Estadual ou Federal.</w:t>
      </w:r>
    </w:p>
    <w:p w14:paraId="090BB9CE" w14:textId="77777777" w:rsidR="00087CBC" w:rsidRDefault="00087CBC">
      <w:pPr>
        <w:ind w:firstLine="1418"/>
        <w:jc w:val="both"/>
        <w:rPr>
          <w:sz w:val="22"/>
        </w:rPr>
      </w:pPr>
    </w:p>
    <w:p w14:paraId="21E3BF26" w14:textId="5320981A" w:rsidR="00087CBC" w:rsidRDefault="00000000">
      <w:pPr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2</w:t>
      </w:r>
      <w:r w:rsidR="00C1366D">
        <w:rPr>
          <w:sz w:val="22"/>
        </w:rPr>
        <w:t>7</w:t>
      </w:r>
      <w:r>
        <w:rPr>
          <w:sz w:val="22"/>
        </w:rPr>
        <w:t xml:space="preserve"> de janeiro de 2026.</w:t>
      </w:r>
    </w:p>
    <w:p w14:paraId="3928C7D5" w14:textId="77777777" w:rsidR="00087CBC" w:rsidRDefault="00087CBC">
      <w:pPr>
        <w:ind w:firstLine="1418"/>
        <w:jc w:val="both"/>
        <w:rPr>
          <w:sz w:val="22"/>
        </w:rPr>
      </w:pPr>
    </w:p>
    <w:p w14:paraId="12C87A10" w14:textId="77777777" w:rsidR="00087CBC" w:rsidRDefault="00087CBC">
      <w:pPr>
        <w:widowControl w:val="0"/>
        <w:autoSpaceDE w:val="0"/>
        <w:autoSpaceDN w:val="0"/>
        <w:adjustRightInd w:val="0"/>
        <w:ind w:firstLine="1418"/>
        <w:jc w:val="both"/>
        <w:rPr>
          <w:rFonts w:eastAsia="Times New Roman"/>
          <w:sz w:val="22"/>
          <w:lang w:eastAsia="pt-BR"/>
        </w:rPr>
      </w:pPr>
    </w:p>
    <w:p w14:paraId="42A38315" w14:textId="77777777" w:rsidR="00C1366D" w:rsidRDefault="00C1366D">
      <w:pPr>
        <w:widowControl w:val="0"/>
        <w:autoSpaceDE w:val="0"/>
        <w:autoSpaceDN w:val="0"/>
        <w:adjustRightInd w:val="0"/>
        <w:ind w:firstLine="1418"/>
        <w:jc w:val="both"/>
        <w:rPr>
          <w:rFonts w:eastAsia="Times New Roman"/>
          <w:sz w:val="22"/>
          <w:lang w:eastAsia="pt-BR"/>
        </w:rPr>
      </w:pPr>
    </w:p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277"/>
        <w:gridCol w:w="1133"/>
        <w:gridCol w:w="142"/>
        <w:gridCol w:w="2126"/>
        <w:gridCol w:w="709"/>
        <w:gridCol w:w="141"/>
        <w:gridCol w:w="2835"/>
      </w:tblGrid>
      <w:tr w:rsidR="00C1366D" w:rsidRPr="00C1366D" w14:paraId="637E5C7A" w14:textId="77777777" w:rsidTr="00C1366D">
        <w:trPr>
          <w:trHeight w:val="1311"/>
        </w:trPr>
        <w:tc>
          <w:tcPr>
            <w:tcW w:w="2977" w:type="dxa"/>
            <w:gridSpan w:val="2"/>
            <w:hideMark/>
          </w:tcPr>
          <w:p w14:paraId="602A05E1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WANDERLEY PAULO</w:t>
            </w:r>
          </w:p>
          <w:p w14:paraId="47307A08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PP</w:t>
            </w:r>
          </w:p>
        </w:tc>
        <w:tc>
          <w:tcPr>
            <w:tcW w:w="2410" w:type="dxa"/>
            <w:gridSpan w:val="2"/>
            <w:hideMark/>
          </w:tcPr>
          <w:p w14:paraId="29C650F6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ADIR CUNICO</w:t>
            </w:r>
          </w:p>
          <w:p w14:paraId="381CAEDB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NOVO</w:t>
            </w:r>
          </w:p>
        </w:tc>
        <w:tc>
          <w:tcPr>
            <w:tcW w:w="2977" w:type="dxa"/>
            <w:gridSpan w:val="3"/>
            <w:hideMark/>
          </w:tcPr>
          <w:p w14:paraId="3F6CD7F5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DARCI GONÇALVES</w:t>
            </w:r>
          </w:p>
          <w:p w14:paraId="4DA5A805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MDB</w:t>
            </w:r>
          </w:p>
        </w:tc>
        <w:tc>
          <w:tcPr>
            <w:tcW w:w="2976" w:type="dxa"/>
            <w:gridSpan w:val="2"/>
            <w:hideMark/>
          </w:tcPr>
          <w:p w14:paraId="672BB5BC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DIOGO KRIGUER</w:t>
            </w:r>
          </w:p>
          <w:p w14:paraId="12E7D90C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PSDB</w:t>
            </w:r>
          </w:p>
        </w:tc>
      </w:tr>
      <w:tr w:rsidR="00C1366D" w:rsidRPr="00C1366D" w14:paraId="4D1765CF" w14:textId="77777777" w:rsidTr="00C1366D">
        <w:trPr>
          <w:trHeight w:val="1414"/>
        </w:trPr>
        <w:tc>
          <w:tcPr>
            <w:tcW w:w="2410" w:type="dxa"/>
            <w:hideMark/>
          </w:tcPr>
          <w:p w14:paraId="01AE9A3A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EMERSON FARIAS</w:t>
            </w:r>
          </w:p>
          <w:p w14:paraId="225F57BF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PL</w:t>
            </w:r>
          </w:p>
        </w:tc>
        <w:tc>
          <w:tcPr>
            <w:tcW w:w="3119" w:type="dxa"/>
            <w:gridSpan w:val="4"/>
            <w:hideMark/>
          </w:tcPr>
          <w:p w14:paraId="3EB60877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GRINGO DO BARREIRO</w:t>
            </w:r>
          </w:p>
          <w:p w14:paraId="686F920C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PL</w:t>
            </w:r>
          </w:p>
        </w:tc>
        <w:tc>
          <w:tcPr>
            <w:tcW w:w="2976" w:type="dxa"/>
            <w:gridSpan w:val="3"/>
            <w:hideMark/>
          </w:tcPr>
          <w:p w14:paraId="1B42C7E1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PROFª SILVANA PERIN</w:t>
            </w:r>
          </w:p>
          <w:p w14:paraId="6BFABD54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Vereadora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MDB</w:t>
            </w:r>
          </w:p>
        </w:tc>
        <w:tc>
          <w:tcPr>
            <w:tcW w:w="2835" w:type="dxa"/>
            <w:hideMark/>
          </w:tcPr>
          <w:p w14:paraId="772F890F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TOCO BAGGIO</w:t>
            </w:r>
          </w:p>
          <w:p w14:paraId="285E84BF" w14:textId="75A9F19E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PSDB</w:t>
            </w:r>
          </w:p>
        </w:tc>
      </w:tr>
      <w:tr w:rsidR="00C1366D" w:rsidRPr="00C1366D" w14:paraId="478129C7" w14:textId="77777777" w:rsidTr="00C1366D">
        <w:tc>
          <w:tcPr>
            <w:tcW w:w="4254" w:type="dxa"/>
            <w:gridSpan w:val="3"/>
            <w:hideMark/>
          </w:tcPr>
          <w:p w14:paraId="35B93B76" w14:textId="2FCD6F31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RODRIGO MATTERAZZI</w:t>
            </w:r>
          </w:p>
          <w:p w14:paraId="23E82E3D" w14:textId="1E2AEFEB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REPUBLICANOS</w:t>
            </w:r>
          </w:p>
        </w:tc>
        <w:tc>
          <w:tcPr>
            <w:tcW w:w="3401" w:type="dxa"/>
            <w:gridSpan w:val="3"/>
            <w:hideMark/>
          </w:tcPr>
          <w:p w14:paraId="1D42A9A9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BRENDO BRAGA</w:t>
            </w:r>
          </w:p>
          <w:p w14:paraId="21738785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REPUBLICANOS</w:t>
            </w:r>
          </w:p>
        </w:tc>
        <w:tc>
          <w:tcPr>
            <w:tcW w:w="3685" w:type="dxa"/>
            <w:gridSpan w:val="3"/>
            <w:hideMark/>
          </w:tcPr>
          <w:p w14:paraId="6822CBF6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r w:rsidRPr="00C1366D">
              <w:rPr>
                <w:b/>
                <w:bCs/>
                <w:sz w:val="22"/>
                <w:lang w:val="en-US" w:eastAsia="pt-BR"/>
              </w:rPr>
              <w:t>JANE DELALIBERA</w:t>
            </w:r>
          </w:p>
          <w:p w14:paraId="19F7839F" w14:textId="77777777" w:rsidR="00C1366D" w:rsidRPr="00C1366D" w:rsidRDefault="00C1366D" w:rsidP="00C1366D">
            <w:pPr>
              <w:jc w:val="center"/>
              <w:rPr>
                <w:b/>
                <w:bCs/>
                <w:sz w:val="22"/>
                <w:lang w:val="en-US" w:eastAsia="pt-BR"/>
              </w:rPr>
            </w:pPr>
            <w:proofErr w:type="spellStart"/>
            <w:r w:rsidRPr="00C1366D">
              <w:rPr>
                <w:b/>
                <w:bCs/>
                <w:sz w:val="22"/>
                <w:lang w:val="en-US" w:eastAsia="pt-BR"/>
              </w:rPr>
              <w:t>Vereadora</w:t>
            </w:r>
            <w:proofErr w:type="spellEnd"/>
            <w:r w:rsidRPr="00C1366D">
              <w:rPr>
                <w:b/>
                <w:bCs/>
                <w:sz w:val="22"/>
                <w:lang w:val="en-US" w:eastAsia="pt-BR"/>
              </w:rPr>
              <w:t xml:space="preserve"> PL</w:t>
            </w:r>
          </w:p>
        </w:tc>
      </w:tr>
    </w:tbl>
    <w:p w14:paraId="2FFF83DE" w14:textId="77777777" w:rsidR="00087CBC" w:rsidRDefault="00087CBC" w:rsidP="00C1366D">
      <w:pPr>
        <w:widowControl w:val="0"/>
        <w:autoSpaceDE w:val="0"/>
        <w:autoSpaceDN w:val="0"/>
        <w:adjustRightInd w:val="0"/>
        <w:ind w:firstLine="1418"/>
        <w:jc w:val="both"/>
        <w:rPr>
          <w:rFonts w:eastAsia="Times New Roman"/>
          <w:sz w:val="22"/>
          <w:lang w:eastAsia="pt-BR"/>
        </w:rPr>
      </w:pPr>
    </w:p>
    <w:sectPr w:rsidR="00087CBC" w:rsidSect="001C3D2E">
      <w:headerReference w:type="default" r:id="rId7"/>
      <w:footerReference w:type="default" r:id="rId8"/>
      <w:pgSz w:w="11906" w:h="16838"/>
      <w:pgMar w:top="198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17D0" w14:textId="77777777" w:rsidR="005B7FA6" w:rsidRDefault="005B7FA6">
      <w:r>
        <w:separator/>
      </w:r>
    </w:p>
  </w:endnote>
  <w:endnote w:type="continuationSeparator" w:id="0">
    <w:p w14:paraId="11528BC6" w14:textId="77777777" w:rsidR="005B7FA6" w:rsidRDefault="005B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6A31" w14:textId="77777777" w:rsidR="00087CBC" w:rsidRDefault="000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3B0E" w14:textId="77777777" w:rsidR="005B7FA6" w:rsidRDefault="005B7FA6">
      <w:r>
        <w:separator/>
      </w:r>
    </w:p>
  </w:footnote>
  <w:footnote w:type="continuationSeparator" w:id="0">
    <w:p w14:paraId="337E379D" w14:textId="77777777" w:rsidR="005B7FA6" w:rsidRDefault="005B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8905" w14:textId="77777777" w:rsidR="00087CBC" w:rsidRDefault="00087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20D91"/>
    <w:rsid w:val="00087CBC"/>
    <w:rsid w:val="000D5DB9"/>
    <w:rsid w:val="00153E11"/>
    <w:rsid w:val="001779EB"/>
    <w:rsid w:val="001B7E06"/>
    <w:rsid w:val="001C3D2E"/>
    <w:rsid w:val="001C74F2"/>
    <w:rsid w:val="001F096D"/>
    <w:rsid w:val="00227E50"/>
    <w:rsid w:val="00234A57"/>
    <w:rsid w:val="00234C3F"/>
    <w:rsid w:val="002817BD"/>
    <w:rsid w:val="002B5DFB"/>
    <w:rsid w:val="002D5142"/>
    <w:rsid w:val="002E5956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B7FA6"/>
    <w:rsid w:val="005C3131"/>
    <w:rsid w:val="005D4C02"/>
    <w:rsid w:val="005E0254"/>
    <w:rsid w:val="00604C48"/>
    <w:rsid w:val="00645F07"/>
    <w:rsid w:val="0070283C"/>
    <w:rsid w:val="007331EC"/>
    <w:rsid w:val="007601AE"/>
    <w:rsid w:val="007B7ADF"/>
    <w:rsid w:val="007C3F4D"/>
    <w:rsid w:val="00816B8B"/>
    <w:rsid w:val="00841B71"/>
    <w:rsid w:val="00854694"/>
    <w:rsid w:val="00862175"/>
    <w:rsid w:val="0087529F"/>
    <w:rsid w:val="009B3730"/>
    <w:rsid w:val="009B7828"/>
    <w:rsid w:val="009D3E59"/>
    <w:rsid w:val="009D7B88"/>
    <w:rsid w:val="00A31DB7"/>
    <w:rsid w:val="00A44353"/>
    <w:rsid w:val="00A51A26"/>
    <w:rsid w:val="00A8145D"/>
    <w:rsid w:val="00A83CFB"/>
    <w:rsid w:val="00A90F37"/>
    <w:rsid w:val="00AA5C83"/>
    <w:rsid w:val="00AA6A9A"/>
    <w:rsid w:val="00B421DE"/>
    <w:rsid w:val="00B6388E"/>
    <w:rsid w:val="00B64AB8"/>
    <w:rsid w:val="00B67ECD"/>
    <w:rsid w:val="00BA087D"/>
    <w:rsid w:val="00C12E0A"/>
    <w:rsid w:val="00C1366D"/>
    <w:rsid w:val="00C55DAA"/>
    <w:rsid w:val="00C67962"/>
    <w:rsid w:val="00C863CA"/>
    <w:rsid w:val="00CA6D4F"/>
    <w:rsid w:val="00CC02D7"/>
    <w:rsid w:val="00CC72B7"/>
    <w:rsid w:val="00CD7193"/>
    <w:rsid w:val="00CF2665"/>
    <w:rsid w:val="00D16C80"/>
    <w:rsid w:val="00DB4428"/>
    <w:rsid w:val="00DC7F8A"/>
    <w:rsid w:val="00DE0C48"/>
    <w:rsid w:val="00DE7E4F"/>
    <w:rsid w:val="00E04E56"/>
    <w:rsid w:val="00E2606E"/>
    <w:rsid w:val="00E26D8A"/>
    <w:rsid w:val="00E37D74"/>
    <w:rsid w:val="00E71FBF"/>
    <w:rsid w:val="00EC00EB"/>
    <w:rsid w:val="00F4561C"/>
    <w:rsid w:val="00F555B4"/>
    <w:rsid w:val="00F67E17"/>
    <w:rsid w:val="00F87273"/>
    <w:rsid w:val="00F90ABE"/>
    <w:rsid w:val="00F97CE7"/>
    <w:rsid w:val="00FC7D7D"/>
    <w:rsid w:val="00FE1AC8"/>
    <w:rsid w:val="1DC06D14"/>
    <w:rsid w:val="2BB173E8"/>
    <w:rsid w:val="576C0EB5"/>
    <w:rsid w:val="5E0B2F0E"/>
    <w:rsid w:val="68106DAE"/>
    <w:rsid w:val="77692B23"/>
    <w:rsid w:val="78687DFD"/>
    <w:rsid w:val="7BF6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2EEC"/>
  <w15:docId w15:val="{4C3802FD-C510-4719-898C-471A247C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1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F7D70-D1ED-4443-A3DB-37BBF6D4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</cp:revision>
  <cp:lastPrinted>2025-03-11T13:38:00Z</cp:lastPrinted>
  <dcterms:created xsi:type="dcterms:W3CDTF">2024-03-13T16:53:00Z</dcterms:created>
  <dcterms:modified xsi:type="dcterms:W3CDTF">2026-01-30T13:05:00Z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859FE65D819F47DC91FF0540AB37BB6C_12</vt:lpwstr>
  </property>
  <property fmtid="{D5CDD505-2E9C-101B-9397-08002B2CF9AE}" pid="3" name="KSOProductBuildVer">
    <vt:lpwstr>1046-12.2.0.23196</vt:lpwstr>
  </property>
</Properties>
</file>