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F7BA" w14:textId="69DAA7DB" w:rsidR="00572940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BB2501">
        <w:rPr>
          <w:b/>
          <w:szCs w:val="24"/>
        </w:rPr>
        <w:t xml:space="preserve"> 157</w:t>
      </w:r>
      <w:r>
        <w:rPr>
          <w:b/>
          <w:szCs w:val="24"/>
        </w:rPr>
        <w:t>/2026</w:t>
      </w:r>
    </w:p>
    <w:p w14:paraId="7BE40534" w14:textId="77777777" w:rsidR="00572940" w:rsidRDefault="00572940">
      <w:pPr>
        <w:spacing w:after="0" w:line="240" w:lineRule="auto"/>
        <w:ind w:left="3402"/>
        <w:rPr>
          <w:b/>
          <w:szCs w:val="24"/>
        </w:rPr>
      </w:pPr>
    </w:p>
    <w:p w14:paraId="2D0260A4" w14:textId="77777777" w:rsidR="00BB2501" w:rsidRDefault="00BB2501">
      <w:pPr>
        <w:spacing w:after="0" w:line="240" w:lineRule="auto"/>
        <w:ind w:left="3402"/>
        <w:rPr>
          <w:b/>
          <w:szCs w:val="24"/>
        </w:rPr>
      </w:pPr>
    </w:p>
    <w:p w14:paraId="15EECB04" w14:textId="77777777" w:rsidR="00572940" w:rsidRDefault="00000000" w:rsidP="00BB2501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INSTALAÇÃO DE PORTAS AUTOMATICAS NAS </w:t>
      </w:r>
      <w:proofErr w:type="spellStart"/>
      <w:r>
        <w:rPr>
          <w:b/>
          <w:szCs w:val="24"/>
        </w:rPr>
        <w:t>UBS’s</w:t>
      </w:r>
      <w:proofErr w:type="spellEnd"/>
      <w:r>
        <w:rPr>
          <w:b/>
          <w:szCs w:val="24"/>
        </w:rPr>
        <w:t>, NO MUNICÍPIO DE SORRISO/MT.</w:t>
      </w:r>
    </w:p>
    <w:p w14:paraId="20B11607" w14:textId="77777777" w:rsidR="00572940" w:rsidRDefault="00572940" w:rsidP="00BB2501">
      <w:pPr>
        <w:spacing w:after="0"/>
        <w:ind w:left="3402"/>
        <w:jc w:val="both"/>
        <w:rPr>
          <w:b/>
          <w:szCs w:val="24"/>
        </w:rPr>
      </w:pPr>
    </w:p>
    <w:p w14:paraId="090E7336" w14:textId="77777777" w:rsidR="00572940" w:rsidRDefault="00572940" w:rsidP="00BB2501">
      <w:pPr>
        <w:spacing w:after="0"/>
        <w:ind w:left="3402"/>
        <w:jc w:val="both"/>
        <w:rPr>
          <w:b/>
          <w:szCs w:val="24"/>
        </w:rPr>
      </w:pPr>
    </w:p>
    <w:p w14:paraId="27873FAB" w14:textId="77777777" w:rsidR="00572940" w:rsidRDefault="00000000" w:rsidP="00BB2501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Infraestrutura, Transporte e Saneamento e a Secretaria Municipal de Saúde, </w:t>
      </w:r>
      <w:r>
        <w:rPr>
          <w:b/>
          <w:szCs w:val="24"/>
        </w:rPr>
        <w:t xml:space="preserve">versando sobre a necessidade de instalação de portas </w:t>
      </w:r>
      <w:proofErr w:type="spellStart"/>
      <w:r>
        <w:rPr>
          <w:b/>
          <w:szCs w:val="24"/>
        </w:rPr>
        <w:t>automaticas</w:t>
      </w:r>
      <w:proofErr w:type="spellEnd"/>
      <w:r>
        <w:rPr>
          <w:b/>
          <w:szCs w:val="24"/>
        </w:rPr>
        <w:t xml:space="preserve"> nas </w:t>
      </w:r>
      <w:proofErr w:type="spellStart"/>
      <w:r>
        <w:rPr>
          <w:b/>
          <w:szCs w:val="24"/>
        </w:rPr>
        <w:t>UBS’s</w:t>
      </w:r>
      <w:proofErr w:type="spellEnd"/>
      <w:r>
        <w:rPr>
          <w:b/>
          <w:szCs w:val="24"/>
        </w:rPr>
        <w:t>, no município de Sorriso/MT.</w:t>
      </w:r>
    </w:p>
    <w:p w14:paraId="75CBD3E9" w14:textId="77777777" w:rsidR="00572940" w:rsidRDefault="00572940" w:rsidP="00BB2501">
      <w:pPr>
        <w:spacing w:after="0"/>
        <w:rPr>
          <w:b/>
          <w:szCs w:val="24"/>
        </w:rPr>
      </w:pPr>
    </w:p>
    <w:p w14:paraId="152C40B0" w14:textId="77777777" w:rsidR="00572940" w:rsidRDefault="00572940" w:rsidP="00BB2501">
      <w:pPr>
        <w:spacing w:after="0"/>
        <w:rPr>
          <w:b/>
          <w:szCs w:val="24"/>
        </w:rPr>
      </w:pPr>
    </w:p>
    <w:p w14:paraId="71DF934F" w14:textId="77777777" w:rsidR="00572940" w:rsidRDefault="00000000" w:rsidP="00BB250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A7C9108" w14:textId="77777777" w:rsidR="00572940" w:rsidRDefault="00572940" w:rsidP="00BB2501">
      <w:pPr>
        <w:spacing w:after="0"/>
        <w:jc w:val="center"/>
        <w:rPr>
          <w:b/>
          <w:szCs w:val="24"/>
        </w:rPr>
      </w:pPr>
    </w:p>
    <w:p w14:paraId="428BB075" w14:textId="77777777" w:rsidR="00572940" w:rsidRDefault="00000000" w:rsidP="00BB2501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a experiência global com a pandemia da COVID-19 e outras doenças infectocontagiosas demonstrou que superfícies de toque frequente, como maçanetas, funcionam como reservatórios de patógenos. Em um ambiente de saúde, o contato manual com portas pode anular a higienização das mãos, facilitando a contaminação cruzada. É inadmissível que um cidadão busque atendimento para uma enfermidade e, pelo simples ato de tocar uma porta, acabe contraindo novas doenças. A automatização elimina esse vetor de transmissão, garantindo que a UBS seja um ambiente efetivo de cura, e não de contágio.</w:t>
      </w:r>
    </w:p>
    <w:p w14:paraId="520FF369" w14:textId="77777777" w:rsidR="00572940" w:rsidRDefault="00000000" w:rsidP="00BB2501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as UBSs são a porta de entrada do SUS e atendem diariamente idosos, gestantes, pessoas com deficiência (</w:t>
      </w:r>
      <w:proofErr w:type="spellStart"/>
      <w:r>
        <w:rPr>
          <w:color w:val="auto"/>
        </w:rPr>
        <w:t>PcD</w:t>
      </w:r>
      <w:proofErr w:type="spellEnd"/>
      <w:r>
        <w:rPr>
          <w:color w:val="auto"/>
        </w:rPr>
        <w:t>) e cidadãos com mobilidade reduzida ou utilizando muletas e cadeiras de rodas. A instalação de portas automáticas remove barreiras físicas, permitindo o acesso autônomo e digno a esses usuários. Isso cumpre as diretrizes da Lei de Acessibilidade (Lei nº 10.098/2000) e da norma ABNT NBR 9050, consolidando o compromisso do município de Sorriso com a inclusão social efetiva.</w:t>
      </w:r>
    </w:p>
    <w:p w14:paraId="7C42CCF7" w14:textId="77777777" w:rsidR="00572940" w:rsidRDefault="00000000" w:rsidP="00BB2501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as altas temperaturas características da nossa região, o uso constante de ar-condicionado nas unidades de saúde é indispensável para o conforto dos pacientes e a conservação de medicamentos. Portas manuais frequentemente são deixadas abertas ou mal fechadas, causando a perda da climatização e sobrecarga dos aparelhos. Portas automáticas garantem o fechamento imediato e preciso, gerando economia de energia elétrica e mantendo a temperatura interna estável e agradável.</w:t>
      </w:r>
    </w:p>
    <w:p w14:paraId="4D4FCA0C" w14:textId="77777777" w:rsidR="00572940" w:rsidRDefault="00000000" w:rsidP="00BB2501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lastRenderedPageBreak/>
        <w:t>Considerando que, o ambiente de saúde deve ser acolhedor e ágil. Portas automáticas facilitam o trânsito de macas, cadeiras de rodas e o fluxo intenso de pessoas nos horários de pico, evitando "gargalos" nas entradas principais. Além de conferir um aspecto de modernidade e cuidado à infraestrutura pública municipal, essa melhoria demonstra respeito ao tempo do cidadão e facilita o trabalho dos profissionais de saúde que circulam entre os blocos da unidade.</w:t>
      </w:r>
    </w:p>
    <w:p w14:paraId="39FD7D72" w14:textId="77777777" w:rsidR="00BB2501" w:rsidRDefault="00BB2501" w:rsidP="00BB2501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</w:p>
    <w:p w14:paraId="3EC35FBC" w14:textId="729DB3F5" w:rsidR="00572940" w:rsidRDefault="00000000" w:rsidP="00BB250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BB2501">
        <w:rPr>
          <w:szCs w:val="24"/>
        </w:rPr>
        <w:t xml:space="preserve">24 </w:t>
      </w:r>
      <w:r>
        <w:rPr>
          <w:szCs w:val="24"/>
        </w:rPr>
        <w:t>de março de 2026.</w:t>
      </w:r>
    </w:p>
    <w:p w14:paraId="12B1C8A4" w14:textId="77777777" w:rsidR="00572940" w:rsidRDefault="00572940">
      <w:pPr>
        <w:spacing w:after="0" w:line="240" w:lineRule="auto"/>
        <w:rPr>
          <w:szCs w:val="24"/>
        </w:rPr>
      </w:pPr>
    </w:p>
    <w:p w14:paraId="35F98DB9" w14:textId="77777777" w:rsidR="00BB2501" w:rsidRDefault="00BB2501">
      <w:pPr>
        <w:spacing w:after="0" w:line="240" w:lineRule="auto"/>
        <w:rPr>
          <w:szCs w:val="24"/>
        </w:rPr>
      </w:pPr>
    </w:p>
    <w:p w14:paraId="4E002D0B" w14:textId="77777777" w:rsidR="00BB2501" w:rsidRDefault="00BB2501">
      <w:pPr>
        <w:spacing w:after="0" w:line="240" w:lineRule="auto"/>
        <w:rPr>
          <w:szCs w:val="24"/>
        </w:rPr>
      </w:pPr>
    </w:p>
    <w:p w14:paraId="30A336AC" w14:textId="77777777" w:rsidR="00572940" w:rsidRDefault="00572940">
      <w:pPr>
        <w:spacing w:after="0" w:line="240" w:lineRule="auto"/>
        <w:rPr>
          <w:szCs w:val="24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BB2501" w:rsidRPr="00BB2501" w14:paraId="34C545A3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07628A08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WANDERLEY PAULO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PROGRESSISTAS</w:t>
            </w:r>
          </w:p>
          <w:p w14:paraId="0BE1D150" w14:textId="77777777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835" w:type="dxa"/>
            <w:hideMark/>
          </w:tcPr>
          <w:p w14:paraId="71279A04" w14:textId="77777777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DARCI GONÇALVES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174C6EE3" w14:textId="77777777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EMERSON FARIAS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6A46AF70" w14:textId="77777777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DIOGO KRIGUER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PSBD</w:t>
            </w:r>
          </w:p>
        </w:tc>
      </w:tr>
      <w:tr w:rsidR="00BB2501" w:rsidRPr="00BB2501" w14:paraId="01E1D7E0" w14:textId="77777777">
        <w:trPr>
          <w:trHeight w:val="1201"/>
          <w:jc w:val="center"/>
        </w:trPr>
        <w:tc>
          <w:tcPr>
            <w:tcW w:w="3119" w:type="dxa"/>
            <w:hideMark/>
          </w:tcPr>
          <w:p w14:paraId="024A20BE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0F0D51EA" w14:textId="6A560D53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GRINGO DO BARREIRO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  <w:hideMark/>
          </w:tcPr>
          <w:p w14:paraId="7ADAA2E5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0D0C2D5E" w14:textId="70D6C89A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PROFª SILVANA PERIN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Vereadora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MDB</w:t>
            </w:r>
          </w:p>
        </w:tc>
        <w:tc>
          <w:tcPr>
            <w:tcW w:w="2126" w:type="dxa"/>
            <w:hideMark/>
          </w:tcPr>
          <w:p w14:paraId="3F9847CD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27351AD5" w14:textId="30A83223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ADIR CUNICO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  <w:hideMark/>
          </w:tcPr>
          <w:p w14:paraId="36F6E871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3B53333F" w14:textId="6E4A644E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TOCO BAGGIO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PSBD</w:t>
            </w:r>
          </w:p>
        </w:tc>
      </w:tr>
      <w:tr w:rsidR="00BB2501" w:rsidRPr="00BB2501" w14:paraId="271100E9" w14:textId="77777777">
        <w:trPr>
          <w:jc w:val="center"/>
        </w:trPr>
        <w:tc>
          <w:tcPr>
            <w:tcW w:w="3403" w:type="dxa"/>
            <w:gridSpan w:val="2"/>
            <w:hideMark/>
          </w:tcPr>
          <w:p w14:paraId="539CA70B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7C83E630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502353A3" w14:textId="3BC12A63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BRENDO BRAGA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  <w:hideMark/>
          </w:tcPr>
          <w:p w14:paraId="45EF1FE0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7364DAEA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764C74F2" w14:textId="01A6B470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JANE DELALIBERA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Vereadora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  <w:hideMark/>
          </w:tcPr>
          <w:p w14:paraId="67F1E239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73770DFC" w14:textId="77777777" w:rsid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6E2F6BDC" w14:textId="4580A642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RODRIGO MATTERAZZI</w:t>
            </w:r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BB2501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2C49D22E" w14:textId="77777777" w:rsidR="00BB2501" w:rsidRPr="00BB2501" w:rsidRDefault="00BB2501" w:rsidP="00BB2501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77A1575C" w14:textId="77777777" w:rsidR="00572940" w:rsidRDefault="00572940">
      <w:pPr>
        <w:spacing w:after="0" w:line="240" w:lineRule="auto"/>
        <w:rPr>
          <w:szCs w:val="24"/>
        </w:rPr>
      </w:pPr>
    </w:p>
    <w:sectPr w:rsidR="00572940" w:rsidSect="00C104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3" w:bottom="1134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A84F" w14:textId="77777777" w:rsidR="00F04761" w:rsidRDefault="00F04761" w:rsidP="00847BFC">
      <w:pPr>
        <w:spacing w:after="0" w:line="240" w:lineRule="auto"/>
      </w:pPr>
      <w:r>
        <w:separator/>
      </w:r>
    </w:p>
  </w:endnote>
  <w:endnote w:type="continuationSeparator" w:id="0">
    <w:p w14:paraId="74504F86" w14:textId="77777777" w:rsidR="00F04761" w:rsidRDefault="00F04761" w:rsidP="0084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3EC6" w14:textId="77777777" w:rsidR="00C104DB" w:rsidRDefault="00C104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7295646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9D449E" w14:textId="1B8484DA" w:rsidR="00847BFC" w:rsidRPr="00847BFC" w:rsidRDefault="00847BFC" w:rsidP="00847BFC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847BFC">
              <w:rPr>
                <w:sz w:val="20"/>
                <w:szCs w:val="20"/>
              </w:rPr>
              <w:t xml:space="preserve">Página </w:t>
            </w:r>
            <w:r w:rsidRPr="00847BFC">
              <w:rPr>
                <w:b/>
                <w:bCs/>
                <w:sz w:val="20"/>
                <w:szCs w:val="20"/>
              </w:rPr>
              <w:fldChar w:fldCharType="begin"/>
            </w:r>
            <w:r w:rsidRPr="00847BFC">
              <w:rPr>
                <w:b/>
                <w:bCs/>
                <w:sz w:val="20"/>
                <w:szCs w:val="20"/>
              </w:rPr>
              <w:instrText>PAGE</w:instrText>
            </w:r>
            <w:r w:rsidRPr="00847BFC">
              <w:rPr>
                <w:b/>
                <w:bCs/>
                <w:sz w:val="20"/>
                <w:szCs w:val="20"/>
              </w:rPr>
              <w:fldChar w:fldCharType="separate"/>
            </w:r>
            <w:r w:rsidRPr="00847BFC">
              <w:rPr>
                <w:b/>
                <w:bCs/>
                <w:sz w:val="20"/>
                <w:szCs w:val="20"/>
              </w:rPr>
              <w:t>2</w:t>
            </w:r>
            <w:r w:rsidRPr="00847BFC">
              <w:rPr>
                <w:b/>
                <w:bCs/>
                <w:sz w:val="20"/>
                <w:szCs w:val="20"/>
              </w:rPr>
              <w:fldChar w:fldCharType="end"/>
            </w:r>
            <w:r w:rsidRPr="00847BFC">
              <w:rPr>
                <w:sz w:val="20"/>
                <w:szCs w:val="20"/>
              </w:rPr>
              <w:t xml:space="preserve"> de </w:t>
            </w:r>
            <w:r w:rsidRPr="00847BFC">
              <w:rPr>
                <w:b/>
                <w:bCs/>
                <w:sz w:val="20"/>
                <w:szCs w:val="20"/>
              </w:rPr>
              <w:fldChar w:fldCharType="begin"/>
            </w:r>
            <w:r w:rsidRPr="00847BFC">
              <w:rPr>
                <w:b/>
                <w:bCs/>
                <w:sz w:val="20"/>
                <w:szCs w:val="20"/>
              </w:rPr>
              <w:instrText>NUMPAGES</w:instrText>
            </w:r>
            <w:r w:rsidRPr="00847BFC">
              <w:rPr>
                <w:b/>
                <w:bCs/>
                <w:sz w:val="20"/>
                <w:szCs w:val="20"/>
              </w:rPr>
              <w:fldChar w:fldCharType="separate"/>
            </w:r>
            <w:r w:rsidRPr="00847BFC">
              <w:rPr>
                <w:b/>
                <w:bCs/>
                <w:sz w:val="20"/>
                <w:szCs w:val="20"/>
              </w:rPr>
              <w:t>2</w:t>
            </w:r>
            <w:r w:rsidRPr="00847BF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4B21" w14:textId="77777777" w:rsidR="00C104DB" w:rsidRDefault="00C104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1262" w14:textId="77777777" w:rsidR="00F04761" w:rsidRDefault="00F04761" w:rsidP="00847BFC">
      <w:pPr>
        <w:spacing w:after="0" w:line="240" w:lineRule="auto"/>
      </w:pPr>
      <w:r>
        <w:separator/>
      </w:r>
    </w:p>
  </w:footnote>
  <w:footnote w:type="continuationSeparator" w:id="0">
    <w:p w14:paraId="23F64F9D" w14:textId="77777777" w:rsidR="00F04761" w:rsidRDefault="00F04761" w:rsidP="0084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E406" w14:textId="77777777" w:rsidR="00C104DB" w:rsidRDefault="00C104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B2F" w14:textId="77777777" w:rsidR="00C104DB" w:rsidRDefault="00C104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10EB" w14:textId="77777777" w:rsidR="00C104DB" w:rsidRDefault="00C104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05209"/>
    <w:rsid w:val="00045A9C"/>
    <w:rsid w:val="00047932"/>
    <w:rsid w:val="00067836"/>
    <w:rsid w:val="00084470"/>
    <w:rsid w:val="000E2F27"/>
    <w:rsid w:val="000E6793"/>
    <w:rsid w:val="00154910"/>
    <w:rsid w:val="00161CF4"/>
    <w:rsid w:val="00186610"/>
    <w:rsid w:val="001939C0"/>
    <w:rsid w:val="001A24C7"/>
    <w:rsid w:val="001E4772"/>
    <w:rsid w:val="001E6302"/>
    <w:rsid w:val="001E7390"/>
    <w:rsid w:val="001E7F7F"/>
    <w:rsid w:val="00207F0A"/>
    <w:rsid w:val="002109F2"/>
    <w:rsid w:val="0022594E"/>
    <w:rsid w:val="00240CB4"/>
    <w:rsid w:val="00257640"/>
    <w:rsid w:val="00263DC9"/>
    <w:rsid w:val="00270FF9"/>
    <w:rsid w:val="002909A6"/>
    <w:rsid w:val="0029668A"/>
    <w:rsid w:val="002A4FED"/>
    <w:rsid w:val="002A535C"/>
    <w:rsid w:val="002C48E4"/>
    <w:rsid w:val="002D2725"/>
    <w:rsid w:val="002F2A81"/>
    <w:rsid w:val="002F2B28"/>
    <w:rsid w:val="003020E4"/>
    <w:rsid w:val="0034137C"/>
    <w:rsid w:val="00365531"/>
    <w:rsid w:val="0038294E"/>
    <w:rsid w:val="00383A88"/>
    <w:rsid w:val="0038524C"/>
    <w:rsid w:val="00394A42"/>
    <w:rsid w:val="003D6A21"/>
    <w:rsid w:val="0040242A"/>
    <w:rsid w:val="00405821"/>
    <w:rsid w:val="00406C68"/>
    <w:rsid w:val="004278A9"/>
    <w:rsid w:val="004343D6"/>
    <w:rsid w:val="0044468C"/>
    <w:rsid w:val="00453087"/>
    <w:rsid w:val="004942B5"/>
    <w:rsid w:val="004B2308"/>
    <w:rsid w:val="004C1468"/>
    <w:rsid w:val="004C7257"/>
    <w:rsid w:val="004C762E"/>
    <w:rsid w:val="004D3300"/>
    <w:rsid w:val="004D7233"/>
    <w:rsid w:val="005022A7"/>
    <w:rsid w:val="00502D9A"/>
    <w:rsid w:val="00510EAE"/>
    <w:rsid w:val="0051743A"/>
    <w:rsid w:val="00522EB0"/>
    <w:rsid w:val="00554B3E"/>
    <w:rsid w:val="00571714"/>
    <w:rsid w:val="00571B0A"/>
    <w:rsid w:val="00572940"/>
    <w:rsid w:val="00573E45"/>
    <w:rsid w:val="0058129E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458AF"/>
    <w:rsid w:val="00652E51"/>
    <w:rsid w:val="00664CC6"/>
    <w:rsid w:val="00681D4C"/>
    <w:rsid w:val="00684E81"/>
    <w:rsid w:val="006C2B32"/>
    <w:rsid w:val="006D6D3F"/>
    <w:rsid w:val="006E4B87"/>
    <w:rsid w:val="006E6AE2"/>
    <w:rsid w:val="0071552B"/>
    <w:rsid w:val="00723EA3"/>
    <w:rsid w:val="00727E2E"/>
    <w:rsid w:val="00730EFB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47BFC"/>
    <w:rsid w:val="008547FF"/>
    <w:rsid w:val="0087529F"/>
    <w:rsid w:val="008773AA"/>
    <w:rsid w:val="008A1E67"/>
    <w:rsid w:val="008B4AC1"/>
    <w:rsid w:val="008C641F"/>
    <w:rsid w:val="008D44D6"/>
    <w:rsid w:val="008E476B"/>
    <w:rsid w:val="008E4FC8"/>
    <w:rsid w:val="008F3141"/>
    <w:rsid w:val="00917921"/>
    <w:rsid w:val="00921387"/>
    <w:rsid w:val="00927D4C"/>
    <w:rsid w:val="009458C0"/>
    <w:rsid w:val="00966948"/>
    <w:rsid w:val="009838ED"/>
    <w:rsid w:val="009E30A3"/>
    <w:rsid w:val="00A0643D"/>
    <w:rsid w:val="00A2621D"/>
    <w:rsid w:val="00A35965"/>
    <w:rsid w:val="00A76C4C"/>
    <w:rsid w:val="00A819C9"/>
    <w:rsid w:val="00A84C4A"/>
    <w:rsid w:val="00AC5E56"/>
    <w:rsid w:val="00AC70E3"/>
    <w:rsid w:val="00AC7EB7"/>
    <w:rsid w:val="00AD2A7F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2501"/>
    <w:rsid w:val="00BB5268"/>
    <w:rsid w:val="00BD3E05"/>
    <w:rsid w:val="00BF24AE"/>
    <w:rsid w:val="00C003B0"/>
    <w:rsid w:val="00C0438B"/>
    <w:rsid w:val="00C104D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87E3B"/>
    <w:rsid w:val="00D90A93"/>
    <w:rsid w:val="00DC49E9"/>
    <w:rsid w:val="00E04E56"/>
    <w:rsid w:val="00E209E1"/>
    <w:rsid w:val="00E248B0"/>
    <w:rsid w:val="00E300DC"/>
    <w:rsid w:val="00E9731C"/>
    <w:rsid w:val="00EA012E"/>
    <w:rsid w:val="00ED16F6"/>
    <w:rsid w:val="00EE2377"/>
    <w:rsid w:val="00EF46E1"/>
    <w:rsid w:val="00F04761"/>
    <w:rsid w:val="00F13C6C"/>
    <w:rsid w:val="00F60521"/>
    <w:rsid w:val="00F712DC"/>
    <w:rsid w:val="00F82175"/>
    <w:rsid w:val="00F87273"/>
    <w:rsid w:val="00FA17B1"/>
    <w:rsid w:val="00FA6884"/>
    <w:rsid w:val="00FC5351"/>
    <w:rsid w:val="00FD3DFC"/>
    <w:rsid w:val="00FD70C2"/>
    <w:rsid w:val="00FD7F9D"/>
    <w:rsid w:val="02990669"/>
    <w:rsid w:val="0FEA4BAD"/>
    <w:rsid w:val="1A382F53"/>
    <w:rsid w:val="32BE6F2F"/>
    <w:rsid w:val="344555F2"/>
    <w:rsid w:val="40F512CF"/>
    <w:rsid w:val="51C5091A"/>
    <w:rsid w:val="634272E6"/>
    <w:rsid w:val="6B7E2633"/>
    <w:rsid w:val="6F3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3AFC"/>
  <w15:docId w15:val="{6A02EC78-5F48-436D-B8BB-A8E42CAB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9</cp:revision>
  <cp:lastPrinted>2024-08-27T14:40:00Z</cp:lastPrinted>
  <dcterms:created xsi:type="dcterms:W3CDTF">2024-09-04T12:28:00Z</dcterms:created>
  <dcterms:modified xsi:type="dcterms:W3CDTF">2026-03-26T12:14:00Z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A84AD88D21AF4E9B9353DF0C2A9C122E_12</vt:lpwstr>
  </property>
  <property fmtid="{D5CDD505-2E9C-101B-9397-08002B2CF9AE}" pid="3" name="KSOProductBuildVer">
    <vt:lpwstr>1046-12.1.0.25242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