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87AF0" w14:textId="77777777" w:rsidR="00E624C9" w:rsidRDefault="00E624C9" w:rsidP="00CA28AF">
      <w:pPr>
        <w:ind w:left="2694" w:firstLine="708"/>
        <w:rPr>
          <w:rFonts w:ascii="Times New Roman" w:hAnsi="Times New Roman" w:cs="Times New Roman"/>
          <w:b/>
        </w:rPr>
      </w:pPr>
    </w:p>
    <w:p w14:paraId="6515AD60" w14:textId="6B1E2EE7" w:rsidR="00E624C9" w:rsidRDefault="00FE6CEC" w:rsidP="00CA28AF">
      <w:pPr>
        <w:ind w:left="269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INDICAÇÃO N° </w:t>
      </w:r>
      <w:r w:rsidR="005C15EF">
        <w:rPr>
          <w:rFonts w:ascii="Times New Roman" w:hAnsi="Times New Roman" w:cs="Times New Roman"/>
          <w:b/>
        </w:rPr>
        <w:t>158</w:t>
      </w:r>
      <w:r>
        <w:rPr>
          <w:rFonts w:ascii="Times New Roman" w:hAnsi="Times New Roman" w:cs="Times New Roman"/>
          <w:b/>
        </w:rPr>
        <w:t>/2026</w:t>
      </w:r>
    </w:p>
    <w:p w14:paraId="0BA93364" w14:textId="77777777" w:rsidR="00E624C9" w:rsidRDefault="00E624C9" w:rsidP="00CA28AF">
      <w:pPr>
        <w:ind w:left="3402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C34CB6C" w14:textId="77777777" w:rsidR="005C15EF" w:rsidRDefault="005C15EF" w:rsidP="00CA28AF">
      <w:pPr>
        <w:ind w:left="3402"/>
        <w:rPr>
          <w:rFonts w:ascii="Times New Roman" w:hAnsi="Times New Roman" w:cs="Times New Roman"/>
          <w:b/>
        </w:rPr>
      </w:pPr>
    </w:p>
    <w:p w14:paraId="2E682953" w14:textId="77777777" w:rsidR="00E624C9" w:rsidRDefault="00FE6CEC" w:rsidP="00CA28AF">
      <w:pPr>
        <w:pStyle w:val="NormalWeb"/>
        <w:widowControl/>
        <w:spacing w:before="0" w:line="276" w:lineRule="auto"/>
        <w:ind w:leftChars="1400" w:left="3360"/>
        <w:jc w:val="both"/>
        <w:rPr>
          <w:rFonts w:ascii="Times New Roman" w:eastAsia="sans-serif" w:hAnsi="Times New Roman" w:cs="Times New Roman"/>
          <w:color w:val="auto"/>
        </w:rPr>
      </w:pPr>
      <w:r>
        <w:rPr>
          <w:rFonts w:ascii="Times New Roman" w:eastAsia="sans-serif" w:hAnsi="Times New Roman" w:cs="Times New Roman"/>
          <w:b/>
          <w:bCs/>
          <w:color w:val="auto"/>
        </w:rPr>
        <w:t>INDICAMOS A CONTRATAÇÃO DE ESCRITÓRIOS DE ARQUITETURA PAISAGÍSTICA ESPECIALIZADA, PARA O DESENVOLVIMENTO E EXECUÇÃO DE PROJETOS DE PAISAGISMO URBANO NO MUNICÍPIO DE SORRISO/MT.</w:t>
      </w:r>
      <w:r>
        <w:rPr>
          <w:rFonts w:ascii="Times New Roman" w:eastAsia="sans-serif" w:hAnsi="Times New Roman" w:cs="Times New Roman"/>
          <w:color w:val="auto"/>
        </w:rPr>
        <w:t xml:space="preserve"> </w:t>
      </w:r>
    </w:p>
    <w:p w14:paraId="2CD07E33" w14:textId="77777777" w:rsidR="005C15EF" w:rsidRPr="005C15EF" w:rsidRDefault="005C15EF" w:rsidP="00CA28AF">
      <w:pPr>
        <w:pStyle w:val="NormalWeb"/>
        <w:widowControl/>
        <w:spacing w:before="0" w:line="276" w:lineRule="auto"/>
        <w:ind w:leftChars="1400" w:left="3360"/>
        <w:jc w:val="both"/>
        <w:rPr>
          <w:rFonts w:ascii="Times New Roman" w:eastAsia="sans-serif" w:hAnsi="Times New Roman" w:cs="Times New Roman"/>
          <w:color w:val="auto"/>
        </w:rPr>
      </w:pPr>
    </w:p>
    <w:p w14:paraId="6594A5F3" w14:textId="7FFA4C19" w:rsidR="00E624C9" w:rsidRPr="005C15EF" w:rsidRDefault="00FE6CEC" w:rsidP="00CA28AF">
      <w:pPr>
        <w:pStyle w:val="NormalWeb"/>
        <w:widowControl/>
        <w:spacing w:before="0"/>
        <w:ind w:left="426" w:firstLineChars="1234" w:firstLine="2962"/>
        <w:jc w:val="both"/>
        <w:rPr>
          <w:rFonts w:ascii="Times New Roman" w:eastAsia="sans-serif" w:hAnsi="Times New Roman" w:cs="Times New Roman"/>
          <w:color w:val="auto"/>
        </w:rPr>
      </w:pPr>
      <w:r w:rsidRPr="005C15EF">
        <w:rPr>
          <w:rFonts w:ascii="Times New Roman" w:eastAsia="sans-serif" w:hAnsi="Times New Roman" w:cs="Times New Roman"/>
          <w:b/>
          <w:bCs/>
          <w:color w:val="auto"/>
        </w:rPr>
        <w:t>WANDERLEY PAULO – PROGRESSISTAS</w:t>
      </w:r>
      <w:r w:rsidRPr="005C15EF">
        <w:rPr>
          <w:rFonts w:ascii="Times New Roman" w:eastAsia="sans-serif" w:hAnsi="Times New Roman" w:cs="Times New Roman"/>
          <w:color w:val="auto"/>
        </w:rPr>
        <w:t xml:space="preserve">, </w:t>
      </w:r>
      <w:r w:rsidRPr="005C15EF">
        <w:rPr>
          <w:rFonts w:ascii="Times New Roman" w:hAnsi="Times New Roman" w:cs="Times New Roman"/>
          <w:b/>
          <w:color w:val="auto"/>
          <w:lang w:eastAsia="en-US"/>
        </w:rPr>
        <w:t>DIOGO KRIGUER -</w:t>
      </w:r>
      <w:r w:rsidRPr="005C15EF">
        <w:rPr>
          <w:rFonts w:ascii="Times New Roman" w:hAnsi="Times New Roman" w:cs="Times New Roman"/>
          <w:b/>
          <w:iCs/>
          <w:color w:val="auto"/>
          <w:lang w:eastAsia="en-US"/>
        </w:rPr>
        <w:t xml:space="preserve"> PSDB, </w:t>
      </w:r>
      <w:r w:rsidRPr="005C15EF">
        <w:rPr>
          <w:rFonts w:ascii="Times New Roman" w:hAnsi="Times New Roman" w:cs="Times New Roman"/>
          <w:b/>
          <w:color w:val="auto"/>
          <w:lang w:eastAsia="en-US"/>
        </w:rPr>
        <w:t>EMERSON FARIAS</w:t>
      </w:r>
      <w:r w:rsidRPr="005C15EF">
        <w:rPr>
          <w:rFonts w:ascii="Times New Roman" w:hAnsi="Times New Roman" w:cs="Times New Roman"/>
          <w:b/>
          <w:iCs/>
          <w:color w:val="auto"/>
          <w:lang w:eastAsia="en-US"/>
        </w:rPr>
        <w:t xml:space="preserve">- PL, </w:t>
      </w:r>
      <w:r w:rsidRPr="005C15EF">
        <w:rPr>
          <w:rFonts w:ascii="Times New Roman" w:hAnsi="Times New Roman" w:cs="Times New Roman"/>
          <w:b/>
          <w:color w:val="auto"/>
          <w:lang w:eastAsia="en-US"/>
        </w:rPr>
        <w:t xml:space="preserve">DARCI GONÇALVES - </w:t>
      </w:r>
      <w:r w:rsidRPr="005C15EF">
        <w:rPr>
          <w:rFonts w:ascii="Times New Roman" w:hAnsi="Times New Roman" w:cs="Times New Roman"/>
          <w:b/>
          <w:iCs/>
          <w:color w:val="auto"/>
          <w:lang w:eastAsia="en-US"/>
        </w:rPr>
        <w:t xml:space="preserve"> MDB </w:t>
      </w:r>
      <w:r w:rsidRPr="005C15EF">
        <w:rPr>
          <w:rFonts w:ascii="Times New Roman" w:eastAsia="sans-serif" w:hAnsi="Times New Roman" w:cs="Times New Roman"/>
          <w:color w:val="auto"/>
        </w:rPr>
        <w:t xml:space="preserve"> e Vereadores abaixo assinados, com assento nesta Casa, de conformidade com o Art. 115 do Regimento Interno, </w:t>
      </w:r>
      <w:r w:rsidRPr="005C15EF">
        <w:rPr>
          <w:rFonts w:ascii="Times New Roman" w:eastAsia="sans-serif" w:hAnsi="Times New Roman" w:cs="Times New Roman"/>
          <w:b/>
          <w:bCs/>
          <w:color w:val="auto"/>
        </w:rPr>
        <w:t>REQUEREM</w:t>
      </w:r>
      <w:r w:rsidRPr="005C15EF">
        <w:rPr>
          <w:rFonts w:ascii="Times New Roman" w:eastAsia="sans-serif" w:hAnsi="Times New Roman" w:cs="Times New Roman"/>
          <w:color w:val="auto"/>
        </w:rPr>
        <w:t xml:space="preserve"> à Mesa que este expediente seja encaminhado ao Exmo. Senhor Alei Fernandes, Prefeito Mun</w:t>
      </w:r>
      <w:r w:rsidRPr="005C15EF">
        <w:rPr>
          <w:rFonts w:ascii="Times New Roman" w:eastAsia="sans-serif" w:hAnsi="Times New Roman" w:cs="Times New Roman"/>
          <w:color w:val="auto"/>
        </w:rPr>
        <w:t xml:space="preserve">icipal, com cópias à Secretaria Municipal de Administração e a Secretaria Municipal de Cidade, </w:t>
      </w:r>
      <w:r w:rsidRPr="005C15EF">
        <w:rPr>
          <w:rFonts w:ascii="Times New Roman" w:eastAsia="sans-serif" w:hAnsi="Times New Roman" w:cs="Times New Roman"/>
          <w:b/>
          <w:bCs/>
          <w:color w:val="auto"/>
        </w:rPr>
        <w:t>versando sobre a necessidade da</w:t>
      </w:r>
      <w:r w:rsidRPr="005C15EF">
        <w:rPr>
          <w:rFonts w:ascii="Times New Roman" w:eastAsia="sans-serif" w:hAnsi="Times New Roman" w:cs="Times New Roman"/>
          <w:color w:val="auto"/>
        </w:rPr>
        <w:t xml:space="preserve"> </w:t>
      </w:r>
      <w:r w:rsidRPr="005C15EF">
        <w:rPr>
          <w:rFonts w:ascii="Times New Roman" w:eastAsia="sans-serif" w:hAnsi="Times New Roman" w:cs="Times New Roman"/>
          <w:b/>
          <w:bCs/>
          <w:color w:val="auto"/>
        </w:rPr>
        <w:t>contratação de escritórios de arquitetura paisagística especializada, para o desenvolvimento e execução de projetos de paisagismo</w:t>
      </w:r>
      <w:r w:rsidRPr="005C15EF">
        <w:rPr>
          <w:rFonts w:ascii="Times New Roman" w:eastAsia="sans-serif" w:hAnsi="Times New Roman" w:cs="Times New Roman"/>
          <w:b/>
          <w:bCs/>
          <w:color w:val="auto"/>
        </w:rPr>
        <w:t xml:space="preserve"> urbano no município de sorriso/MT.</w:t>
      </w:r>
      <w:r w:rsidRPr="005C15EF">
        <w:rPr>
          <w:rFonts w:ascii="Times New Roman" w:eastAsia="sans-serif" w:hAnsi="Times New Roman" w:cs="Times New Roman"/>
          <w:color w:val="auto"/>
        </w:rPr>
        <w:t xml:space="preserve"> </w:t>
      </w:r>
    </w:p>
    <w:p w14:paraId="3F5FD342" w14:textId="77777777" w:rsidR="00E624C9" w:rsidRDefault="00E624C9" w:rsidP="00CA28AF">
      <w:pPr>
        <w:pStyle w:val="Ttulo3"/>
        <w:spacing w:beforeAutospacing="0"/>
        <w:ind w:left="426"/>
        <w:rPr>
          <w:rFonts w:ascii="Times New Roman" w:eastAsia="sans-serif" w:hAnsi="Times New Roman" w:hint="default"/>
          <w:sz w:val="24"/>
          <w:szCs w:val="24"/>
        </w:rPr>
      </w:pPr>
    </w:p>
    <w:p w14:paraId="4BD4A5E6" w14:textId="77777777" w:rsidR="00E624C9" w:rsidRDefault="00FE6CEC" w:rsidP="00CA28AF">
      <w:pPr>
        <w:pStyle w:val="Ttulo3"/>
        <w:spacing w:beforeAutospacing="0"/>
        <w:ind w:left="426"/>
        <w:jc w:val="center"/>
        <w:rPr>
          <w:rFonts w:ascii="Times New Roman" w:eastAsia="sans-serif" w:hAnsi="Times New Roman" w:hint="default"/>
          <w:sz w:val="24"/>
          <w:szCs w:val="24"/>
        </w:rPr>
      </w:pPr>
      <w:r>
        <w:rPr>
          <w:rFonts w:ascii="Times New Roman" w:eastAsia="sans-serif" w:hAnsi="Times New Roman" w:hint="default"/>
          <w:sz w:val="24"/>
          <w:szCs w:val="24"/>
        </w:rPr>
        <w:t>JUSTIFICATIVAS</w:t>
      </w:r>
    </w:p>
    <w:p w14:paraId="5B824D9E" w14:textId="77777777" w:rsidR="005C15EF" w:rsidRPr="005C15EF" w:rsidRDefault="005C15EF" w:rsidP="00CA28AF">
      <w:pPr>
        <w:rPr>
          <w:lang w:val="en-US" w:eastAsia="zh-CN"/>
        </w:rPr>
      </w:pPr>
    </w:p>
    <w:p w14:paraId="18CC7559" w14:textId="77777777" w:rsidR="00E624C9" w:rsidRDefault="00FE6CEC" w:rsidP="00CA28AF">
      <w:pPr>
        <w:pStyle w:val="NormalWeb"/>
        <w:widowControl/>
        <w:spacing w:before="0"/>
        <w:ind w:left="426" w:firstLineChars="413" w:firstLine="991"/>
        <w:jc w:val="both"/>
        <w:rPr>
          <w:rFonts w:ascii="Times New Roman" w:eastAsia="sans-serif" w:hAnsi="Times New Roman" w:cs="Times New Roman"/>
          <w:color w:val="auto"/>
        </w:rPr>
      </w:pPr>
      <w:r>
        <w:rPr>
          <w:rFonts w:ascii="Times New Roman" w:eastAsia="sans-serif" w:hAnsi="Times New Roman" w:cs="Times New Roman"/>
          <w:color w:val="auto"/>
        </w:rPr>
        <w:t>Considerando que o paisagismo urbano moderno transcende a mera estética, consolidando-se como um fator determinante para a saúde pública e a sustentabilidade ambiental, ao atuar diretamente na purificaç</w:t>
      </w:r>
      <w:r>
        <w:rPr>
          <w:rFonts w:ascii="Times New Roman" w:eastAsia="sans-serif" w:hAnsi="Times New Roman" w:cs="Times New Roman"/>
          <w:color w:val="auto"/>
        </w:rPr>
        <w:t>ão do ar, na regulação da umidade e na promoção do bem-estar psíquico e emocional de toda a população;</w:t>
      </w:r>
    </w:p>
    <w:p w14:paraId="7E127F62" w14:textId="77777777" w:rsidR="00E624C9" w:rsidRDefault="00FE6CEC" w:rsidP="00CA28AF">
      <w:pPr>
        <w:pStyle w:val="NormalWeb"/>
        <w:widowControl/>
        <w:spacing w:before="0" w:line="276" w:lineRule="auto"/>
        <w:ind w:left="426" w:firstLineChars="413" w:firstLine="991"/>
        <w:jc w:val="both"/>
        <w:rPr>
          <w:rFonts w:ascii="Times New Roman" w:eastAsia="sans-serif" w:hAnsi="Times New Roman" w:cs="Times New Roman"/>
          <w:color w:val="auto"/>
        </w:rPr>
      </w:pPr>
      <w:r>
        <w:rPr>
          <w:rFonts w:ascii="Times New Roman" w:eastAsia="sans-serif" w:hAnsi="Times New Roman" w:cs="Times New Roman"/>
          <w:color w:val="auto"/>
        </w:rPr>
        <w:t>Considerando que a contratação de escritórios de arquitetura paisagística e empresas especializadas, garante um planejamento técnico rigoroso, assegurand</w:t>
      </w:r>
      <w:r>
        <w:rPr>
          <w:rFonts w:ascii="Times New Roman" w:eastAsia="sans-serif" w:hAnsi="Times New Roman" w:cs="Times New Roman"/>
          <w:color w:val="auto"/>
        </w:rPr>
        <w:t>o a seleção de espécies botânicas nativas e adaptadas ao solo e ao clima da nossa região, o que previne o desperdício de recursos públicos com manutenções excessivas ou o replantio de espécies inadequadas;</w:t>
      </w:r>
    </w:p>
    <w:p w14:paraId="63AA2E89" w14:textId="77777777" w:rsidR="00E624C9" w:rsidRDefault="00FE6CEC" w:rsidP="00CA28AF">
      <w:pPr>
        <w:pStyle w:val="NormalWeb"/>
        <w:widowControl/>
        <w:spacing w:before="0" w:line="276" w:lineRule="auto"/>
        <w:ind w:left="426" w:firstLineChars="413" w:firstLine="991"/>
        <w:jc w:val="both"/>
        <w:rPr>
          <w:rFonts w:ascii="Times New Roman" w:eastAsia="sans-serif" w:hAnsi="Times New Roman" w:cs="Times New Roman"/>
          <w:color w:val="auto"/>
        </w:rPr>
      </w:pPr>
      <w:r>
        <w:rPr>
          <w:rFonts w:ascii="Times New Roman" w:eastAsia="sans-serif" w:hAnsi="Times New Roman" w:cs="Times New Roman"/>
          <w:color w:val="auto"/>
        </w:rPr>
        <w:t xml:space="preserve">Considerando que intervenções urbanísticas e </w:t>
      </w:r>
      <w:r>
        <w:rPr>
          <w:rFonts w:ascii="Times New Roman" w:eastAsia="sans-serif" w:hAnsi="Times New Roman" w:cs="Times New Roman"/>
          <w:color w:val="auto"/>
        </w:rPr>
        <w:t>paisagísticas de excelência, transformam áreas subutilizadas em espaços vivos de convivência, revitalizando praças, parques e avenidas, e criando ambientes que estimulam a integração social, a segurança pública e o lazer saudável para crianças, jovens, adu</w:t>
      </w:r>
      <w:r>
        <w:rPr>
          <w:rFonts w:ascii="Times New Roman" w:eastAsia="sans-serif" w:hAnsi="Times New Roman" w:cs="Times New Roman"/>
          <w:color w:val="auto"/>
        </w:rPr>
        <w:t>ltos e idosos;</w:t>
      </w:r>
    </w:p>
    <w:p w14:paraId="065D2386" w14:textId="77777777" w:rsidR="00E624C9" w:rsidRDefault="00FE6CEC" w:rsidP="00CA28AF">
      <w:pPr>
        <w:pStyle w:val="NormalWeb"/>
        <w:widowControl/>
        <w:spacing w:before="0" w:line="276" w:lineRule="auto"/>
        <w:ind w:left="426" w:firstLineChars="413" w:firstLine="991"/>
        <w:jc w:val="both"/>
        <w:rPr>
          <w:rFonts w:ascii="Times New Roman" w:eastAsia="sans-serif" w:hAnsi="Times New Roman" w:cs="Times New Roman"/>
          <w:color w:val="auto"/>
        </w:rPr>
      </w:pPr>
      <w:r>
        <w:rPr>
          <w:rFonts w:ascii="Times New Roman" w:eastAsia="sans-serif" w:hAnsi="Times New Roman" w:cs="Times New Roman"/>
          <w:color w:val="auto"/>
        </w:rPr>
        <w:t>Considerando que o conhecimento técnico desses profissionais é indispensável para harmonizar a estética urbana com as necessidades de funcionalidade e acessibilidade universal, assegurando que o crescimento do Município de Sorriso/MT, ocorra</w:t>
      </w:r>
      <w:r>
        <w:rPr>
          <w:rFonts w:ascii="Times New Roman" w:eastAsia="sans-serif" w:hAnsi="Times New Roman" w:cs="Times New Roman"/>
          <w:color w:val="auto"/>
        </w:rPr>
        <w:t xml:space="preserve"> de forma ordenada, moderna e em total conformidade com as diretrizes de mobilidade urbana e preservação ambiental;</w:t>
      </w:r>
    </w:p>
    <w:p w14:paraId="4FFBF9ED" w14:textId="77777777" w:rsidR="00E624C9" w:rsidRDefault="00FE6CEC" w:rsidP="00CA28AF">
      <w:pPr>
        <w:pStyle w:val="NormalWeb"/>
        <w:widowControl/>
        <w:spacing w:before="0" w:line="276" w:lineRule="auto"/>
        <w:ind w:left="426" w:firstLineChars="413" w:firstLine="991"/>
        <w:jc w:val="both"/>
        <w:rPr>
          <w:rFonts w:ascii="Times New Roman" w:eastAsia="sans-serif" w:hAnsi="Times New Roman" w:cs="Times New Roman"/>
          <w:color w:val="auto"/>
        </w:rPr>
      </w:pPr>
      <w:r>
        <w:rPr>
          <w:rFonts w:ascii="Times New Roman" w:eastAsia="sans-serif" w:hAnsi="Times New Roman" w:cs="Times New Roman"/>
          <w:color w:val="auto"/>
        </w:rPr>
        <w:t>Considerando, por fim, que a modernização visual e o fortalecimento da infraestrutura verde da cidade elevam a autoestima dos munícipes, con</w:t>
      </w:r>
      <w:r>
        <w:rPr>
          <w:rFonts w:ascii="Times New Roman" w:eastAsia="sans-serif" w:hAnsi="Times New Roman" w:cs="Times New Roman"/>
          <w:color w:val="auto"/>
        </w:rPr>
        <w:t xml:space="preserve">solidam a imagem de Sorriso como um polo de inovação e desenvolvimento humano, e funcionam como um poderoso atrativo para novos </w:t>
      </w:r>
      <w:r>
        <w:rPr>
          <w:rFonts w:ascii="Times New Roman" w:eastAsia="sans-serif" w:hAnsi="Times New Roman" w:cs="Times New Roman"/>
          <w:color w:val="auto"/>
        </w:rPr>
        <w:lastRenderedPageBreak/>
        <w:t>investimentos e o fortalecimento do comércio local, razão pela qual se faz necessária a presente indicação.</w:t>
      </w:r>
    </w:p>
    <w:p w14:paraId="5D063ABB" w14:textId="77777777" w:rsidR="00E624C9" w:rsidRDefault="00E624C9" w:rsidP="00CA28AF">
      <w:pPr>
        <w:pStyle w:val="NormalWeb"/>
        <w:widowControl/>
        <w:spacing w:before="0" w:line="276" w:lineRule="auto"/>
        <w:ind w:left="426" w:firstLineChars="413" w:firstLine="991"/>
        <w:rPr>
          <w:rFonts w:ascii="Times New Roman" w:eastAsia="sans-serif" w:hAnsi="Times New Roman" w:cs="Times New Roman"/>
          <w:color w:val="auto"/>
        </w:rPr>
      </w:pPr>
    </w:p>
    <w:p w14:paraId="50412C9D" w14:textId="682E39FC" w:rsidR="00E624C9" w:rsidRDefault="00FE6CEC" w:rsidP="00CA28AF">
      <w:pPr>
        <w:pStyle w:val="NormalWeb"/>
        <w:widowControl/>
        <w:spacing w:before="0" w:line="276" w:lineRule="auto"/>
        <w:ind w:left="426" w:firstLineChars="413" w:firstLine="991"/>
        <w:rPr>
          <w:rFonts w:ascii="Times New Roman" w:eastAsia="sans-serif" w:hAnsi="Times New Roman" w:cs="Times New Roman"/>
          <w:color w:val="auto"/>
        </w:rPr>
      </w:pPr>
      <w:r>
        <w:rPr>
          <w:rFonts w:ascii="Times New Roman" w:eastAsia="sans-serif" w:hAnsi="Times New Roman" w:cs="Times New Roman"/>
          <w:color w:val="auto"/>
        </w:rPr>
        <w:t>Câmara Municipal de</w:t>
      </w:r>
      <w:r>
        <w:rPr>
          <w:rFonts w:ascii="Times New Roman" w:eastAsia="sans-serif" w:hAnsi="Times New Roman" w:cs="Times New Roman"/>
          <w:color w:val="auto"/>
        </w:rPr>
        <w:t xml:space="preserve"> Sorriso, Estado de Mato Grosso, em 2</w:t>
      </w:r>
      <w:r w:rsidR="005C15EF">
        <w:rPr>
          <w:rFonts w:ascii="Times New Roman" w:eastAsia="sans-serif" w:hAnsi="Times New Roman" w:cs="Times New Roman"/>
          <w:color w:val="auto"/>
        </w:rPr>
        <w:t>4</w:t>
      </w:r>
      <w:r>
        <w:rPr>
          <w:rFonts w:ascii="Times New Roman" w:eastAsia="sans-serif" w:hAnsi="Times New Roman" w:cs="Times New Roman"/>
          <w:color w:val="auto"/>
        </w:rPr>
        <w:t xml:space="preserve"> de março de 2026. </w:t>
      </w:r>
    </w:p>
    <w:p w14:paraId="47AB45DF" w14:textId="77777777" w:rsidR="00E624C9" w:rsidRDefault="00E624C9" w:rsidP="00CA28AF">
      <w:pPr>
        <w:widowControl/>
        <w:autoSpaceDE/>
        <w:autoSpaceDN/>
        <w:adjustRightInd/>
        <w:spacing w:line="276" w:lineRule="auto"/>
        <w:ind w:left="426"/>
        <w:jc w:val="both"/>
        <w:rPr>
          <w:rFonts w:ascii="Times New Roman" w:hAnsi="Times New Roman" w:cs="Times New Roman"/>
        </w:rPr>
      </w:pPr>
    </w:p>
    <w:p w14:paraId="0969A998" w14:textId="77777777" w:rsidR="00E624C9" w:rsidRDefault="00E624C9" w:rsidP="00CA28AF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14:paraId="10A4443F" w14:textId="77777777" w:rsidR="00E624C9" w:rsidRDefault="00E624C9" w:rsidP="00CA28A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elacomgrade"/>
        <w:tblW w:w="11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4"/>
        <w:gridCol w:w="141"/>
        <w:gridCol w:w="2835"/>
        <w:gridCol w:w="284"/>
        <w:gridCol w:w="2126"/>
        <w:gridCol w:w="1559"/>
        <w:gridCol w:w="851"/>
      </w:tblGrid>
      <w:tr w:rsidR="005C15EF" w:rsidRPr="00D17A7C" w14:paraId="1E0318C9" w14:textId="77777777">
        <w:trPr>
          <w:trHeight w:val="1261"/>
          <w:jc w:val="center"/>
        </w:trPr>
        <w:tc>
          <w:tcPr>
            <w:tcW w:w="3544" w:type="dxa"/>
            <w:gridSpan w:val="3"/>
            <w:hideMark/>
          </w:tcPr>
          <w:p w14:paraId="1CD4362B" w14:textId="77777777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WANDERLEY PAULO</w:t>
            </w: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br/>
            </w:r>
            <w:proofErr w:type="spellStart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Vereador</w:t>
            </w:r>
            <w:proofErr w:type="spellEnd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 xml:space="preserve"> PROGRESSISTAS</w:t>
            </w:r>
          </w:p>
        </w:tc>
        <w:tc>
          <w:tcPr>
            <w:tcW w:w="2835" w:type="dxa"/>
            <w:hideMark/>
          </w:tcPr>
          <w:p w14:paraId="142ECB1E" w14:textId="77777777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DARCI GONÇALVES</w:t>
            </w: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br/>
            </w:r>
            <w:proofErr w:type="spellStart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Vereador</w:t>
            </w:r>
            <w:proofErr w:type="spellEnd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 xml:space="preserve"> MDB</w:t>
            </w:r>
          </w:p>
        </w:tc>
        <w:tc>
          <w:tcPr>
            <w:tcW w:w="2410" w:type="dxa"/>
            <w:gridSpan w:val="2"/>
            <w:hideMark/>
          </w:tcPr>
          <w:p w14:paraId="6232F9EA" w14:textId="77777777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EMERSON FARIAS</w:t>
            </w: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br/>
            </w:r>
            <w:proofErr w:type="spellStart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Vereador</w:t>
            </w:r>
            <w:proofErr w:type="spellEnd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 xml:space="preserve"> PL</w:t>
            </w:r>
          </w:p>
        </w:tc>
        <w:tc>
          <w:tcPr>
            <w:tcW w:w="2410" w:type="dxa"/>
            <w:gridSpan w:val="2"/>
            <w:hideMark/>
          </w:tcPr>
          <w:p w14:paraId="58AA72CD" w14:textId="77777777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DIOGO KRIGUER</w:t>
            </w: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br/>
            </w:r>
            <w:proofErr w:type="spellStart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Vereador</w:t>
            </w:r>
            <w:proofErr w:type="spellEnd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 xml:space="preserve"> PSBD</w:t>
            </w:r>
          </w:p>
        </w:tc>
      </w:tr>
      <w:tr w:rsidR="005C15EF" w:rsidRPr="00D17A7C" w14:paraId="0BDC0569" w14:textId="77777777">
        <w:trPr>
          <w:trHeight w:val="1201"/>
          <w:jc w:val="center"/>
        </w:trPr>
        <w:tc>
          <w:tcPr>
            <w:tcW w:w="3119" w:type="dxa"/>
            <w:hideMark/>
          </w:tcPr>
          <w:p w14:paraId="0BF1CF8C" w14:textId="77777777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</w:p>
          <w:p w14:paraId="77DAA996" w14:textId="7C776886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GRINGO DO BARREIRO</w:t>
            </w: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br/>
            </w:r>
            <w:proofErr w:type="spellStart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Vereador</w:t>
            </w:r>
            <w:proofErr w:type="spellEnd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 xml:space="preserve"> PL</w:t>
            </w:r>
          </w:p>
        </w:tc>
        <w:tc>
          <w:tcPr>
            <w:tcW w:w="3544" w:type="dxa"/>
            <w:gridSpan w:val="4"/>
            <w:hideMark/>
          </w:tcPr>
          <w:p w14:paraId="507913A7" w14:textId="77777777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</w:p>
          <w:p w14:paraId="1AA8E624" w14:textId="56B3F2DE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PROFª SILVANA PERIN</w:t>
            </w: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br/>
            </w:r>
            <w:proofErr w:type="spellStart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Vereadora</w:t>
            </w:r>
            <w:proofErr w:type="spellEnd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 xml:space="preserve"> MDB</w:t>
            </w:r>
          </w:p>
        </w:tc>
        <w:tc>
          <w:tcPr>
            <w:tcW w:w="2126" w:type="dxa"/>
            <w:hideMark/>
          </w:tcPr>
          <w:p w14:paraId="555F21BA" w14:textId="77777777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</w:p>
          <w:p w14:paraId="5C91B64A" w14:textId="4FF3C1D0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ADIR CUNICO</w:t>
            </w: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br/>
            </w:r>
            <w:proofErr w:type="spellStart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Vereador</w:t>
            </w:r>
            <w:proofErr w:type="spellEnd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 xml:space="preserve"> NOVO</w:t>
            </w:r>
          </w:p>
        </w:tc>
        <w:tc>
          <w:tcPr>
            <w:tcW w:w="2410" w:type="dxa"/>
            <w:gridSpan w:val="2"/>
            <w:hideMark/>
          </w:tcPr>
          <w:p w14:paraId="674BE1BA" w14:textId="77777777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T</w:t>
            </w:r>
          </w:p>
          <w:p w14:paraId="5D0B0C19" w14:textId="3D9DBC41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OCO BAGGIO</w:t>
            </w: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br/>
            </w:r>
            <w:proofErr w:type="spellStart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Vereador</w:t>
            </w:r>
            <w:proofErr w:type="spellEnd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 xml:space="preserve"> PSBD</w:t>
            </w:r>
          </w:p>
        </w:tc>
      </w:tr>
      <w:tr w:rsidR="005C15EF" w:rsidRPr="00D17A7C" w14:paraId="7C2482E7" w14:textId="77777777">
        <w:trPr>
          <w:jc w:val="center"/>
        </w:trPr>
        <w:tc>
          <w:tcPr>
            <w:tcW w:w="3403" w:type="dxa"/>
            <w:gridSpan w:val="2"/>
            <w:hideMark/>
          </w:tcPr>
          <w:p w14:paraId="1A1B5D6D" w14:textId="77777777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</w:p>
          <w:p w14:paraId="5CCBB568" w14:textId="77777777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</w:p>
          <w:p w14:paraId="12C836F5" w14:textId="26DBE422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BRENDO BRAGA</w:t>
            </w: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br/>
            </w:r>
            <w:proofErr w:type="spellStart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Vereador</w:t>
            </w:r>
            <w:proofErr w:type="spellEnd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 xml:space="preserve"> REPUBLICANOS</w:t>
            </w:r>
          </w:p>
        </w:tc>
        <w:tc>
          <w:tcPr>
            <w:tcW w:w="3260" w:type="dxa"/>
            <w:gridSpan w:val="3"/>
            <w:hideMark/>
          </w:tcPr>
          <w:p w14:paraId="77713B18" w14:textId="77777777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</w:p>
          <w:p w14:paraId="49F07511" w14:textId="77777777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</w:p>
          <w:p w14:paraId="25F1161E" w14:textId="4DF4F88F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JANE DELALIBERA</w:t>
            </w: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br/>
            </w:r>
            <w:proofErr w:type="spellStart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Vereadora</w:t>
            </w:r>
            <w:proofErr w:type="spellEnd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 xml:space="preserve"> PL</w:t>
            </w:r>
          </w:p>
        </w:tc>
        <w:tc>
          <w:tcPr>
            <w:tcW w:w="3685" w:type="dxa"/>
            <w:gridSpan w:val="2"/>
            <w:hideMark/>
          </w:tcPr>
          <w:p w14:paraId="068F4378" w14:textId="77777777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</w:p>
          <w:p w14:paraId="6DD952E9" w14:textId="77777777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</w:p>
          <w:p w14:paraId="2CEA50D2" w14:textId="411C1834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RODRIGO MATTERAZZI</w:t>
            </w:r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br/>
            </w:r>
            <w:proofErr w:type="spellStart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>Vereador</w:t>
            </w:r>
            <w:proofErr w:type="spellEnd"/>
            <w:r w:rsidRPr="00D17A7C"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  <w:t xml:space="preserve"> REPUBLICANOS</w:t>
            </w:r>
          </w:p>
        </w:tc>
        <w:tc>
          <w:tcPr>
            <w:tcW w:w="851" w:type="dxa"/>
          </w:tcPr>
          <w:p w14:paraId="342B4C8D" w14:textId="77777777" w:rsidR="005C15EF" w:rsidRPr="00D17A7C" w:rsidRDefault="005C15EF" w:rsidP="00CA28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en-US"/>
              </w:rPr>
            </w:pPr>
          </w:p>
        </w:tc>
      </w:tr>
    </w:tbl>
    <w:p w14:paraId="3A28B209" w14:textId="77777777" w:rsidR="00E624C9" w:rsidRDefault="00E624C9" w:rsidP="00CA28AF">
      <w:pPr>
        <w:rPr>
          <w:rFonts w:ascii="Times New Roman" w:hAnsi="Times New Roman" w:cs="Times New Roman"/>
        </w:rPr>
      </w:pPr>
    </w:p>
    <w:sectPr w:rsidR="00E624C9" w:rsidSect="00D17A7C">
      <w:footerReference w:type="default" r:id="rId6"/>
      <w:pgSz w:w="11906" w:h="16838"/>
      <w:pgMar w:top="2410" w:right="991" w:bottom="1135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245A9" w14:textId="77777777" w:rsidR="00FE6CEC" w:rsidRDefault="00FE6CEC" w:rsidP="005C15EF">
      <w:r>
        <w:separator/>
      </w:r>
    </w:p>
  </w:endnote>
  <w:endnote w:type="continuationSeparator" w:id="0">
    <w:p w14:paraId="377F1D8B" w14:textId="77777777" w:rsidR="00FE6CEC" w:rsidRDefault="00FE6CEC" w:rsidP="005C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210822173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9BB344" w14:textId="31F57EEF" w:rsidR="005C15EF" w:rsidRPr="005C15EF" w:rsidRDefault="005C15EF" w:rsidP="005C15EF">
            <w:pPr>
              <w:pStyle w:val="Rodap"/>
              <w:ind w:right="-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15EF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5C1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C1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C1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A28A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C1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C15E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5C1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C1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C1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A28A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C1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38FD2" w14:textId="77777777" w:rsidR="00FE6CEC" w:rsidRDefault="00FE6CEC" w:rsidP="005C15EF">
      <w:r>
        <w:separator/>
      </w:r>
    </w:p>
  </w:footnote>
  <w:footnote w:type="continuationSeparator" w:id="0">
    <w:p w14:paraId="29A7840A" w14:textId="77777777" w:rsidR="00FE6CEC" w:rsidRDefault="00FE6CEC" w:rsidP="005C1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C4"/>
    <w:rsid w:val="00083A9B"/>
    <w:rsid w:val="000930D3"/>
    <w:rsid w:val="001E0504"/>
    <w:rsid w:val="002331D8"/>
    <w:rsid w:val="00252A7F"/>
    <w:rsid w:val="0025385D"/>
    <w:rsid w:val="002A7BE8"/>
    <w:rsid w:val="002F09AC"/>
    <w:rsid w:val="0038732C"/>
    <w:rsid w:val="003B2889"/>
    <w:rsid w:val="003D689F"/>
    <w:rsid w:val="003E4BBF"/>
    <w:rsid w:val="0042627F"/>
    <w:rsid w:val="00486947"/>
    <w:rsid w:val="004C2DE1"/>
    <w:rsid w:val="004F5321"/>
    <w:rsid w:val="00527920"/>
    <w:rsid w:val="00594F02"/>
    <w:rsid w:val="005C15EF"/>
    <w:rsid w:val="005D0448"/>
    <w:rsid w:val="0064081A"/>
    <w:rsid w:val="006924EB"/>
    <w:rsid w:val="006B39D6"/>
    <w:rsid w:val="006D2A61"/>
    <w:rsid w:val="006D2A88"/>
    <w:rsid w:val="00725E4C"/>
    <w:rsid w:val="00730F14"/>
    <w:rsid w:val="00795C34"/>
    <w:rsid w:val="00833CDA"/>
    <w:rsid w:val="008C2605"/>
    <w:rsid w:val="009C0A04"/>
    <w:rsid w:val="00AA60A4"/>
    <w:rsid w:val="00AC1051"/>
    <w:rsid w:val="00AC6604"/>
    <w:rsid w:val="00B47776"/>
    <w:rsid w:val="00B554B9"/>
    <w:rsid w:val="00B93EC4"/>
    <w:rsid w:val="00B95A56"/>
    <w:rsid w:val="00BB07FE"/>
    <w:rsid w:val="00C41260"/>
    <w:rsid w:val="00CA28AF"/>
    <w:rsid w:val="00CD4846"/>
    <w:rsid w:val="00D17A7C"/>
    <w:rsid w:val="00D65150"/>
    <w:rsid w:val="00D67218"/>
    <w:rsid w:val="00D82E63"/>
    <w:rsid w:val="00DA48C2"/>
    <w:rsid w:val="00DB1620"/>
    <w:rsid w:val="00E165A8"/>
    <w:rsid w:val="00E22701"/>
    <w:rsid w:val="00E61435"/>
    <w:rsid w:val="00E624C9"/>
    <w:rsid w:val="00E76653"/>
    <w:rsid w:val="00E938DB"/>
    <w:rsid w:val="00F606F4"/>
    <w:rsid w:val="00FB5851"/>
    <w:rsid w:val="00FE6CEC"/>
    <w:rsid w:val="01BC52D4"/>
    <w:rsid w:val="0494241D"/>
    <w:rsid w:val="0A865244"/>
    <w:rsid w:val="2EE203D8"/>
    <w:rsid w:val="35D75B83"/>
    <w:rsid w:val="40F84624"/>
    <w:rsid w:val="4E745F79"/>
    <w:rsid w:val="50D077D0"/>
    <w:rsid w:val="51206DA9"/>
    <w:rsid w:val="52237346"/>
    <w:rsid w:val="570C195F"/>
    <w:rsid w:val="723637B5"/>
    <w:rsid w:val="77D45AD1"/>
    <w:rsid w:val="7E99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7D63"/>
  <w15:docId w15:val="{E555EFF4-8510-45BE-82C2-388C2A37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pt-BR" w:eastAsia="pt-BR"/>
    </w:rPr>
  </w:style>
  <w:style w:type="paragraph" w:styleId="Ttulo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eastAsia="zh-CN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color w:val="663300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sz w:val="20"/>
      <w:szCs w:val="20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464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119</cp:revision>
  <cp:lastPrinted>2025-06-03T14:37:00Z</cp:lastPrinted>
  <dcterms:created xsi:type="dcterms:W3CDTF">2023-02-13T16:02:00Z</dcterms:created>
  <dcterms:modified xsi:type="dcterms:W3CDTF">2026-03-27T14:43:00Z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1C93251E04684088BFA79AD002EB3BD9_13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