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2A47" w14:textId="0DAD7F14" w:rsidR="008D0ABA" w:rsidRDefault="00000000" w:rsidP="009D56D4">
      <w:pPr>
        <w:spacing w:after="0" w:line="36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9D56D4">
        <w:rPr>
          <w:b/>
          <w:szCs w:val="24"/>
        </w:rPr>
        <w:t>210</w:t>
      </w:r>
      <w:r>
        <w:rPr>
          <w:b/>
          <w:szCs w:val="24"/>
        </w:rPr>
        <w:t>/2026</w:t>
      </w:r>
    </w:p>
    <w:p w14:paraId="6E0C9EE3" w14:textId="77777777" w:rsidR="008D0ABA" w:rsidRDefault="008D0ABA" w:rsidP="009D56D4">
      <w:pPr>
        <w:spacing w:after="0" w:line="360" w:lineRule="auto"/>
        <w:ind w:left="3402"/>
        <w:rPr>
          <w:b/>
          <w:szCs w:val="24"/>
        </w:rPr>
      </w:pPr>
    </w:p>
    <w:p w14:paraId="0CFCDAED" w14:textId="704CF6C1" w:rsidR="008D0ABA" w:rsidRDefault="00000000" w:rsidP="009D56D4">
      <w:pPr>
        <w:spacing w:after="0" w:line="360" w:lineRule="auto"/>
        <w:ind w:left="3402"/>
        <w:jc w:val="both"/>
        <w:rPr>
          <w:b/>
          <w:szCs w:val="24"/>
        </w:rPr>
      </w:pPr>
      <w:r>
        <w:rPr>
          <w:rFonts w:eastAsia="SimSun"/>
          <w:b/>
          <w:bCs/>
          <w:szCs w:val="24"/>
        </w:rPr>
        <w:t>INDICAMOS A IMPLANTAÇÃO DE UM CENTRO DE EXAMES DE IMAGEM, NA UNIDADE DO AMBULATÓRIO MÉDICO ESPECIALIZADO (AME),</w:t>
      </w:r>
      <w:r w:rsidR="009D56D4">
        <w:rPr>
          <w:rFonts w:eastAsia="SimSun"/>
          <w:b/>
          <w:bCs/>
          <w:szCs w:val="24"/>
        </w:rPr>
        <w:t xml:space="preserve"> </w:t>
      </w:r>
      <w:r>
        <w:rPr>
          <w:rFonts w:eastAsia="SimSun"/>
          <w:b/>
          <w:bCs/>
          <w:szCs w:val="24"/>
        </w:rPr>
        <w:t>NO</w:t>
      </w:r>
      <w:r>
        <w:rPr>
          <w:b/>
          <w:bCs/>
          <w:szCs w:val="24"/>
        </w:rPr>
        <w:t xml:space="preserve"> MUNICÍPIO</w:t>
      </w:r>
      <w:r>
        <w:rPr>
          <w:b/>
          <w:szCs w:val="24"/>
        </w:rPr>
        <w:t xml:space="preserve"> DE SORRISO/MT.</w:t>
      </w:r>
    </w:p>
    <w:p w14:paraId="5B678119" w14:textId="77777777" w:rsidR="008D0ABA" w:rsidRDefault="008D0ABA" w:rsidP="009D56D4">
      <w:pPr>
        <w:spacing w:after="0" w:line="360" w:lineRule="auto"/>
        <w:ind w:left="3402"/>
        <w:jc w:val="both"/>
        <w:rPr>
          <w:b/>
          <w:szCs w:val="24"/>
        </w:rPr>
      </w:pPr>
    </w:p>
    <w:p w14:paraId="5902D9F5" w14:textId="77777777" w:rsidR="008D0ABA" w:rsidRDefault="00000000" w:rsidP="009D56D4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e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 e a Secretaria Municipal de Saúde, </w:t>
      </w:r>
      <w:r>
        <w:rPr>
          <w:b/>
          <w:szCs w:val="24"/>
        </w:rPr>
        <w:t xml:space="preserve">versando sobre </w:t>
      </w:r>
      <w:r>
        <w:rPr>
          <w:rFonts w:eastAsia="SimSun"/>
          <w:b/>
          <w:bCs/>
          <w:szCs w:val="24"/>
        </w:rPr>
        <w:t>a implantação de um centro de exames de imagem, na unidade do ambulatório médico especializado (AME)</w:t>
      </w:r>
      <w:r>
        <w:rPr>
          <w:b/>
          <w:szCs w:val="24"/>
        </w:rPr>
        <w:t>, no Município de Sorriso/MT.</w:t>
      </w:r>
    </w:p>
    <w:p w14:paraId="5D708323" w14:textId="77777777" w:rsidR="008D0ABA" w:rsidRDefault="008D0ABA" w:rsidP="009D56D4">
      <w:pPr>
        <w:spacing w:after="0" w:line="360" w:lineRule="auto"/>
        <w:jc w:val="both"/>
        <w:rPr>
          <w:b/>
          <w:szCs w:val="24"/>
        </w:rPr>
      </w:pPr>
    </w:p>
    <w:p w14:paraId="4063CE93" w14:textId="77777777" w:rsidR="008D0ABA" w:rsidRDefault="00000000" w:rsidP="009D56D4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FF8B6B7" w14:textId="77777777" w:rsidR="008D0ABA" w:rsidRDefault="008D0ABA" w:rsidP="009D56D4">
      <w:pPr>
        <w:spacing w:after="0" w:line="360" w:lineRule="auto"/>
        <w:ind w:firstLine="1418"/>
        <w:jc w:val="both"/>
        <w:rPr>
          <w:szCs w:val="24"/>
        </w:rPr>
      </w:pPr>
    </w:p>
    <w:p w14:paraId="1386781B" w14:textId="77777777" w:rsidR="008D0ABA" w:rsidRDefault="00000000" w:rsidP="009D56D4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</w:rPr>
      </w:pPr>
      <w:r>
        <w:rPr>
          <w:rFonts w:eastAsia="sans-serif"/>
        </w:rPr>
        <w:t>Considerando que, a descentralização e o fortalecimento das unidades de saúde especializadas, são fundamentais para garantir agilidade no diagnóstico e início imediato de tratamentos médicos.</w:t>
      </w:r>
    </w:p>
    <w:p w14:paraId="28BA4D52" w14:textId="77777777" w:rsidR="008D0ABA" w:rsidRDefault="00000000" w:rsidP="009D56D4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</w:rPr>
      </w:pPr>
      <w:r>
        <w:rPr>
          <w:rFonts w:eastAsia="sans-serif"/>
        </w:rPr>
        <w:t xml:space="preserve">Considerando que, a implantação de um Centro de Exames de Imagem (como ultrassonografia, raio-X e tomografia), diretamente na unidade do AME, otimiza o fluxo de atendimento, evitando que o paciente precise se deslocar entre diferentes unidades para concluir seu ciclo de cuidado. </w:t>
      </w:r>
    </w:p>
    <w:p w14:paraId="0E350E65" w14:textId="77777777" w:rsidR="008D0ABA" w:rsidRDefault="00000000" w:rsidP="009D56D4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</w:rPr>
      </w:pPr>
      <w:r>
        <w:rPr>
          <w:rFonts w:eastAsia="sans-serif"/>
        </w:rPr>
        <w:t xml:space="preserve">Considerando que, o atraso na realização de exames diagnósticos pode agravar significativamente o quadro clínico dos pacientes, gerando sofrimento físico e psicológico, além de elevar os custos futuros para o sistema público de saúde. </w:t>
      </w:r>
    </w:p>
    <w:p w14:paraId="2475F6BC" w14:textId="77777777" w:rsidR="008D0ABA" w:rsidRDefault="00000000" w:rsidP="009D56D4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</w:rPr>
      </w:pPr>
      <w:r>
        <w:rPr>
          <w:rFonts w:eastAsia="sans-serif"/>
        </w:rPr>
        <w:t xml:space="preserve">Considerando que, o Município de Sorriso apresenta uma demanda crescente por exames de imagem, e a concentração desses serviços em uma estrutura já voltada a </w:t>
      </w:r>
      <w:r>
        <w:rPr>
          <w:rFonts w:eastAsia="sans-serif"/>
        </w:rPr>
        <w:lastRenderedPageBreak/>
        <w:t xml:space="preserve">especialidades, como o AME, visa eliminar filas de espera e garantir o direito fundamental à saúde com eficiência. </w:t>
      </w:r>
    </w:p>
    <w:p w14:paraId="5C874D0E" w14:textId="77777777" w:rsidR="008D0ABA" w:rsidRDefault="00000000" w:rsidP="009D56D4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</w:rPr>
      </w:pPr>
      <w:r>
        <w:rPr>
          <w:rFonts w:eastAsia="sans-serif"/>
        </w:rPr>
        <w:t xml:space="preserve">Considerando que, esta indicação busca a mobilização de recursos e planejamento estratégico para expandir a oferta de exames, cumprindo a responsabilidade do Poder Público de garantir acesso à saúde tecnológica e especializada para toda a população </w:t>
      </w:r>
      <w:proofErr w:type="spellStart"/>
      <w:r>
        <w:rPr>
          <w:rFonts w:eastAsia="sans-serif"/>
        </w:rPr>
        <w:t>sorrisense</w:t>
      </w:r>
      <w:proofErr w:type="spellEnd"/>
      <w:r>
        <w:rPr>
          <w:rFonts w:eastAsia="sans-serif"/>
        </w:rPr>
        <w:t xml:space="preserve">. </w:t>
      </w:r>
    </w:p>
    <w:p w14:paraId="201609D5" w14:textId="32C0F7B1" w:rsidR="008D0ABA" w:rsidRDefault="00000000" w:rsidP="009D56D4">
      <w:pPr>
        <w:spacing w:after="0" w:line="360" w:lineRule="auto"/>
        <w:ind w:firstLine="1418"/>
        <w:jc w:val="both"/>
        <w:rPr>
          <w:rFonts w:eastAsia="SimSun"/>
          <w:szCs w:val="24"/>
        </w:rPr>
      </w:pPr>
      <w:r>
        <w:rPr>
          <w:szCs w:val="24"/>
        </w:rPr>
        <w:t xml:space="preserve">Câmara Municipal de Sorriso, Estado de Mato Grosso, em </w:t>
      </w:r>
      <w:r w:rsidR="009D56D4">
        <w:rPr>
          <w:szCs w:val="24"/>
        </w:rPr>
        <w:t>07</w:t>
      </w:r>
      <w:r>
        <w:rPr>
          <w:szCs w:val="24"/>
        </w:rPr>
        <w:t xml:space="preserve"> de abril de 2026.</w:t>
      </w:r>
    </w:p>
    <w:p w14:paraId="088406A0" w14:textId="77777777" w:rsidR="008D0ABA" w:rsidRDefault="008D0ABA" w:rsidP="009D56D4">
      <w:pPr>
        <w:spacing w:line="360" w:lineRule="auto"/>
        <w:ind w:firstLineChars="550" w:firstLine="1320"/>
        <w:rPr>
          <w:szCs w:val="24"/>
        </w:rPr>
      </w:pPr>
    </w:p>
    <w:p w14:paraId="288699A4" w14:textId="77777777" w:rsidR="009D56D4" w:rsidRDefault="009D56D4">
      <w:pPr>
        <w:ind w:firstLineChars="550" w:firstLine="1320"/>
        <w:rPr>
          <w:szCs w:val="24"/>
        </w:rPr>
      </w:pPr>
    </w:p>
    <w:p w14:paraId="5AC0947C" w14:textId="77777777" w:rsidR="009D56D4" w:rsidRDefault="009D56D4">
      <w:pPr>
        <w:ind w:firstLineChars="550" w:firstLine="1320"/>
        <w:rPr>
          <w:szCs w:val="24"/>
        </w:rPr>
      </w:pPr>
    </w:p>
    <w:tbl>
      <w:tblPr>
        <w:tblStyle w:val="Tabelacomgrade2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142"/>
        <w:gridCol w:w="2976"/>
        <w:gridCol w:w="284"/>
        <w:gridCol w:w="2126"/>
        <w:gridCol w:w="1559"/>
        <w:gridCol w:w="851"/>
      </w:tblGrid>
      <w:tr w:rsidR="009D56D4" w:rsidRPr="00537411" w14:paraId="6341C129" w14:textId="77777777">
        <w:trPr>
          <w:trHeight w:val="1261"/>
        </w:trPr>
        <w:tc>
          <w:tcPr>
            <w:tcW w:w="3261" w:type="dxa"/>
            <w:gridSpan w:val="2"/>
            <w:hideMark/>
          </w:tcPr>
          <w:p w14:paraId="28A7E41D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WANDERLEY PAULO</w:t>
            </w: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PROGRESSISTAS</w:t>
            </w:r>
          </w:p>
        </w:tc>
        <w:tc>
          <w:tcPr>
            <w:tcW w:w="3118" w:type="dxa"/>
            <w:gridSpan w:val="2"/>
          </w:tcPr>
          <w:p w14:paraId="4BE6F3B7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DARCI GONÇALVES</w:t>
            </w: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MDB</w:t>
            </w:r>
          </w:p>
          <w:p w14:paraId="7620A2BF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5D106F79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78E1382B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5A9158FC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2410" w:type="dxa"/>
            <w:gridSpan w:val="2"/>
            <w:hideMark/>
          </w:tcPr>
          <w:p w14:paraId="150FA832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EMERSON FARIAS</w:t>
            </w: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14B4482E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DIOGO KRIGUER</w:t>
            </w: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9D56D4" w:rsidRPr="00537411" w14:paraId="0D101344" w14:textId="77777777">
        <w:trPr>
          <w:trHeight w:val="1010"/>
        </w:trPr>
        <w:tc>
          <w:tcPr>
            <w:tcW w:w="3119" w:type="dxa"/>
            <w:hideMark/>
          </w:tcPr>
          <w:p w14:paraId="6C9C216D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GRINGO DO BARREIRO</w:t>
            </w: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</w:tcPr>
          <w:p w14:paraId="3CBB4324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proofErr w:type="spellStart"/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PROFª</w:t>
            </w:r>
            <w:proofErr w:type="spellEnd"/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 xml:space="preserve"> SILVANA PERIN</w:t>
            </w:r>
          </w:p>
          <w:p w14:paraId="770B8F52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Vereadora MDB</w:t>
            </w:r>
          </w:p>
          <w:p w14:paraId="1186356D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64BC5B28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7D657D9A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2901EF17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2126" w:type="dxa"/>
            <w:hideMark/>
          </w:tcPr>
          <w:p w14:paraId="4A3E0BDD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ADIR CUNICO</w:t>
            </w:r>
          </w:p>
          <w:p w14:paraId="4959F434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1AFA3D58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TOCO BAGGIO</w:t>
            </w: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9D56D4" w:rsidRPr="00537411" w14:paraId="09AAD8C3" w14:textId="77777777">
        <w:tc>
          <w:tcPr>
            <w:tcW w:w="3403" w:type="dxa"/>
            <w:gridSpan w:val="3"/>
            <w:hideMark/>
          </w:tcPr>
          <w:p w14:paraId="3CBFD751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BRENDO BRAGA</w:t>
            </w:r>
          </w:p>
          <w:p w14:paraId="26B4206F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674D0C47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JANE DELALIBERA</w:t>
            </w: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1DCE45A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6230FB07" w14:textId="77777777" w:rsidR="009D56D4" w:rsidRPr="00537411" w:rsidRDefault="009D56D4" w:rsidP="009D5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537411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0C1B2D70" w14:textId="77777777" w:rsidR="009D56D4" w:rsidRPr="00537411" w:rsidRDefault="009D56D4" w:rsidP="009D56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</w:tr>
    </w:tbl>
    <w:p w14:paraId="705EC2F8" w14:textId="77777777" w:rsidR="008D0ABA" w:rsidRDefault="008D0ABA">
      <w:pPr>
        <w:pStyle w:val="NormalWeb"/>
        <w:tabs>
          <w:tab w:val="left" w:pos="944"/>
        </w:tabs>
        <w:spacing w:before="0" w:beforeAutospacing="0" w:after="0" w:afterAutospacing="0"/>
      </w:pPr>
    </w:p>
    <w:p w14:paraId="7E6A9EE3" w14:textId="77777777" w:rsidR="008D0ABA" w:rsidRDefault="008D0ABA">
      <w:pPr>
        <w:rPr>
          <w:szCs w:val="24"/>
        </w:rPr>
      </w:pPr>
    </w:p>
    <w:sectPr w:rsidR="008D0ABA" w:rsidSect="009D56D4">
      <w:footerReference w:type="default" r:id="rId8"/>
      <w:pgSz w:w="11906" w:h="16838"/>
      <w:pgMar w:top="2835" w:right="1416" w:bottom="104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99C8" w14:textId="77777777" w:rsidR="00E968D4" w:rsidRDefault="00E968D4" w:rsidP="009D56D4">
      <w:pPr>
        <w:spacing w:after="0" w:line="240" w:lineRule="auto"/>
      </w:pPr>
      <w:r>
        <w:separator/>
      </w:r>
    </w:p>
  </w:endnote>
  <w:endnote w:type="continuationSeparator" w:id="0">
    <w:p w14:paraId="19B51853" w14:textId="77777777" w:rsidR="00E968D4" w:rsidRDefault="00E968D4" w:rsidP="009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5470940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9EE544" w14:textId="1E7DBF3E" w:rsidR="009D56D4" w:rsidRPr="009D56D4" w:rsidRDefault="009D56D4" w:rsidP="009D56D4">
            <w:pPr>
              <w:pStyle w:val="Rodap"/>
              <w:ind w:right="-709"/>
              <w:jc w:val="right"/>
              <w:rPr>
                <w:sz w:val="20"/>
                <w:szCs w:val="20"/>
              </w:rPr>
            </w:pPr>
            <w:r w:rsidRPr="009D56D4">
              <w:rPr>
                <w:sz w:val="20"/>
                <w:szCs w:val="20"/>
              </w:rPr>
              <w:t xml:space="preserve">Página </w:t>
            </w:r>
            <w:r w:rsidRPr="009D56D4">
              <w:rPr>
                <w:b/>
                <w:bCs/>
                <w:sz w:val="20"/>
                <w:szCs w:val="20"/>
              </w:rPr>
              <w:fldChar w:fldCharType="begin"/>
            </w:r>
            <w:r w:rsidRPr="009D56D4">
              <w:rPr>
                <w:b/>
                <w:bCs/>
                <w:sz w:val="20"/>
                <w:szCs w:val="20"/>
              </w:rPr>
              <w:instrText>PAGE</w:instrText>
            </w:r>
            <w:r w:rsidRPr="009D56D4">
              <w:rPr>
                <w:b/>
                <w:bCs/>
                <w:sz w:val="20"/>
                <w:szCs w:val="20"/>
              </w:rPr>
              <w:fldChar w:fldCharType="separate"/>
            </w:r>
            <w:r w:rsidRPr="009D56D4">
              <w:rPr>
                <w:b/>
                <w:bCs/>
                <w:sz w:val="20"/>
                <w:szCs w:val="20"/>
              </w:rPr>
              <w:t>2</w:t>
            </w:r>
            <w:r w:rsidRPr="009D56D4">
              <w:rPr>
                <w:b/>
                <w:bCs/>
                <w:sz w:val="20"/>
                <w:szCs w:val="20"/>
              </w:rPr>
              <w:fldChar w:fldCharType="end"/>
            </w:r>
            <w:r w:rsidRPr="009D56D4">
              <w:rPr>
                <w:sz w:val="20"/>
                <w:szCs w:val="20"/>
              </w:rPr>
              <w:t xml:space="preserve"> de </w:t>
            </w:r>
            <w:r w:rsidRPr="009D56D4">
              <w:rPr>
                <w:b/>
                <w:bCs/>
                <w:sz w:val="20"/>
                <w:szCs w:val="20"/>
              </w:rPr>
              <w:fldChar w:fldCharType="begin"/>
            </w:r>
            <w:r w:rsidRPr="009D56D4">
              <w:rPr>
                <w:b/>
                <w:bCs/>
                <w:sz w:val="20"/>
                <w:szCs w:val="20"/>
              </w:rPr>
              <w:instrText>NUMPAGES</w:instrText>
            </w:r>
            <w:r w:rsidRPr="009D56D4">
              <w:rPr>
                <w:b/>
                <w:bCs/>
                <w:sz w:val="20"/>
                <w:szCs w:val="20"/>
              </w:rPr>
              <w:fldChar w:fldCharType="separate"/>
            </w:r>
            <w:r w:rsidRPr="009D56D4">
              <w:rPr>
                <w:b/>
                <w:bCs/>
                <w:sz w:val="20"/>
                <w:szCs w:val="20"/>
              </w:rPr>
              <w:t>2</w:t>
            </w:r>
            <w:r w:rsidRPr="009D56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A936A" w14:textId="77777777" w:rsidR="009D56D4" w:rsidRDefault="009D56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F168" w14:textId="77777777" w:rsidR="00E968D4" w:rsidRDefault="00E968D4" w:rsidP="009D56D4">
      <w:pPr>
        <w:spacing w:after="0" w:line="240" w:lineRule="auto"/>
      </w:pPr>
      <w:r>
        <w:separator/>
      </w:r>
    </w:p>
  </w:footnote>
  <w:footnote w:type="continuationSeparator" w:id="0">
    <w:p w14:paraId="6115B71F" w14:textId="77777777" w:rsidR="00E968D4" w:rsidRDefault="00E968D4" w:rsidP="009D5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B82"/>
    <w:rsid w:val="00021D03"/>
    <w:rsid w:val="00027558"/>
    <w:rsid w:val="00093C09"/>
    <w:rsid w:val="000A0164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5791"/>
    <w:rsid w:val="00152EA5"/>
    <w:rsid w:val="001633F7"/>
    <w:rsid w:val="0018287B"/>
    <w:rsid w:val="00183DFF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1FF9"/>
    <w:rsid w:val="002B50DF"/>
    <w:rsid w:val="002D06E4"/>
    <w:rsid w:val="002E7549"/>
    <w:rsid w:val="002F4F62"/>
    <w:rsid w:val="002F57F8"/>
    <w:rsid w:val="003107BD"/>
    <w:rsid w:val="00332824"/>
    <w:rsid w:val="00332E2F"/>
    <w:rsid w:val="00342B89"/>
    <w:rsid w:val="003545ED"/>
    <w:rsid w:val="00373FC6"/>
    <w:rsid w:val="0039658E"/>
    <w:rsid w:val="003B7416"/>
    <w:rsid w:val="003D4D28"/>
    <w:rsid w:val="003F3E98"/>
    <w:rsid w:val="004025C8"/>
    <w:rsid w:val="00405821"/>
    <w:rsid w:val="00420A5A"/>
    <w:rsid w:val="004572F4"/>
    <w:rsid w:val="00461956"/>
    <w:rsid w:val="00462D9C"/>
    <w:rsid w:val="004830BC"/>
    <w:rsid w:val="004921D6"/>
    <w:rsid w:val="00492DF2"/>
    <w:rsid w:val="00493E1F"/>
    <w:rsid w:val="00502D71"/>
    <w:rsid w:val="00513AED"/>
    <w:rsid w:val="00515711"/>
    <w:rsid w:val="0051743A"/>
    <w:rsid w:val="00537411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44A7C"/>
    <w:rsid w:val="0065217A"/>
    <w:rsid w:val="006545E7"/>
    <w:rsid w:val="00677780"/>
    <w:rsid w:val="00681AAF"/>
    <w:rsid w:val="00691A02"/>
    <w:rsid w:val="006A76E5"/>
    <w:rsid w:val="00711609"/>
    <w:rsid w:val="007202C5"/>
    <w:rsid w:val="0073529E"/>
    <w:rsid w:val="00747C4A"/>
    <w:rsid w:val="007618AD"/>
    <w:rsid w:val="00783D0B"/>
    <w:rsid w:val="007A46EA"/>
    <w:rsid w:val="007D296F"/>
    <w:rsid w:val="007E23D1"/>
    <w:rsid w:val="007F2383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A60EE"/>
    <w:rsid w:val="008A761A"/>
    <w:rsid w:val="008B7BFC"/>
    <w:rsid w:val="008D0ABA"/>
    <w:rsid w:val="008D1A02"/>
    <w:rsid w:val="008D5575"/>
    <w:rsid w:val="008E76DF"/>
    <w:rsid w:val="0091488E"/>
    <w:rsid w:val="00921C67"/>
    <w:rsid w:val="0097580B"/>
    <w:rsid w:val="009826F2"/>
    <w:rsid w:val="009A265A"/>
    <w:rsid w:val="009D2F7C"/>
    <w:rsid w:val="009D56D4"/>
    <w:rsid w:val="009D77CA"/>
    <w:rsid w:val="009E6F48"/>
    <w:rsid w:val="009F0BE0"/>
    <w:rsid w:val="009F47C3"/>
    <w:rsid w:val="00A12FE3"/>
    <w:rsid w:val="00A150E2"/>
    <w:rsid w:val="00A26F48"/>
    <w:rsid w:val="00A35F84"/>
    <w:rsid w:val="00A44353"/>
    <w:rsid w:val="00A6442D"/>
    <w:rsid w:val="00A70DC7"/>
    <w:rsid w:val="00A76161"/>
    <w:rsid w:val="00A90F37"/>
    <w:rsid w:val="00AA6503"/>
    <w:rsid w:val="00AC2127"/>
    <w:rsid w:val="00AC6537"/>
    <w:rsid w:val="00B21CB6"/>
    <w:rsid w:val="00B24E76"/>
    <w:rsid w:val="00B279CA"/>
    <w:rsid w:val="00B5462E"/>
    <w:rsid w:val="00B7238F"/>
    <w:rsid w:val="00B72C7F"/>
    <w:rsid w:val="00B775F2"/>
    <w:rsid w:val="00B94C4F"/>
    <w:rsid w:val="00BA6C0C"/>
    <w:rsid w:val="00BB7AB3"/>
    <w:rsid w:val="00BC17C1"/>
    <w:rsid w:val="00BE5072"/>
    <w:rsid w:val="00C726AF"/>
    <w:rsid w:val="00C727F8"/>
    <w:rsid w:val="00C8152E"/>
    <w:rsid w:val="00CA6D4F"/>
    <w:rsid w:val="00CB3435"/>
    <w:rsid w:val="00CC7C35"/>
    <w:rsid w:val="00CD19C2"/>
    <w:rsid w:val="00CE65DB"/>
    <w:rsid w:val="00D026BD"/>
    <w:rsid w:val="00D06544"/>
    <w:rsid w:val="00D10D12"/>
    <w:rsid w:val="00D156A6"/>
    <w:rsid w:val="00D32F18"/>
    <w:rsid w:val="00D514ED"/>
    <w:rsid w:val="00D71FBD"/>
    <w:rsid w:val="00DA4B00"/>
    <w:rsid w:val="00DE3412"/>
    <w:rsid w:val="00E04E56"/>
    <w:rsid w:val="00E378A1"/>
    <w:rsid w:val="00E72892"/>
    <w:rsid w:val="00E968D4"/>
    <w:rsid w:val="00EA27DF"/>
    <w:rsid w:val="00ED3D47"/>
    <w:rsid w:val="00ED48B9"/>
    <w:rsid w:val="00EE21CB"/>
    <w:rsid w:val="00EF2193"/>
    <w:rsid w:val="00EF4595"/>
    <w:rsid w:val="00EF690D"/>
    <w:rsid w:val="00F004C2"/>
    <w:rsid w:val="00F03740"/>
    <w:rsid w:val="00F200BB"/>
    <w:rsid w:val="00F33C23"/>
    <w:rsid w:val="00F35717"/>
    <w:rsid w:val="00F551AA"/>
    <w:rsid w:val="00F6005A"/>
    <w:rsid w:val="00F66F81"/>
    <w:rsid w:val="00F812DC"/>
    <w:rsid w:val="00F86C8E"/>
    <w:rsid w:val="00F87273"/>
    <w:rsid w:val="00F9676B"/>
    <w:rsid w:val="00FA4116"/>
    <w:rsid w:val="00FA4E60"/>
    <w:rsid w:val="00FB1BD8"/>
    <w:rsid w:val="00FF4E28"/>
    <w:rsid w:val="0C2B78A0"/>
    <w:rsid w:val="212273B2"/>
    <w:rsid w:val="2F3A5070"/>
    <w:rsid w:val="3E307ED2"/>
    <w:rsid w:val="55202EF6"/>
    <w:rsid w:val="77A0708C"/>
    <w:rsid w:val="7AC40093"/>
    <w:rsid w:val="7C2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BC2D"/>
  <w15:docId w15:val="{2C09BD94-39B4-4137-9AFD-8C742A43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="Calibr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val="pt-BR"/>
    </w:rPr>
  </w:style>
  <w:style w:type="table" w:customStyle="1" w:styleId="Tabelacomgrade2">
    <w:name w:val="Tabela com grade2"/>
    <w:basedOn w:val="Tabelanormal"/>
    <w:uiPriority w:val="39"/>
    <w:rsid w:val="009D56D4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325B59-C359-4FCA-9122-E97764C8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12</cp:revision>
  <cp:lastPrinted>2023-03-15T12:12:00Z</cp:lastPrinted>
  <dcterms:created xsi:type="dcterms:W3CDTF">2024-04-08T14:03:00Z</dcterms:created>
  <dcterms:modified xsi:type="dcterms:W3CDTF">2026-04-09T13:15:00Z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07E58D00FABC4EDBA884D6D84D0EFC8E_12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