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F7BA" w14:textId="34BD58F9" w:rsidR="008637DA" w:rsidRPr="005248E9" w:rsidRDefault="00000000">
      <w:pPr>
        <w:spacing w:after="0" w:line="240" w:lineRule="auto"/>
        <w:ind w:left="3402"/>
        <w:rPr>
          <w:b/>
          <w:sz w:val="23"/>
          <w:szCs w:val="23"/>
        </w:rPr>
      </w:pPr>
      <w:r w:rsidRPr="005248E9">
        <w:rPr>
          <w:b/>
          <w:sz w:val="23"/>
          <w:szCs w:val="23"/>
        </w:rPr>
        <w:t>INDICAÇÃO N°</w:t>
      </w:r>
      <w:r w:rsidR="005248E9" w:rsidRPr="005248E9">
        <w:rPr>
          <w:b/>
          <w:sz w:val="23"/>
          <w:szCs w:val="23"/>
        </w:rPr>
        <w:t xml:space="preserve"> 211</w:t>
      </w:r>
      <w:r w:rsidRPr="005248E9">
        <w:rPr>
          <w:b/>
          <w:sz w:val="23"/>
          <w:szCs w:val="23"/>
        </w:rPr>
        <w:t>/2026</w:t>
      </w:r>
    </w:p>
    <w:p w14:paraId="5B0586F4" w14:textId="77777777" w:rsidR="008637DA" w:rsidRPr="005248E9" w:rsidRDefault="008637DA" w:rsidP="005248E9">
      <w:pPr>
        <w:spacing w:after="0" w:line="240" w:lineRule="auto"/>
        <w:ind w:left="3402"/>
        <w:rPr>
          <w:b/>
          <w:sz w:val="23"/>
          <w:szCs w:val="23"/>
        </w:rPr>
      </w:pPr>
    </w:p>
    <w:p w14:paraId="7BE40534" w14:textId="77777777" w:rsidR="008637DA" w:rsidRPr="005248E9" w:rsidRDefault="008637DA" w:rsidP="005248E9">
      <w:pPr>
        <w:spacing w:after="0" w:line="240" w:lineRule="auto"/>
        <w:ind w:left="3402"/>
        <w:rPr>
          <w:b/>
          <w:sz w:val="23"/>
          <w:szCs w:val="23"/>
        </w:rPr>
      </w:pPr>
    </w:p>
    <w:p w14:paraId="15EECB04" w14:textId="77777777" w:rsidR="008637DA" w:rsidRPr="005248E9" w:rsidRDefault="00000000" w:rsidP="005248E9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5248E9">
        <w:rPr>
          <w:rFonts w:eastAsia="SimSun"/>
          <w:b/>
          <w:bCs/>
          <w:sz w:val="23"/>
          <w:szCs w:val="23"/>
        </w:rPr>
        <w:t>INDICAMOS A IMPLANTAÇÃO DO CARTÃO MUNICIPAL DE SAÚDE (CARTÃO DO SUS MUNICIPAL), NO MUNICÍPIO DE SORRISO/MT.</w:t>
      </w:r>
    </w:p>
    <w:p w14:paraId="090E7336" w14:textId="77777777" w:rsidR="008637DA" w:rsidRPr="005248E9" w:rsidRDefault="008637DA" w:rsidP="005248E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27873FAB" w14:textId="77777777" w:rsidR="008637DA" w:rsidRPr="005248E9" w:rsidRDefault="00000000" w:rsidP="005248E9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248E9">
        <w:rPr>
          <w:b/>
          <w:sz w:val="23"/>
          <w:szCs w:val="23"/>
        </w:rPr>
        <w:t xml:space="preserve">WANDERLEY PAULO - Progressistas </w:t>
      </w:r>
      <w:r w:rsidRPr="005248E9">
        <w:rPr>
          <w:sz w:val="23"/>
          <w:szCs w:val="23"/>
        </w:rPr>
        <w:t>e</w:t>
      </w:r>
      <w:r w:rsidRPr="005248E9">
        <w:rPr>
          <w:b/>
          <w:sz w:val="23"/>
          <w:szCs w:val="23"/>
        </w:rPr>
        <w:t xml:space="preserve"> </w:t>
      </w:r>
      <w:r w:rsidRPr="005248E9">
        <w:rPr>
          <w:sz w:val="23"/>
          <w:szCs w:val="23"/>
        </w:rPr>
        <w:t xml:space="preserve">vereadores abaixo assinados, com assento nesta Casa, de conformidade com o Art. 115 do Regimento Interno, REQUEREM à Mesa que este expediente seja encaminhado ao Exmo. Senhor Alei Fernandes, Prefeito Municipal, à Secretaria Municipal de Administração e a Secretaria Municipal de Saúde, </w:t>
      </w:r>
      <w:r w:rsidRPr="005248E9">
        <w:rPr>
          <w:b/>
          <w:sz w:val="23"/>
          <w:szCs w:val="23"/>
        </w:rPr>
        <w:t>versando sobre a necessidade d</w:t>
      </w:r>
      <w:r w:rsidRPr="005248E9">
        <w:rPr>
          <w:rFonts w:eastAsia="SimSun"/>
          <w:b/>
          <w:bCs/>
          <w:sz w:val="23"/>
          <w:szCs w:val="23"/>
        </w:rPr>
        <w:t>a implantação do cartão municipal de saúde (CARTÃO DO SUS MUNICIPAL)</w:t>
      </w:r>
      <w:r w:rsidRPr="005248E9">
        <w:rPr>
          <w:b/>
          <w:sz w:val="23"/>
          <w:szCs w:val="23"/>
        </w:rPr>
        <w:t>, no município de Sorriso/MT.</w:t>
      </w:r>
    </w:p>
    <w:p w14:paraId="75CBD3E9" w14:textId="77777777" w:rsidR="008637DA" w:rsidRPr="005248E9" w:rsidRDefault="008637DA" w:rsidP="005248E9">
      <w:pPr>
        <w:spacing w:after="0" w:line="240" w:lineRule="auto"/>
        <w:rPr>
          <w:b/>
          <w:sz w:val="23"/>
          <w:szCs w:val="23"/>
        </w:rPr>
      </w:pPr>
    </w:p>
    <w:p w14:paraId="71DF934F" w14:textId="77777777" w:rsidR="008637DA" w:rsidRPr="005248E9" w:rsidRDefault="00000000" w:rsidP="005248E9">
      <w:pPr>
        <w:spacing w:after="0" w:line="240" w:lineRule="auto"/>
        <w:jc w:val="center"/>
        <w:rPr>
          <w:b/>
          <w:sz w:val="23"/>
          <w:szCs w:val="23"/>
        </w:rPr>
      </w:pPr>
      <w:r w:rsidRPr="005248E9">
        <w:rPr>
          <w:b/>
          <w:sz w:val="23"/>
          <w:szCs w:val="23"/>
        </w:rPr>
        <w:t>JUSTIFICATIVAS</w:t>
      </w:r>
    </w:p>
    <w:p w14:paraId="3A7C9108" w14:textId="77777777" w:rsidR="008637DA" w:rsidRPr="005248E9" w:rsidRDefault="008637DA" w:rsidP="005248E9">
      <w:pPr>
        <w:spacing w:after="0" w:line="240" w:lineRule="auto"/>
        <w:ind w:firstLine="1276"/>
        <w:jc w:val="center"/>
        <w:rPr>
          <w:b/>
          <w:sz w:val="23"/>
          <w:szCs w:val="23"/>
        </w:rPr>
      </w:pPr>
    </w:p>
    <w:p w14:paraId="33799449" w14:textId="77777777" w:rsidR="008637DA" w:rsidRPr="005248E9" w:rsidRDefault="00000000" w:rsidP="005248E9">
      <w:pPr>
        <w:pStyle w:val="NormalWeb"/>
        <w:spacing w:before="0" w:beforeAutospacing="0" w:after="0" w:afterAutospacing="0" w:line="276" w:lineRule="auto"/>
        <w:ind w:firstLineChars="616" w:firstLine="1417"/>
        <w:jc w:val="both"/>
        <w:rPr>
          <w:rFonts w:eastAsia="sans-serif"/>
          <w:color w:val="auto"/>
          <w:sz w:val="23"/>
          <w:szCs w:val="23"/>
        </w:rPr>
      </w:pPr>
      <w:r w:rsidRPr="005248E9">
        <w:rPr>
          <w:rFonts w:eastAsia="sans-serif"/>
          <w:color w:val="auto"/>
          <w:sz w:val="23"/>
          <w:szCs w:val="23"/>
        </w:rPr>
        <w:t>Considerando que, o cartão municipal auxilia na identificação precisa dos residentes do município de Sorriso, garantindo que os recursos da saúde sejam aplicados prioritariamente no atendimento dos munícipes locais.</w:t>
      </w:r>
    </w:p>
    <w:p w14:paraId="452FA2D2" w14:textId="77777777" w:rsidR="008637DA" w:rsidRPr="005248E9" w:rsidRDefault="00000000" w:rsidP="005248E9">
      <w:pPr>
        <w:pStyle w:val="NormalWeb"/>
        <w:spacing w:before="0" w:beforeAutospacing="0" w:after="0" w:afterAutospacing="0" w:line="276" w:lineRule="auto"/>
        <w:ind w:firstLineChars="616" w:firstLine="1417"/>
        <w:jc w:val="both"/>
        <w:rPr>
          <w:rFonts w:eastAsia="sans-serif"/>
          <w:color w:val="auto"/>
          <w:sz w:val="23"/>
          <w:szCs w:val="23"/>
        </w:rPr>
      </w:pPr>
      <w:r w:rsidRPr="005248E9">
        <w:rPr>
          <w:rFonts w:eastAsia="sans-serif"/>
          <w:color w:val="auto"/>
          <w:sz w:val="23"/>
          <w:szCs w:val="23"/>
        </w:rPr>
        <w:t>Considerando que, a base de dados gerada pela emissão do cartão fornece indicadores demográficos e epidemiológicos essenciais para a gestão pública planejar a abertura de novas unidades ou a contratação de especialistas.</w:t>
      </w:r>
    </w:p>
    <w:p w14:paraId="1104F3B0" w14:textId="77777777" w:rsidR="008637DA" w:rsidRPr="005248E9" w:rsidRDefault="00000000" w:rsidP="005248E9">
      <w:pPr>
        <w:pStyle w:val="NormalWeb"/>
        <w:spacing w:before="0" w:beforeAutospacing="0" w:after="0" w:afterAutospacing="0" w:line="276" w:lineRule="auto"/>
        <w:ind w:firstLineChars="616" w:firstLine="1417"/>
        <w:jc w:val="both"/>
        <w:rPr>
          <w:color w:val="auto"/>
          <w:sz w:val="23"/>
          <w:szCs w:val="23"/>
        </w:rPr>
      </w:pPr>
      <w:r w:rsidRPr="005248E9">
        <w:rPr>
          <w:rFonts w:eastAsia="sans-serif"/>
          <w:color w:val="auto"/>
          <w:sz w:val="23"/>
          <w:szCs w:val="23"/>
        </w:rPr>
        <w:t xml:space="preserve">Considerando que </w:t>
      </w:r>
      <w:r w:rsidRPr="005248E9">
        <w:rPr>
          <w:color w:val="auto"/>
          <w:sz w:val="23"/>
          <w:szCs w:val="23"/>
        </w:rPr>
        <w:t>O sistema garantirá que o banco de dados da Secretaria Municipal de Saúde (SEMSA) reflita o número real de residentes em Sorriso. Isso é fundamental para o planejamento preciso da compra de medicamentos e insumos, evitando desperdícios e faltas.</w:t>
      </w:r>
    </w:p>
    <w:p w14:paraId="78026CD7" w14:textId="77777777" w:rsidR="008637DA" w:rsidRPr="005248E9" w:rsidRDefault="00000000" w:rsidP="005248E9">
      <w:pPr>
        <w:pStyle w:val="NormalWeb"/>
        <w:spacing w:before="0" w:beforeAutospacing="0" w:after="0" w:afterAutospacing="0" w:line="276" w:lineRule="auto"/>
        <w:ind w:firstLineChars="616" w:firstLine="1417"/>
        <w:jc w:val="both"/>
        <w:rPr>
          <w:color w:val="auto"/>
          <w:sz w:val="23"/>
          <w:szCs w:val="23"/>
        </w:rPr>
      </w:pPr>
      <w:r w:rsidRPr="005248E9">
        <w:rPr>
          <w:rFonts w:eastAsia="sans-serif"/>
          <w:color w:val="auto"/>
          <w:sz w:val="23"/>
          <w:szCs w:val="23"/>
        </w:rPr>
        <w:t>Considerando que</w:t>
      </w:r>
      <w:r w:rsidRPr="005248E9">
        <w:rPr>
          <w:color w:val="auto"/>
          <w:sz w:val="23"/>
          <w:szCs w:val="23"/>
        </w:rPr>
        <w:t xml:space="preserve"> A medida assegura que os recursos e serviços de saúde locais sejam direcionados prioritariamente aos cidadãos que efetivamente residem e contribuem no município de Sorriso, protegendo o investimento público municipal.</w:t>
      </w:r>
    </w:p>
    <w:p w14:paraId="759F68D3" w14:textId="77777777" w:rsidR="008637DA" w:rsidRPr="005248E9" w:rsidRDefault="00000000" w:rsidP="005248E9">
      <w:pPr>
        <w:pStyle w:val="NormalWeb"/>
        <w:spacing w:before="0" w:beforeAutospacing="0" w:after="0" w:afterAutospacing="0" w:line="276" w:lineRule="auto"/>
        <w:ind w:firstLineChars="616" w:firstLine="1417"/>
        <w:jc w:val="both"/>
        <w:rPr>
          <w:color w:val="auto"/>
          <w:sz w:val="23"/>
          <w:szCs w:val="23"/>
        </w:rPr>
      </w:pPr>
      <w:r w:rsidRPr="005248E9">
        <w:rPr>
          <w:rFonts w:eastAsia="sans-serif"/>
          <w:color w:val="auto"/>
          <w:sz w:val="23"/>
          <w:szCs w:val="23"/>
        </w:rPr>
        <w:t>Considerando que s</w:t>
      </w:r>
      <w:r w:rsidRPr="005248E9">
        <w:rPr>
          <w:color w:val="auto"/>
          <w:sz w:val="23"/>
          <w:szCs w:val="23"/>
        </w:rPr>
        <w:t>eguindo o padrão de excelência buscado para as novas unidades, como a UPA da Zona Leste, a implementação do cartão alinha Sorriso aos padrões mais modernos de cidades inteligentes e infraestrutura digital.</w:t>
      </w:r>
    </w:p>
    <w:p w14:paraId="4D214A3F" w14:textId="77777777" w:rsidR="008637DA" w:rsidRPr="005248E9" w:rsidRDefault="008637DA" w:rsidP="005248E9">
      <w:pPr>
        <w:spacing w:after="0"/>
        <w:ind w:firstLineChars="616" w:firstLine="1417"/>
        <w:jc w:val="both"/>
        <w:rPr>
          <w:sz w:val="23"/>
          <w:szCs w:val="23"/>
        </w:rPr>
      </w:pPr>
    </w:p>
    <w:p w14:paraId="3EC35FBC" w14:textId="469D4CE6" w:rsidR="008637DA" w:rsidRPr="005248E9" w:rsidRDefault="00000000" w:rsidP="005248E9">
      <w:pPr>
        <w:spacing w:after="0"/>
        <w:ind w:firstLineChars="616" w:firstLine="1417"/>
        <w:jc w:val="both"/>
        <w:rPr>
          <w:sz w:val="23"/>
          <w:szCs w:val="23"/>
        </w:rPr>
      </w:pPr>
      <w:r w:rsidRPr="005248E9">
        <w:rPr>
          <w:sz w:val="23"/>
          <w:szCs w:val="23"/>
        </w:rPr>
        <w:t>Câmara Municipal de Sorriso, Estado de Mato Grosso, em 0</w:t>
      </w:r>
      <w:r w:rsidR="005248E9" w:rsidRPr="005248E9">
        <w:rPr>
          <w:sz w:val="23"/>
          <w:szCs w:val="23"/>
        </w:rPr>
        <w:t>7</w:t>
      </w:r>
      <w:r w:rsidRPr="005248E9">
        <w:rPr>
          <w:sz w:val="23"/>
          <w:szCs w:val="23"/>
        </w:rPr>
        <w:t xml:space="preserve"> de abril de 2026.</w:t>
      </w:r>
    </w:p>
    <w:p w14:paraId="697A4110" w14:textId="77777777" w:rsidR="005248E9" w:rsidRDefault="005248E9" w:rsidP="005248E9">
      <w:pPr>
        <w:spacing w:after="0" w:line="240" w:lineRule="auto"/>
        <w:ind w:firstLineChars="616" w:firstLine="1417"/>
        <w:rPr>
          <w:sz w:val="23"/>
          <w:szCs w:val="23"/>
        </w:rPr>
      </w:pPr>
    </w:p>
    <w:p w14:paraId="46EF4E3A" w14:textId="77777777" w:rsidR="005248E9" w:rsidRDefault="005248E9" w:rsidP="005248E9">
      <w:pPr>
        <w:spacing w:after="0" w:line="240" w:lineRule="auto"/>
        <w:ind w:firstLineChars="616" w:firstLine="1417"/>
        <w:rPr>
          <w:sz w:val="23"/>
          <w:szCs w:val="23"/>
        </w:rPr>
      </w:pPr>
    </w:p>
    <w:p w14:paraId="226DBA55" w14:textId="77777777" w:rsidR="00BC7573" w:rsidRPr="005248E9" w:rsidRDefault="00BC7573" w:rsidP="005248E9">
      <w:pPr>
        <w:spacing w:after="0" w:line="240" w:lineRule="auto"/>
        <w:ind w:firstLineChars="616" w:firstLine="1417"/>
        <w:rPr>
          <w:sz w:val="23"/>
          <w:szCs w:val="23"/>
        </w:rPr>
      </w:pPr>
    </w:p>
    <w:tbl>
      <w:tblPr>
        <w:tblStyle w:val="Tabelacomgrade2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2"/>
        <w:gridCol w:w="142"/>
        <w:gridCol w:w="2976"/>
        <w:gridCol w:w="284"/>
        <w:gridCol w:w="2126"/>
        <w:gridCol w:w="1559"/>
        <w:gridCol w:w="851"/>
      </w:tblGrid>
      <w:tr w:rsidR="005248E9" w:rsidRPr="008A2D34" w14:paraId="79B492EB" w14:textId="77777777">
        <w:trPr>
          <w:trHeight w:val="1261"/>
        </w:trPr>
        <w:tc>
          <w:tcPr>
            <w:tcW w:w="3261" w:type="dxa"/>
            <w:gridSpan w:val="2"/>
            <w:hideMark/>
          </w:tcPr>
          <w:p w14:paraId="3918348D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WANDERLEY PAULO</w:t>
            </w: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br/>
              <w:t>Vereador PROGRESSISTAS</w:t>
            </w:r>
          </w:p>
        </w:tc>
        <w:tc>
          <w:tcPr>
            <w:tcW w:w="3118" w:type="dxa"/>
            <w:gridSpan w:val="2"/>
          </w:tcPr>
          <w:p w14:paraId="70A4CCDA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DARCI GONÇALVES</w:t>
            </w: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br/>
              <w:t>Vereador MDB</w:t>
            </w:r>
          </w:p>
          <w:p w14:paraId="7D53B9E8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  <w:p w14:paraId="100FFD15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  <w:p w14:paraId="506CD596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410" w:type="dxa"/>
            <w:gridSpan w:val="2"/>
            <w:hideMark/>
          </w:tcPr>
          <w:p w14:paraId="7A4AB5DA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EMERSON FARIAS</w:t>
            </w: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1F2F6EA6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DIOGO KRIGUER</w:t>
            </w: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br/>
              <w:t>Vereador PSBD</w:t>
            </w:r>
          </w:p>
        </w:tc>
      </w:tr>
      <w:tr w:rsidR="005248E9" w:rsidRPr="008A2D34" w14:paraId="11DA90EE" w14:textId="77777777">
        <w:trPr>
          <w:trHeight w:val="1010"/>
        </w:trPr>
        <w:tc>
          <w:tcPr>
            <w:tcW w:w="3119" w:type="dxa"/>
            <w:hideMark/>
          </w:tcPr>
          <w:p w14:paraId="1F753F8D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GRINGO DO BARREIRO</w:t>
            </w: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br/>
              <w:t>Vereador PL</w:t>
            </w:r>
          </w:p>
        </w:tc>
        <w:tc>
          <w:tcPr>
            <w:tcW w:w="3544" w:type="dxa"/>
            <w:gridSpan w:val="4"/>
          </w:tcPr>
          <w:p w14:paraId="7013D990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proofErr w:type="spellStart"/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PROFª</w:t>
            </w:r>
            <w:proofErr w:type="spellEnd"/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 xml:space="preserve"> SILVANA PERIN</w:t>
            </w:r>
          </w:p>
          <w:p w14:paraId="448E653E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Vereadora MDB</w:t>
            </w:r>
          </w:p>
          <w:p w14:paraId="25CEE626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  <w:p w14:paraId="0D60057E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  <w:p w14:paraId="37BF6367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126" w:type="dxa"/>
            <w:hideMark/>
          </w:tcPr>
          <w:p w14:paraId="44553BD6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ADIR CUNICO</w:t>
            </w:r>
          </w:p>
          <w:p w14:paraId="14E55D48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3E385325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TOCO BAGGIO</w:t>
            </w: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br/>
              <w:t>Vereador PSBD</w:t>
            </w:r>
          </w:p>
        </w:tc>
      </w:tr>
      <w:tr w:rsidR="005248E9" w:rsidRPr="008A2D34" w14:paraId="228C68F4" w14:textId="77777777">
        <w:tc>
          <w:tcPr>
            <w:tcW w:w="3403" w:type="dxa"/>
            <w:gridSpan w:val="3"/>
            <w:hideMark/>
          </w:tcPr>
          <w:p w14:paraId="08F6AFD0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BRENDO BRAGA</w:t>
            </w:r>
          </w:p>
          <w:p w14:paraId="7AC37E9F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38DDA594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JANE DELALIBERA</w:t>
            </w: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2A25F682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RODRIGO MATTERAZZI</w:t>
            </w:r>
          </w:p>
          <w:p w14:paraId="0D6EA79B" w14:textId="77777777" w:rsidR="005248E9" w:rsidRPr="008A2D34" w:rsidRDefault="005248E9" w:rsidP="0052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  <w:r w:rsidRPr="008A2D3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851" w:type="dxa"/>
          </w:tcPr>
          <w:p w14:paraId="692098A2" w14:textId="77777777" w:rsidR="005248E9" w:rsidRPr="008A2D34" w:rsidRDefault="005248E9" w:rsidP="005248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t-BR"/>
              </w:rPr>
            </w:pPr>
          </w:p>
        </w:tc>
      </w:tr>
    </w:tbl>
    <w:p w14:paraId="00B366A1" w14:textId="77777777" w:rsidR="008637DA" w:rsidRPr="005248E9" w:rsidRDefault="008637DA" w:rsidP="005248E9">
      <w:pPr>
        <w:tabs>
          <w:tab w:val="left" w:pos="1418"/>
        </w:tabs>
        <w:spacing w:after="0" w:line="240" w:lineRule="auto"/>
        <w:jc w:val="both"/>
        <w:rPr>
          <w:sz w:val="23"/>
          <w:szCs w:val="23"/>
        </w:rPr>
      </w:pPr>
    </w:p>
    <w:sectPr w:rsidR="008637DA" w:rsidRPr="005248E9" w:rsidSect="00BC7573">
      <w:pgSz w:w="11906" w:h="16838"/>
      <w:pgMar w:top="2127" w:right="1133" w:bottom="709" w:left="1418" w:header="709" w:footer="12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05209"/>
    <w:rsid w:val="00045A9C"/>
    <w:rsid w:val="00047932"/>
    <w:rsid w:val="00067836"/>
    <w:rsid w:val="00084470"/>
    <w:rsid w:val="000C3F4D"/>
    <w:rsid w:val="000E2F27"/>
    <w:rsid w:val="000E6793"/>
    <w:rsid w:val="00154910"/>
    <w:rsid w:val="00161CF4"/>
    <w:rsid w:val="00186610"/>
    <w:rsid w:val="001939C0"/>
    <w:rsid w:val="001A24C7"/>
    <w:rsid w:val="001E4772"/>
    <w:rsid w:val="001E6302"/>
    <w:rsid w:val="001E7390"/>
    <w:rsid w:val="001E7F7F"/>
    <w:rsid w:val="00207F0A"/>
    <w:rsid w:val="002109F2"/>
    <w:rsid w:val="0022594E"/>
    <w:rsid w:val="00240CB4"/>
    <w:rsid w:val="00257640"/>
    <w:rsid w:val="00263DC9"/>
    <w:rsid w:val="00270FF9"/>
    <w:rsid w:val="002909A6"/>
    <w:rsid w:val="0029668A"/>
    <w:rsid w:val="002A4FED"/>
    <w:rsid w:val="002A535C"/>
    <w:rsid w:val="002C48E4"/>
    <w:rsid w:val="002D2725"/>
    <w:rsid w:val="002F2A81"/>
    <w:rsid w:val="002F2B28"/>
    <w:rsid w:val="003020E4"/>
    <w:rsid w:val="0034137C"/>
    <w:rsid w:val="00365531"/>
    <w:rsid w:val="0038294E"/>
    <w:rsid w:val="00383A88"/>
    <w:rsid w:val="0038524C"/>
    <w:rsid w:val="00394A42"/>
    <w:rsid w:val="003D6A21"/>
    <w:rsid w:val="0040242A"/>
    <w:rsid w:val="00405821"/>
    <w:rsid w:val="00406C68"/>
    <w:rsid w:val="004278A9"/>
    <w:rsid w:val="004343D6"/>
    <w:rsid w:val="0044468C"/>
    <w:rsid w:val="00453087"/>
    <w:rsid w:val="004942B5"/>
    <w:rsid w:val="004B2308"/>
    <w:rsid w:val="004C1468"/>
    <w:rsid w:val="004C7257"/>
    <w:rsid w:val="004C762E"/>
    <w:rsid w:val="004D3300"/>
    <w:rsid w:val="004D7233"/>
    <w:rsid w:val="005022A7"/>
    <w:rsid w:val="00502D9A"/>
    <w:rsid w:val="00510EAE"/>
    <w:rsid w:val="0051743A"/>
    <w:rsid w:val="00522EB0"/>
    <w:rsid w:val="005248E9"/>
    <w:rsid w:val="00554B3E"/>
    <w:rsid w:val="00571714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458AF"/>
    <w:rsid w:val="00652E51"/>
    <w:rsid w:val="00664CC6"/>
    <w:rsid w:val="00681D4C"/>
    <w:rsid w:val="00684E81"/>
    <w:rsid w:val="006C2B32"/>
    <w:rsid w:val="006D6D3F"/>
    <w:rsid w:val="006E4B87"/>
    <w:rsid w:val="006E6AE2"/>
    <w:rsid w:val="0071552B"/>
    <w:rsid w:val="00723EA3"/>
    <w:rsid w:val="00727E2E"/>
    <w:rsid w:val="00730EFB"/>
    <w:rsid w:val="00743F4E"/>
    <w:rsid w:val="00757E4A"/>
    <w:rsid w:val="00761FF1"/>
    <w:rsid w:val="00766C64"/>
    <w:rsid w:val="00796090"/>
    <w:rsid w:val="00796C0D"/>
    <w:rsid w:val="007B0F75"/>
    <w:rsid w:val="007C465D"/>
    <w:rsid w:val="007E0F31"/>
    <w:rsid w:val="00846698"/>
    <w:rsid w:val="008547FF"/>
    <w:rsid w:val="008637DA"/>
    <w:rsid w:val="0087529F"/>
    <w:rsid w:val="008773AA"/>
    <w:rsid w:val="0087761A"/>
    <w:rsid w:val="008A1E67"/>
    <w:rsid w:val="008A2D34"/>
    <w:rsid w:val="008B4AC1"/>
    <w:rsid w:val="008C641F"/>
    <w:rsid w:val="008D44D6"/>
    <w:rsid w:val="008E476B"/>
    <w:rsid w:val="008E4FC8"/>
    <w:rsid w:val="008F3141"/>
    <w:rsid w:val="00917921"/>
    <w:rsid w:val="00921387"/>
    <w:rsid w:val="00927D4C"/>
    <w:rsid w:val="009458C0"/>
    <w:rsid w:val="00966948"/>
    <w:rsid w:val="009838ED"/>
    <w:rsid w:val="009E30A3"/>
    <w:rsid w:val="00A0643D"/>
    <w:rsid w:val="00A2621D"/>
    <w:rsid w:val="00A35965"/>
    <w:rsid w:val="00A76C4C"/>
    <w:rsid w:val="00A819C9"/>
    <w:rsid w:val="00A84C4A"/>
    <w:rsid w:val="00AC70E3"/>
    <w:rsid w:val="00AC7EB7"/>
    <w:rsid w:val="00AD2A7F"/>
    <w:rsid w:val="00B00A54"/>
    <w:rsid w:val="00B161A3"/>
    <w:rsid w:val="00B4672E"/>
    <w:rsid w:val="00B50F66"/>
    <w:rsid w:val="00B60D76"/>
    <w:rsid w:val="00B63F13"/>
    <w:rsid w:val="00B67A11"/>
    <w:rsid w:val="00B70780"/>
    <w:rsid w:val="00BA09B9"/>
    <w:rsid w:val="00BB0820"/>
    <w:rsid w:val="00BB5268"/>
    <w:rsid w:val="00BC7573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D6FB6"/>
    <w:rsid w:val="00D13480"/>
    <w:rsid w:val="00D160F3"/>
    <w:rsid w:val="00D1715D"/>
    <w:rsid w:val="00D4101F"/>
    <w:rsid w:val="00D45B25"/>
    <w:rsid w:val="00D50778"/>
    <w:rsid w:val="00D63F56"/>
    <w:rsid w:val="00D6682A"/>
    <w:rsid w:val="00D74F27"/>
    <w:rsid w:val="00D90A93"/>
    <w:rsid w:val="00DC49E9"/>
    <w:rsid w:val="00E04E56"/>
    <w:rsid w:val="00E209E1"/>
    <w:rsid w:val="00E248B0"/>
    <w:rsid w:val="00E300DC"/>
    <w:rsid w:val="00E9731C"/>
    <w:rsid w:val="00EA012E"/>
    <w:rsid w:val="00ED16F6"/>
    <w:rsid w:val="00EE2377"/>
    <w:rsid w:val="00EF46E1"/>
    <w:rsid w:val="00F13C6C"/>
    <w:rsid w:val="00F60521"/>
    <w:rsid w:val="00F712DC"/>
    <w:rsid w:val="00F82175"/>
    <w:rsid w:val="00F87273"/>
    <w:rsid w:val="00FA17B1"/>
    <w:rsid w:val="00FA6884"/>
    <w:rsid w:val="00FC5351"/>
    <w:rsid w:val="00FD3DFC"/>
    <w:rsid w:val="00FD70C2"/>
    <w:rsid w:val="00FD7F9D"/>
    <w:rsid w:val="02990669"/>
    <w:rsid w:val="1A382F53"/>
    <w:rsid w:val="32BE6F2F"/>
    <w:rsid w:val="344555F2"/>
    <w:rsid w:val="3F4D4A8F"/>
    <w:rsid w:val="40555F17"/>
    <w:rsid w:val="42D431AE"/>
    <w:rsid w:val="51C5091A"/>
    <w:rsid w:val="5F76791E"/>
    <w:rsid w:val="6B7E2633"/>
    <w:rsid w:val="6F3A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88DD"/>
  <w15:docId w15:val="{0B979164-CBF3-475F-BFCC-B0D23861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firstLine="1701"/>
      <w:jc w:val="both"/>
    </w:pPr>
    <w:rPr>
      <w:rFonts w:ascii="Arial" w:eastAsiaTheme="minorEastAsia" w:hAnsi="Arial" w:cs="Arial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NCNormalCentralizadoChar">
    <w:name w:val="NC Normal Centralizado Char"/>
    <w:link w:val="NCNormalCentralizado"/>
    <w:qFormat/>
    <w:locked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qFormat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color w:val="00000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Arial" w:eastAsiaTheme="minorEastAsia" w:hAnsi="Arial" w:cs="Arial"/>
      <w:sz w:val="28"/>
      <w:szCs w:val="28"/>
      <w:lang w:eastAsia="pt-BR"/>
    </w:rPr>
  </w:style>
  <w:style w:type="table" w:customStyle="1" w:styleId="Tabelacomgrade2">
    <w:name w:val="Tabela com grade2"/>
    <w:basedOn w:val="Tabelanormal"/>
    <w:uiPriority w:val="39"/>
    <w:rsid w:val="005248E9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8</cp:revision>
  <cp:lastPrinted>2024-08-27T14:40:00Z</cp:lastPrinted>
  <dcterms:created xsi:type="dcterms:W3CDTF">2024-09-04T12:28:00Z</dcterms:created>
  <dcterms:modified xsi:type="dcterms:W3CDTF">2026-04-09T13:14:00Z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A84AD88D21AF4E9B9353DF0C2A9C122E_12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