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841BFD" w14:textId="02FE2F65" w:rsidR="0090579F" w:rsidRPr="00ED07C4" w:rsidRDefault="0090579F" w:rsidP="0090579F">
      <w:pPr>
        <w:pStyle w:val="NormalWeb"/>
        <w:spacing w:before="0" w:beforeAutospacing="0" w:after="0" w:afterAutospacing="0"/>
        <w:ind w:left="3402"/>
        <w:rPr>
          <w:rStyle w:val="Forte"/>
        </w:rPr>
      </w:pPr>
      <w:r w:rsidRPr="00ED07C4">
        <w:rPr>
          <w:rStyle w:val="Forte"/>
        </w:rPr>
        <w:t>LEI Nº</w:t>
      </w:r>
      <w:r>
        <w:rPr>
          <w:rStyle w:val="Forte"/>
        </w:rPr>
        <w:t xml:space="preserve"> 3.85</w:t>
      </w:r>
      <w:r>
        <w:rPr>
          <w:rStyle w:val="Forte"/>
        </w:rPr>
        <w:t>1</w:t>
      </w:r>
      <w:r>
        <w:rPr>
          <w:rStyle w:val="Forte"/>
        </w:rPr>
        <w:t>, DE 01 DE ABRIL DE 2026.</w:t>
      </w:r>
    </w:p>
    <w:p w14:paraId="096E5CC9" w14:textId="69EA3ECB" w:rsidR="00B2508E" w:rsidRPr="00481EE8" w:rsidRDefault="00B2508E" w:rsidP="00481EE8">
      <w:pPr>
        <w:ind w:left="3402"/>
        <w:contextualSpacing/>
        <w:jc w:val="both"/>
        <w:rPr>
          <w:b/>
          <w:bCs/>
        </w:rPr>
      </w:pPr>
    </w:p>
    <w:p w14:paraId="5A77DF4A" w14:textId="77777777" w:rsidR="00B2508E" w:rsidRPr="00481EE8" w:rsidRDefault="00B2508E" w:rsidP="00481EE8">
      <w:pPr>
        <w:ind w:left="3402"/>
        <w:contextualSpacing/>
        <w:jc w:val="both"/>
        <w:rPr>
          <w:b/>
          <w:bCs/>
        </w:rPr>
      </w:pPr>
    </w:p>
    <w:p w14:paraId="25F5CF94" w14:textId="00702D52" w:rsidR="00B2508E" w:rsidRPr="00481EE8" w:rsidRDefault="00C72202" w:rsidP="00481EE8">
      <w:pPr>
        <w:ind w:left="3402"/>
        <w:contextualSpacing/>
        <w:jc w:val="both"/>
        <w:rPr>
          <w:bCs/>
        </w:rPr>
      </w:pPr>
      <w:r w:rsidRPr="00481EE8">
        <w:rPr>
          <w:bCs/>
        </w:rPr>
        <w:t>Dispõe</w:t>
      </w:r>
      <w:r w:rsidR="00B2508E" w:rsidRPr="00481EE8">
        <w:rPr>
          <w:bCs/>
        </w:rPr>
        <w:t xml:space="preserve"> sobre a execução da obra e a operacionalização do Serviço de Acolhimento Institucional de Crianças e Adolescentes no Município de Sorriso-MT, </w:t>
      </w:r>
      <w:r>
        <w:rPr>
          <w:bCs/>
        </w:rPr>
        <w:t>r</w:t>
      </w:r>
      <w:r w:rsidRPr="00481EE8">
        <w:rPr>
          <w:bCs/>
        </w:rPr>
        <w:t xml:space="preserve">evoga a Lei Municipal nº 3.822, de 29 de dezembro de 2025, </w:t>
      </w:r>
      <w:r w:rsidR="00B2508E" w:rsidRPr="00481EE8">
        <w:rPr>
          <w:bCs/>
        </w:rPr>
        <w:t>e dá outras providências.</w:t>
      </w:r>
    </w:p>
    <w:p w14:paraId="6229368F" w14:textId="51BBE1D6" w:rsidR="00B2508E" w:rsidRDefault="00B2508E" w:rsidP="00481EE8">
      <w:pPr>
        <w:ind w:left="3969"/>
        <w:contextualSpacing/>
        <w:jc w:val="both"/>
      </w:pPr>
      <w:bookmarkStart w:id="0" w:name="_GoBack"/>
      <w:bookmarkEnd w:id="0"/>
    </w:p>
    <w:p w14:paraId="2FD3B9BE" w14:textId="77777777" w:rsidR="00481EE8" w:rsidRPr="00481EE8" w:rsidRDefault="00481EE8" w:rsidP="00481EE8">
      <w:pPr>
        <w:ind w:left="3969"/>
        <w:contextualSpacing/>
        <w:jc w:val="both"/>
      </w:pPr>
    </w:p>
    <w:p w14:paraId="26DE4375" w14:textId="77777777" w:rsidR="0090579F" w:rsidRPr="007001CB" w:rsidRDefault="0090579F" w:rsidP="0090579F">
      <w:pPr>
        <w:ind w:firstLine="1418"/>
        <w:jc w:val="both"/>
        <w:rPr>
          <w:rFonts w:eastAsia="Arial"/>
        </w:rPr>
      </w:pPr>
      <w:r w:rsidRPr="007001CB">
        <w:rPr>
          <w:rFonts w:eastAsia="Arial"/>
        </w:rPr>
        <w:t>Alei Fernandes, prefeito municipal de Sorriso, estado de Mato Grosso, faço saber que a Câmara Municipal de Sorriso aprovou e eu sanciono a seguinte Lei:</w:t>
      </w:r>
    </w:p>
    <w:p w14:paraId="5642A97A" w14:textId="5E9D52EF" w:rsidR="00B2508E" w:rsidRDefault="00B2508E" w:rsidP="00481EE8">
      <w:pPr>
        <w:contextualSpacing/>
        <w:jc w:val="both"/>
      </w:pPr>
    </w:p>
    <w:p w14:paraId="54837D21" w14:textId="77777777" w:rsidR="00C72202" w:rsidRDefault="00C72202" w:rsidP="00481EE8">
      <w:pPr>
        <w:contextualSpacing/>
        <w:jc w:val="both"/>
      </w:pPr>
    </w:p>
    <w:p w14:paraId="1D49B8AC" w14:textId="74D74476" w:rsidR="00C72202" w:rsidRPr="00481EE8" w:rsidRDefault="00C72202" w:rsidP="00C72202">
      <w:pPr>
        <w:pStyle w:val="Ttulo2"/>
        <w:spacing w:before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CAPÍTULO I</w:t>
      </w:r>
    </w:p>
    <w:p w14:paraId="6B995758" w14:textId="16448B36" w:rsidR="00B2508E" w:rsidRPr="00C72202" w:rsidRDefault="00C72202" w:rsidP="00C72202">
      <w:pPr>
        <w:contextualSpacing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DA EXECUÇÃO DA OBRA</w:t>
      </w:r>
    </w:p>
    <w:p w14:paraId="0B888E3B" w14:textId="77777777" w:rsidR="00C72202" w:rsidRPr="00481EE8" w:rsidRDefault="00C72202" w:rsidP="00C72202">
      <w:pPr>
        <w:contextualSpacing/>
        <w:rPr>
          <w:color w:val="000000" w:themeColor="text1"/>
        </w:rPr>
      </w:pPr>
    </w:p>
    <w:p w14:paraId="3B3F2B25" w14:textId="77777777" w:rsidR="00C72202" w:rsidRDefault="00B2508E" w:rsidP="00C72202">
      <w:pPr>
        <w:pStyle w:val="NormalWeb"/>
        <w:spacing w:before="0" w:beforeAutospacing="0" w:after="0" w:afterAutospacing="0"/>
        <w:ind w:firstLine="1418"/>
        <w:contextualSpacing/>
        <w:jc w:val="both"/>
        <w:rPr>
          <w:color w:val="000000" w:themeColor="text1"/>
        </w:rPr>
      </w:pPr>
      <w:r w:rsidRPr="00481EE8">
        <w:rPr>
          <w:rStyle w:val="Forte"/>
          <w:color w:val="000000" w:themeColor="text1"/>
        </w:rPr>
        <w:t xml:space="preserve">Art. </w:t>
      </w:r>
      <w:r w:rsidR="00E35F7C">
        <w:rPr>
          <w:rStyle w:val="Forte"/>
          <w:color w:val="000000" w:themeColor="text1"/>
        </w:rPr>
        <w:t>1</w:t>
      </w:r>
      <w:r w:rsidRPr="00481EE8">
        <w:rPr>
          <w:rStyle w:val="Forte"/>
          <w:color w:val="000000" w:themeColor="text1"/>
        </w:rPr>
        <w:t>º</w:t>
      </w:r>
      <w:r w:rsidRPr="00481EE8">
        <w:rPr>
          <w:color w:val="000000" w:themeColor="text1"/>
        </w:rPr>
        <w:t xml:space="preserve"> </w:t>
      </w:r>
      <w:r w:rsidR="00E35F7C">
        <w:rPr>
          <w:color w:val="000000" w:themeColor="text1"/>
        </w:rPr>
        <w:t>Fica o município autorizado a</w:t>
      </w:r>
      <w:r w:rsidR="00E35F7C" w:rsidRPr="00481EE8">
        <w:rPr>
          <w:color w:val="000000" w:themeColor="text1"/>
        </w:rPr>
        <w:t xml:space="preserve"> executa</w:t>
      </w:r>
      <w:r w:rsidR="00E35F7C">
        <w:rPr>
          <w:color w:val="000000" w:themeColor="text1"/>
        </w:rPr>
        <w:t>r</w:t>
      </w:r>
      <w:r w:rsidR="00E35F7C" w:rsidRPr="00481EE8">
        <w:rPr>
          <w:color w:val="000000" w:themeColor="text1"/>
        </w:rPr>
        <w:t xml:space="preserve"> a </w:t>
      </w:r>
      <w:r w:rsidR="00C72202">
        <w:rPr>
          <w:color w:val="000000" w:themeColor="text1"/>
        </w:rPr>
        <w:t>c</w:t>
      </w:r>
      <w:r w:rsidR="00C72202" w:rsidRPr="00481EE8">
        <w:rPr>
          <w:color w:val="000000" w:themeColor="text1"/>
        </w:rPr>
        <w:t xml:space="preserve">onclusão </w:t>
      </w:r>
      <w:r w:rsidR="00C72202">
        <w:rPr>
          <w:color w:val="000000" w:themeColor="text1"/>
        </w:rPr>
        <w:t xml:space="preserve">da </w:t>
      </w:r>
      <w:r w:rsidR="00E35F7C" w:rsidRPr="00481EE8">
        <w:rPr>
          <w:color w:val="000000" w:themeColor="text1"/>
        </w:rPr>
        <w:t>obra destinada à implantação da sede do Serviço de Acolhimento Institucional para Crianças e Adolescentes do Município de Sorriso-MT,</w:t>
      </w:r>
      <w:r w:rsidR="00E35F7C">
        <w:rPr>
          <w:color w:val="000000" w:themeColor="text1"/>
        </w:rPr>
        <w:t xml:space="preserve"> </w:t>
      </w:r>
      <w:r w:rsidR="00E35F7C" w:rsidRPr="00481EE8">
        <w:rPr>
          <w:color w:val="000000" w:themeColor="text1"/>
        </w:rPr>
        <w:t>mediante contratação de empresa especializada,</w:t>
      </w:r>
      <w:r w:rsidR="00E35F7C">
        <w:rPr>
          <w:color w:val="000000" w:themeColor="text1"/>
        </w:rPr>
        <w:t xml:space="preserve"> </w:t>
      </w:r>
      <w:r w:rsidR="00C72202" w:rsidRPr="00481EE8">
        <w:rPr>
          <w:color w:val="000000" w:themeColor="text1"/>
        </w:rPr>
        <w:t xml:space="preserve">observadas as disposições da </w:t>
      </w:r>
      <w:r w:rsidR="00C72202" w:rsidRPr="00481EE8">
        <w:rPr>
          <w:rStyle w:val="whitespace-normal"/>
          <w:color w:val="000000" w:themeColor="text1"/>
        </w:rPr>
        <w:t>Lei nº 14.133/2021</w:t>
      </w:r>
      <w:r w:rsidR="00C72202" w:rsidRPr="00481EE8">
        <w:rPr>
          <w:color w:val="000000" w:themeColor="text1"/>
        </w:rPr>
        <w:t xml:space="preserve"> e demais normas pertinentes.</w:t>
      </w:r>
    </w:p>
    <w:p w14:paraId="1540F99F" w14:textId="5DD860A5" w:rsidR="00C72202" w:rsidRDefault="00C72202" w:rsidP="00E35F7C">
      <w:pPr>
        <w:pStyle w:val="NormalWeb"/>
        <w:spacing w:before="0" w:beforeAutospacing="0" w:after="0" w:afterAutospacing="0"/>
        <w:ind w:firstLine="1418"/>
        <w:contextualSpacing/>
        <w:jc w:val="both"/>
        <w:rPr>
          <w:color w:val="000000" w:themeColor="text1"/>
        </w:rPr>
      </w:pPr>
    </w:p>
    <w:p w14:paraId="68FBD3E7" w14:textId="080BD605" w:rsidR="00E35F7C" w:rsidRDefault="00C72202" w:rsidP="00E35F7C">
      <w:pPr>
        <w:pStyle w:val="NormalWeb"/>
        <w:spacing w:before="0" w:beforeAutospacing="0" w:after="0" w:afterAutospacing="0"/>
        <w:ind w:firstLine="1418"/>
        <w:contextualSpacing/>
        <w:jc w:val="both"/>
        <w:rPr>
          <w:color w:val="000000" w:themeColor="text1"/>
        </w:rPr>
      </w:pPr>
      <w:r w:rsidRPr="00C72202">
        <w:rPr>
          <w:b/>
          <w:color w:val="000000" w:themeColor="text1"/>
        </w:rPr>
        <w:t>§ 1º</w:t>
      </w:r>
      <w:r>
        <w:rPr>
          <w:color w:val="000000" w:themeColor="text1"/>
        </w:rPr>
        <w:t xml:space="preserve"> A obra que dispõe o caput deste artigo está</w:t>
      </w:r>
      <w:r w:rsidR="00E35F7C">
        <w:rPr>
          <w:color w:val="000000" w:themeColor="text1"/>
        </w:rPr>
        <w:t xml:space="preserve"> </w:t>
      </w:r>
      <w:r w:rsidR="00B2508E" w:rsidRPr="00481EE8">
        <w:rPr>
          <w:color w:val="000000" w:themeColor="text1"/>
        </w:rPr>
        <w:t xml:space="preserve">localizada na Rua Santa Gertrudes, esquina com a Rua Celeste, Lote 08, Bairro Vitória-Régia, parte </w:t>
      </w:r>
      <w:proofErr w:type="gramStart"/>
      <w:r w:rsidR="00B2508E" w:rsidRPr="00481EE8">
        <w:rPr>
          <w:color w:val="000000" w:themeColor="text1"/>
        </w:rPr>
        <w:t>do imóvel matrícula</w:t>
      </w:r>
      <w:proofErr w:type="gramEnd"/>
      <w:r w:rsidR="00B2508E" w:rsidRPr="00481EE8">
        <w:rPr>
          <w:color w:val="000000" w:themeColor="text1"/>
        </w:rPr>
        <w:t xml:space="preserve"> nº 24.982, Livro nº 02, do Cartório de Reg</w:t>
      </w:r>
      <w:r>
        <w:rPr>
          <w:color w:val="000000" w:themeColor="text1"/>
        </w:rPr>
        <w:t>istro de Imóveis de Sorriso-MT.</w:t>
      </w:r>
    </w:p>
    <w:p w14:paraId="76EDC56C" w14:textId="77777777" w:rsidR="00E35F7C" w:rsidRPr="00481EE8" w:rsidRDefault="00E35F7C" w:rsidP="00E35F7C">
      <w:pPr>
        <w:pStyle w:val="NormalWeb"/>
        <w:spacing w:before="0" w:beforeAutospacing="0" w:after="0" w:afterAutospacing="0"/>
        <w:ind w:firstLine="1418"/>
        <w:contextualSpacing/>
        <w:jc w:val="both"/>
        <w:rPr>
          <w:color w:val="000000" w:themeColor="text1"/>
        </w:rPr>
      </w:pPr>
    </w:p>
    <w:p w14:paraId="0CDA5622" w14:textId="26CBB69E" w:rsidR="00B2508E" w:rsidRDefault="00B2508E" w:rsidP="00E35F7C">
      <w:pPr>
        <w:ind w:firstLine="1418"/>
        <w:contextualSpacing/>
        <w:jc w:val="both"/>
      </w:pPr>
      <w:r w:rsidRPr="00E35F7C">
        <w:rPr>
          <w:b/>
        </w:rPr>
        <w:t xml:space="preserve">§ </w:t>
      </w:r>
      <w:r w:rsidR="00C72202">
        <w:rPr>
          <w:b/>
        </w:rPr>
        <w:t>2</w:t>
      </w:r>
      <w:r w:rsidRPr="00E35F7C">
        <w:rPr>
          <w:b/>
        </w:rPr>
        <w:t>º</w:t>
      </w:r>
      <w:r w:rsidRPr="00481EE8">
        <w:t xml:space="preserve"> A contratação ou parceria para execução da obra e do serviço será realizada de acordo com a forma definida pelo Poder Executivo, observando as normas legais aplicáveis e as condições de contrapartida eventualmente estabelecidas.</w:t>
      </w:r>
    </w:p>
    <w:p w14:paraId="2CD89CC8" w14:textId="77777777" w:rsidR="00E35F7C" w:rsidRPr="00481EE8" w:rsidRDefault="00E35F7C" w:rsidP="00E35F7C">
      <w:pPr>
        <w:ind w:firstLine="1418"/>
        <w:contextualSpacing/>
        <w:jc w:val="both"/>
      </w:pPr>
    </w:p>
    <w:p w14:paraId="2F270E53" w14:textId="748F6CBA" w:rsidR="00B2508E" w:rsidRDefault="00B2508E" w:rsidP="00E35F7C">
      <w:pPr>
        <w:ind w:firstLine="1418"/>
        <w:contextualSpacing/>
        <w:jc w:val="both"/>
      </w:pPr>
      <w:r w:rsidRPr="00E35F7C">
        <w:rPr>
          <w:b/>
        </w:rPr>
        <w:t xml:space="preserve">§ </w:t>
      </w:r>
      <w:r w:rsidR="00C72202">
        <w:rPr>
          <w:b/>
        </w:rPr>
        <w:t>3</w:t>
      </w:r>
      <w:r w:rsidRPr="00E35F7C">
        <w:rPr>
          <w:b/>
        </w:rPr>
        <w:t>º</w:t>
      </w:r>
      <w:r w:rsidRPr="00481EE8">
        <w:t xml:space="preserve"> A fiscalização técnica competirá à Secretaria Municipal da Cidade, que deverá designar formalmente </w:t>
      </w:r>
      <w:proofErr w:type="gramStart"/>
      <w:r w:rsidRPr="00481EE8">
        <w:t>responsável(</w:t>
      </w:r>
      <w:proofErr w:type="gramEnd"/>
      <w:r w:rsidRPr="00481EE8">
        <w:t>s) para acompanhamento do contrato ou parceria, emitindo relatórios periódicos sobre a execução.</w:t>
      </w:r>
    </w:p>
    <w:p w14:paraId="590D4BD6" w14:textId="77777777" w:rsidR="00E35F7C" w:rsidRPr="00481EE8" w:rsidRDefault="00E35F7C" w:rsidP="00E35F7C">
      <w:pPr>
        <w:ind w:firstLine="1418"/>
        <w:contextualSpacing/>
        <w:jc w:val="both"/>
      </w:pPr>
    </w:p>
    <w:p w14:paraId="085D53EE" w14:textId="5EE04279" w:rsidR="00B2508E" w:rsidRPr="00481EE8" w:rsidRDefault="00B2508E" w:rsidP="00E35F7C">
      <w:pPr>
        <w:ind w:firstLine="1418"/>
        <w:contextualSpacing/>
        <w:jc w:val="both"/>
      </w:pPr>
      <w:r w:rsidRPr="00E35F7C">
        <w:rPr>
          <w:b/>
        </w:rPr>
        <w:t xml:space="preserve">§ </w:t>
      </w:r>
      <w:r w:rsidR="00C72202">
        <w:rPr>
          <w:b/>
        </w:rPr>
        <w:t>4</w:t>
      </w:r>
      <w:r w:rsidRPr="00E35F7C">
        <w:rPr>
          <w:b/>
        </w:rPr>
        <w:t>º</w:t>
      </w:r>
      <w:r w:rsidRPr="00481EE8">
        <w:t xml:space="preserve"> A obra deverá observar integralmente as normas de acessibilidade, segurança estrutural, vigilância sanitária, prevenção contra incêndio e demais exigências aplicáveis às unidades de acolhimento institucional.</w:t>
      </w:r>
    </w:p>
    <w:p w14:paraId="7F6999C3" w14:textId="77777777" w:rsidR="00B2508E" w:rsidRPr="00481EE8" w:rsidRDefault="00B2508E" w:rsidP="00481EE8">
      <w:pPr>
        <w:contextualSpacing/>
        <w:rPr>
          <w:color w:val="000000" w:themeColor="text1"/>
        </w:rPr>
      </w:pPr>
    </w:p>
    <w:p w14:paraId="113CD8E9" w14:textId="23E14B64" w:rsidR="00B2508E" w:rsidRPr="00481EE8" w:rsidRDefault="00C72202" w:rsidP="00481EE8">
      <w:pPr>
        <w:pStyle w:val="Ttulo2"/>
        <w:spacing w:before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CAPÍTULO II</w:t>
      </w:r>
    </w:p>
    <w:p w14:paraId="665A1AEA" w14:textId="228BA70D" w:rsidR="00B2508E" w:rsidRDefault="00B2508E" w:rsidP="00481EE8">
      <w:pPr>
        <w:pStyle w:val="Ttulo3"/>
        <w:spacing w:before="0" w:beforeAutospacing="0" w:after="0" w:afterAutospacing="0"/>
        <w:contextualSpacing/>
        <w:jc w:val="center"/>
        <w:rPr>
          <w:color w:val="000000" w:themeColor="text1"/>
          <w:sz w:val="24"/>
          <w:szCs w:val="24"/>
        </w:rPr>
      </w:pPr>
      <w:r w:rsidRPr="00481EE8">
        <w:rPr>
          <w:color w:val="000000" w:themeColor="text1"/>
          <w:sz w:val="24"/>
          <w:szCs w:val="24"/>
        </w:rPr>
        <w:t>DA GESTÃO E OPERACIONALIZAÇÃO DO SERVIÇO</w:t>
      </w:r>
    </w:p>
    <w:p w14:paraId="62946D85" w14:textId="77777777" w:rsidR="00E35F7C" w:rsidRPr="00481EE8" w:rsidRDefault="00E35F7C" w:rsidP="00481EE8">
      <w:pPr>
        <w:pStyle w:val="Ttulo3"/>
        <w:spacing w:before="0" w:beforeAutospacing="0" w:after="0" w:afterAutospacing="0"/>
        <w:contextualSpacing/>
        <w:jc w:val="center"/>
        <w:rPr>
          <w:color w:val="000000" w:themeColor="text1"/>
          <w:sz w:val="24"/>
          <w:szCs w:val="24"/>
        </w:rPr>
      </w:pPr>
    </w:p>
    <w:p w14:paraId="29C76CA9" w14:textId="12DF7B58" w:rsidR="00B2508E" w:rsidRPr="00481EE8" w:rsidRDefault="00B2508E" w:rsidP="00481EE8">
      <w:pPr>
        <w:pStyle w:val="NormalWeb"/>
        <w:spacing w:before="0" w:beforeAutospacing="0" w:after="0" w:afterAutospacing="0"/>
        <w:ind w:firstLine="1418"/>
        <w:contextualSpacing/>
        <w:jc w:val="both"/>
        <w:rPr>
          <w:color w:val="000000" w:themeColor="text1"/>
        </w:rPr>
      </w:pPr>
      <w:r w:rsidRPr="00481EE8">
        <w:rPr>
          <w:rStyle w:val="Forte"/>
          <w:color w:val="000000" w:themeColor="text1"/>
        </w:rPr>
        <w:t xml:space="preserve">Art. </w:t>
      </w:r>
      <w:r w:rsidR="00E35F7C">
        <w:rPr>
          <w:rStyle w:val="Forte"/>
          <w:color w:val="000000" w:themeColor="text1"/>
        </w:rPr>
        <w:t>2</w:t>
      </w:r>
      <w:r w:rsidRPr="00481EE8">
        <w:rPr>
          <w:rStyle w:val="Forte"/>
          <w:color w:val="000000" w:themeColor="text1"/>
        </w:rPr>
        <w:t>º</w:t>
      </w:r>
      <w:r w:rsidRPr="00481EE8">
        <w:rPr>
          <w:color w:val="000000" w:themeColor="text1"/>
        </w:rPr>
        <w:t xml:space="preserve"> A gestão e operacionalização do Serviço de Acolhimento Institucional para Crianças e Adolescentes será realizada por Organização da Sociedade Civil (OSC), sem fins lucrativos, selecionada mediante chamamento público, nos termos da </w:t>
      </w:r>
      <w:r w:rsidRPr="00481EE8">
        <w:rPr>
          <w:rStyle w:val="whitespace-normal"/>
          <w:color w:val="000000" w:themeColor="text1"/>
        </w:rPr>
        <w:t>Lei nº 13.019/2014</w:t>
      </w:r>
      <w:r w:rsidRPr="00481EE8">
        <w:rPr>
          <w:color w:val="000000" w:themeColor="text1"/>
        </w:rPr>
        <w:t>.</w:t>
      </w:r>
    </w:p>
    <w:p w14:paraId="33534229" w14:textId="77777777" w:rsidR="0077194D" w:rsidRDefault="0077194D" w:rsidP="00481EE8">
      <w:pPr>
        <w:pStyle w:val="NormalWeb"/>
        <w:spacing w:before="0" w:beforeAutospacing="0" w:after="0" w:afterAutospacing="0"/>
        <w:ind w:firstLine="1418"/>
        <w:contextualSpacing/>
        <w:jc w:val="both"/>
        <w:rPr>
          <w:color w:val="000000" w:themeColor="text1"/>
        </w:rPr>
      </w:pPr>
    </w:p>
    <w:p w14:paraId="62A04737" w14:textId="755AB15D" w:rsidR="00B2508E" w:rsidRPr="00481EE8" w:rsidRDefault="00B2508E" w:rsidP="00481EE8">
      <w:pPr>
        <w:pStyle w:val="NormalWeb"/>
        <w:spacing w:before="0" w:beforeAutospacing="0" w:after="0" w:afterAutospacing="0"/>
        <w:ind w:firstLine="1418"/>
        <w:contextualSpacing/>
        <w:jc w:val="both"/>
        <w:rPr>
          <w:color w:val="000000" w:themeColor="text1"/>
        </w:rPr>
      </w:pPr>
      <w:r w:rsidRPr="0077194D">
        <w:rPr>
          <w:b/>
          <w:color w:val="000000" w:themeColor="text1"/>
        </w:rPr>
        <w:lastRenderedPageBreak/>
        <w:t>§ 1º</w:t>
      </w:r>
      <w:r w:rsidRPr="00481EE8">
        <w:rPr>
          <w:color w:val="000000" w:themeColor="text1"/>
        </w:rPr>
        <w:t xml:space="preserve"> A parceria será formalizada por meio de Termo de Colaboração, considerando tratar-se de serviço </w:t>
      </w:r>
      <w:proofErr w:type="spellStart"/>
      <w:r w:rsidRPr="00481EE8">
        <w:rPr>
          <w:color w:val="000000" w:themeColor="text1"/>
        </w:rPr>
        <w:t>socioassistencial</w:t>
      </w:r>
      <w:proofErr w:type="spellEnd"/>
      <w:r w:rsidRPr="00481EE8">
        <w:rPr>
          <w:color w:val="000000" w:themeColor="text1"/>
        </w:rPr>
        <w:t xml:space="preserve"> de iniciativa do Poder Público.</w:t>
      </w:r>
    </w:p>
    <w:p w14:paraId="455F555D" w14:textId="77777777" w:rsidR="0077194D" w:rsidRDefault="0077194D" w:rsidP="00481EE8">
      <w:pPr>
        <w:pStyle w:val="NormalWeb"/>
        <w:spacing w:before="0" w:beforeAutospacing="0" w:after="0" w:afterAutospacing="0"/>
        <w:ind w:firstLine="1418"/>
        <w:contextualSpacing/>
        <w:jc w:val="both"/>
        <w:rPr>
          <w:color w:val="000000" w:themeColor="text1"/>
        </w:rPr>
      </w:pPr>
    </w:p>
    <w:p w14:paraId="39D8EF2F" w14:textId="0DF32F04" w:rsidR="00B2508E" w:rsidRPr="00481EE8" w:rsidRDefault="00B2508E" w:rsidP="00481EE8">
      <w:pPr>
        <w:pStyle w:val="NormalWeb"/>
        <w:spacing w:before="0" w:beforeAutospacing="0" w:after="0" w:afterAutospacing="0"/>
        <w:ind w:firstLine="1418"/>
        <w:contextualSpacing/>
        <w:jc w:val="both"/>
        <w:rPr>
          <w:color w:val="000000" w:themeColor="text1"/>
        </w:rPr>
      </w:pPr>
      <w:r w:rsidRPr="0077194D">
        <w:rPr>
          <w:b/>
          <w:color w:val="000000" w:themeColor="text1"/>
        </w:rPr>
        <w:t>§ 2º</w:t>
      </w:r>
      <w:r w:rsidRPr="00481EE8">
        <w:rPr>
          <w:color w:val="000000" w:themeColor="text1"/>
        </w:rPr>
        <w:t xml:space="preserve"> O chamamento público observará os princípios da legalidade, impessoalidade, moralidade, publicidade, eficiência, transparência e julgamento objetivo.</w:t>
      </w:r>
    </w:p>
    <w:p w14:paraId="604158A5" w14:textId="77777777" w:rsidR="0077194D" w:rsidRDefault="0077194D" w:rsidP="00481EE8">
      <w:pPr>
        <w:pStyle w:val="NormalWeb"/>
        <w:spacing w:before="0" w:beforeAutospacing="0" w:after="0" w:afterAutospacing="0"/>
        <w:ind w:firstLine="1418"/>
        <w:contextualSpacing/>
        <w:jc w:val="both"/>
        <w:rPr>
          <w:color w:val="000000" w:themeColor="text1"/>
        </w:rPr>
      </w:pPr>
    </w:p>
    <w:p w14:paraId="525CAE9F" w14:textId="45F2A302" w:rsidR="00B2508E" w:rsidRDefault="00B2508E" w:rsidP="00481EE8">
      <w:pPr>
        <w:pStyle w:val="NormalWeb"/>
        <w:spacing w:before="0" w:beforeAutospacing="0" w:after="0" w:afterAutospacing="0"/>
        <w:ind w:firstLine="1418"/>
        <w:contextualSpacing/>
        <w:jc w:val="both"/>
        <w:rPr>
          <w:color w:val="000000" w:themeColor="text1"/>
        </w:rPr>
      </w:pPr>
      <w:r w:rsidRPr="0077194D">
        <w:rPr>
          <w:b/>
          <w:color w:val="000000" w:themeColor="text1"/>
        </w:rPr>
        <w:t>§ 3º</w:t>
      </w:r>
      <w:r w:rsidRPr="00481EE8">
        <w:rPr>
          <w:color w:val="000000" w:themeColor="text1"/>
        </w:rPr>
        <w:t xml:space="preserve"> O Plano de Trabalho deverá conter obrigatoriamente:</w:t>
      </w:r>
    </w:p>
    <w:p w14:paraId="0864613E" w14:textId="77777777" w:rsidR="0077194D" w:rsidRPr="00481EE8" w:rsidRDefault="0077194D" w:rsidP="00481EE8">
      <w:pPr>
        <w:pStyle w:val="NormalWeb"/>
        <w:spacing w:before="0" w:beforeAutospacing="0" w:after="0" w:afterAutospacing="0"/>
        <w:ind w:firstLine="1418"/>
        <w:contextualSpacing/>
        <w:jc w:val="both"/>
        <w:rPr>
          <w:color w:val="000000" w:themeColor="text1"/>
        </w:rPr>
      </w:pPr>
    </w:p>
    <w:p w14:paraId="51C8591A" w14:textId="77777777" w:rsidR="0077194D" w:rsidRDefault="00B2508E" w:rsidP="00481EE8">
      <w:pPr>
        <w:pStyle w:val="NormalWeb"/>
        <w:spacing w:before="0" w:beforeAutospacing="0" w:after="0" w:afterAutospacing="0"/>
        <w:ind w:firstLine="1418"/>
        <w:contextualSpacing/>
        <w:rPr>
          <w:color w:val="000000" w:themeColor="text1"/>
        </w:rPr>
      </w:pPr>
      <w:r w:rsidRPr="00481EE8">
        <w:rPr>
          <w:color w:val="000000" w:themeColor="text1"/>
        </w:rPr>
        <w:t xml:space="preserve">I – </w:t>
      </w:r>
      <w:proofErr w:type="gramStart"/>
      <w:r w:rsidRPr="00481EE8">
        <w:rPr>
          <w:color w:val="000000" w:themeColor="text1"/>
        </w:rPr>
        <w:t>metas</w:t>
      </w:r>
      <w:proofErr w:type="gramEnd"/>
      <w:r w:rsidRPr="00481EE8">
        <w:rPr>
          <w:color w:val="000000" w:themeColor="text1"/>
        </w:rPr>
        <w:t xml:space="preserve"> quantitativas e qualitativas;</w:t>
      </w:r>
    </w:p>
    <w:p w14:paraId="67F486C7" w14:textId="77777777" w:rsidR="0077194D" w:rsidRDefault="00B2508E" w:rsidP="00481EE8">
      <w:pPr>
        <w:pStyle w:val="NormalWeb"/>
        <w:spacing w:before="0" w:beforeAutospacing="0" w:after="0" w:afterAutospacing="0"/>
        <w:ind w:firstLine="1418"/>
        <w:contextualSpacing/>
        <w:rPr>
          <w:color w:val="000000" w:themeColor="text1"/>
        </w:rPr>
      </w:pPr>
      <w:r w:rsidRPr="00481EE8">
        <w:rPr>
          <w:color w:val="000000" w:themeColor="text1"/>
        </w:rPr>
        <w:t xml:space="preserve">II – </w:t>
      </w:r>
      <w:proofErr w:type="gramStart"/>
      <w:r w:rsidRPr="00481EE8">
        <w:rPr>
          <w:color w:val="000000" w:themeColor="text1"/>
        </w:rPr>
        <w:t>indicadores</w:t>
      </w:r>
      <w:proofErr w:type="gramEnd"/>
      <w:r w:rsidRPr="00481EE8">
        <w:rPr>
          <w:color w:val="000000" w:themeColor="text1"/>
        </w:rPr>
        <w:t xml:space="preserve"> de resultado;</w:t>
      </w:r>
    </w:p>
    <w:p w14:paraId="3AC40E65" w14:textId="77777777" w:rsidR="0077194D" w:rsidRDefault="00B2508E" w:rsidP="00481EE8">
      <w:pPr>
        <w:pStyle w:val="NormalWeb"/>
        <w:spacing w:before="0" w:beforeAutospacing="0" w:after="0" w:afterAutospacing="0"/>
        <w:ind w:firstLine="1418"/>
        <w:contextualSpacing/>
        <w:rPr>
          <w:color w:val="000000" w:themeColor="text1"/>
        </w:rPr>
      </w:pPr>
      <w:r w:rsidRPr="00481EE8">
        <w:rPr>
          <w:color w:val="000000" w:themeColor="text1"/>
        </w:rPr>
        <w:t>III – cronograma de execução física e financeira;</w:t>
      </w:r>
    </w:p>
    <w:p w14:paraId="033AA491" w14:textId="77777777" w:rsidR="0077194D" w:rsidRDefault="00B2508E" w:rsidP="00481EE8">
      <w:pPr>
        <w:pStyle w:val="NormalWeb"/>
        <w:spacing w:before="0" w:beforeAutospacing="0" w:after="0" w:afterAutospacing="0"/>
        <w:ind w:firstLine="1418"/>
        <w:contextualSpacing/>
        <w:rPr>
          <w:color w:val="000000" w:themeColor="text1"/>
        </w:rPr>
      </w:pPr>
      <w:r w:rsidRPr="00481EE8">
        <w:rPr>
          <w:color w:val="000000" w:themeColor="text1"/>
        </w:rPr>
        <w:t xml:space="preserve">IV – </w:t>
      </w:r>
      <w:proofErr w:type="gramStart"/>
      <w:r w:rsidRPr="00481EE8">
        <w:rPr>
          <w:color w:val="000000" w:themeColor="text1"/>
        </w:rPr>
        <w:t>plano</w:t>
      </w:r>
      <w:proofErr w:type="gramEnd"/>
      <w:r w:rsidRPr="00481EE8">
        <w:rPr>
          <w:color w:val="000000" w:themeColor="text1"/>
        </w:rPr>
        <w:t xml:space="preserve"> de aplicação dos recursos;</w:t>
      </w:r>
    </w:p>
    <w:p w14:paraId="40F31AF2" w14:textId="77777777" w:rsidR="0077194D" w:rsidRDefault="00B2508E" w:rsidP="00481EE8">
      <w:pPr>
        <w:pStyle w:val="NormalWeb"/>
        <w:spacing w:before="0" w:beforeAutospacing="0" w:after="0" w:afterAutospacing="0"/>
        <w:ind w:firstLine="1418"/>
        <w:contextualSpacing/>
        <w:rPr>
          <w:color w:val="000000" w:themeColor="text1"/>
        </w:rPr>
      </w:pPr>
      <w:r w:rsidRPr="00481EE8">
        <w:rPr>
          <w:color w:val="000000" w:themeColor="text1"/>
        </w:rPr>
        <w:t xml:space="preserve">V – </w:t>
      </w:r>
      <w:proofErr w:type="gramStart"/>
      <w:r w:rsidRPr="00481EE8">
        <w:rPr>
          <w:color w:val="000000" w:themeColor="text1"/>
        </w:rPr>
        <w:t>metodologia</w:t>
      </w:r>
      <w:proofErr w:type="gramEnd"/>
      <w:r w:rsidRPr="00481EE8">
        <w:rPr>
          <w:color w:val="000000" w:themeColor="text1"/>
        </w:rPr>
        <w:t xml:space="preserve"> de atendimento;</w:t>
      </w:r>
    </w:p>
    <w:p w14:paraId="42E1E74B" w14:textId="77777777" w:rsidR="0077194D" w:rsidRDefault="00B2508E" w:rsidP="00481EE8">
      <w:pPr>
        <w:pStyle w:val="NormalWeb"/>
        <w:spacing w:before="0" w:beforeAutospacing="0" w:after="0" w:afterAutospacing="0"/>
        <w:ind w:firstLine="1418"/>
        <w:contextualSpacing/>
        <w:rPr>
          <w:color w:val="000000" w:themeColor="text1"/>
        </w:rPr>
      </w:pPr>
      <w:r w:rsidRPr="00481EE8">
        <w:rPr>
          <w:color w:val="000000" w:themeColor="text1"/>
        </w:rPr>
        <w:t xml:space="preserve">VI – </w:t>
      </w:r>
      <w:proofErr w:type="gramStart"/>
      <w:r w:rsidRPr="00481EE8">
        <w:rPr>
          <w:color w:val="000000" w:themeColor="text1"/>
        </w:rPr>
        <w:t>mecanismos</w:t>
      </w:r>
      <w:proofErr w:type="gramEnd"/>
      <w:r w:rsidRPr="00481EE8">
        <w:rPr>
          <w:color w:val="000000" w:themeColor="text1"/>
        </w:rPr>
        <w:t xml:space="preserve"> de monitoramento e avaliação;</w:t>
      </w:r>
    </w:p>
    <w:p w14:paraId="48A3EDB7" w14:textId="292CA2CA" w:rsidR="00B2508E" w:rsidRDefault="00B2508E" w:rsidP="00481EE8">
      <w:pPr>
        <w:pStyle w:val="NormalWeb"/>
        <w:spacing w:before="0" w:beforeAutospacing="0" w:after="0" w:afterAutospacing="0"/>
        <w:ind w:firstLine="1418"/>
        <w:contextualSpacing/>
        <w:rPr>
          <w:color w:val="000000" w:themeColor="text1"/>
        </w:rPr>
      </w:pPr>
      <w:r w:rsidRPr="00481EE8">
        <w:rPr>
          <w:color w:val="000000" w:themeColor="text1"/>
        </w:rPr>
        <w:t>VII – previsão de prestação de contas parcial e final.</w:t>
      </w:r>
    </w:p>
    <w:p w14:paraId="306DDB8D" w14:textId="77777777" w:rsidR="0077194D" w:rsidRPr="00481EE8" w:rsidRDefault="0077194D" w:rsidP="00481EE8">
      <w:pPr>
        <w:pStyle w:val="NormalWeb"/>
        <w:spacing w:before="0" w:beforeAutospacing="0" w:after="0" w:afterAutospacing="0"/>
        <w:ind w:firstLine="1418"/>
        <w:contextualSpacing/>
        <w:rPr>
          <w:color w:val="000000" w:themeColor="text1"/>
        </w:rPr>
      </w:pPr>
    </w:p>
    <w:p w14:paraId="53E36B28" w14:textId="018C8499" w:rsidR="00B2508E" w:rsidRDefault="00B2508E" w:rsidP="00481EE8">
      <w:pPr>
        <w:pStyle w:val="NormalWeb"/>
        <w:spacing w:before="0" w:beforeAutospacing="0" w:after="0" w:afterAutospacing="0"/>
        <w:ind w:firstLine="1418"/>
        <w:contextualSpacing/>
        <w:jc w:val="both"/>
        <w:rPr>
          <w:color w:val="000000" w:themeColor="text1"/>
        </w:rPr>
      </w:pPr>
      <w:r w:rsidRPr="0077194D">
        <w:rPr>
          <w:b/>
          <w:color w:val="000000" w:themeColor="text1"/>
        </w:rPr>
        <w:t>§ 4º</w:t>
      </w:r>
      <w:r w:rsidRPr="00481EE8">
        <w:rPr>
          <w:color w:val="000000" w:themeColor="text1"/>
        </w:rPr>
        <w:t xml:space="preserve"> A transferência de recursos públicos somente poderá ocorrer após o cumprimento cumulativo dos seguintes requisitos:</w:t>
      </w:r>
    </w:p>
    <w:p w14:paraId="06C782EE" w14:textId="77777777" w:rsidR="0077194D" w:rsidRPr="00481EE8" w:rsidRDefault="0077194D" w:rsidP="00481EE8">
      <w:pPr>
        <w:pStyle w:val="NormalWeb"/>
        <w:spacing w:before="0" w:beforeAutospacing="0" w:after="0" w:afterAutospacing="0"/>
        <w:ind w:firstLine="1418"/>
        <w:contextualSpacing/>
        <w:jc w:val="both"/>
        <w:rPr>
          <w:color w:val="000000" w:themeColor="text1"/>
        </w:rPr>
      </w:pPr>
    </w:p>
    <w:p w14:paraId="44359A9D" w14:textId="77777777" w:rsidR="0077194D" w:rsidRDefault="00B2508E" w:rsidP="00481EE8">
      <w:pPr>
        <w:pStyle w:val="NormalWeb"/>
        <w:spacing w:before="0" w:beforeAutospacing="0" w:after="0" w:afterAutospacing="0"/>
        <w:ind w:firstLine="1418"/>
        <w:contextualSpacing/>
        <w:rPr>
          <w:color w:val="000000" w:themeColor="text1"/>
        </w:rPr>
      </w:pPr>
      <w:r w:rsidRPr="00481EE8">
        <w:rPr>
          <w:color w:val="000000" w:themeColor="text1"/>
        </w:rPr>
        <w:t xml:space="preserve">I – </w:t>
      </w:r>
      <w:proofErr w:type="gramStart"/>
      <w:r w:rsidRPr="00481EE8">
        <w:rPr>
          <w:color w:val="000000" w:themeColor="text1"/>
        </w:rPr>
        <w:t>conclusão</w:t>
      </w:r>
      <w:proofErr w:type="gramEnd"/>
      <w:r w:rsidRPr="00481EE8">
        <w:rPr>
          <w:color w:val="000000" w:themeColor="text1"/>
        </w:rPr>
        <w:t xml:space="preserve"> formal da obra;</w:t>
      </w:r>
    </w:p>
    <w:p w14:paraId="1E5F5FB9" w14:textId="77777777" w:rsidR="0077194D" w:rsidRDefault="00B2508E" w:rsidP="00481EE8">
      <w:pPr>
        <w:pStyle w:val="NormalWeb"/>
        <w:spacing w:before="0" w:beforeAutospacing="0" w:after="0" w:afterAutospacing="0"/>
        <w:ind w:firstLine="1418"/>
        <w:contextualSpacing/>
        <w:rPr>
          <w:color w:val="000000" w:themeColor="text1"/>
        </w:rPr>
      </w:pPr>
      <w:r w:rsidRPr="00481EE8">
        <w:rPr>
          <w:color w:val="000000" w:themeColor="text1"/>
        </w:rPr>
        <w:t xml:space="preserve">II – </w:t>
      </w:r>
      <w:proofErr w:type="gramStart"/>
      <w:r w:rsidRPr="00481EE8">
        <w:rPr>
          <w:color w:val="000000" w:themeColor="text1"/>
        </w:rPr>
        <w:t>emissão</w:t>
      </w:r>
      <w:proofErr w:type="gramEnd"/>
      <w:r w:rsidRPr="00481EE8">
        <w:rPr>
          <w:color w:val="000000" w:themeColor="text1"/>
        </w:rPr>
        <w:t xml:space="preserve"> dos alvarás e licenças necessárias;</w:t>
      </w:r>
    </w:p>
    <w:p w14:paraId="7C5ABBCE" w14:textId="77777777" w:rsidR="0077194D" w:rsidRDefault="00B2508E" w:rsidP="00481EE8">
      <w:pPr>
        <w:pStyle w:val="NormalWeb"/>
        <w:spacing w:before="0" w:beforeAutospacing="0" w:after="0" w:afterAutospacing="0"/>
        <w:ind w:firstLine="1418"/>
        <w:contextualSpacing/>
        <w:rPr>
          <w:color w:val="000000" w:themeColor="text1"/>
        </w:rPr>
      </w:pPr>
      <w:r w:rsidRPr="00481EE8">
        <w:rPr>
          <w:color w:val="000000" w:themeColor="text1"/>
        </w:rPr>
        <w:t>III – vistoria técnica favorável;</w:t>
      </w:r>
    </w:p>
    <w:p w14:paraId="00D35121" w14:textId="77777777" w:rsidR="0077194D" w:rsidRDefault="00B2508E" w:rsidP="00481EE8">
      <w:pPr>
        <w:pStyle w:val="NormalWeb"/>
        <w:spacing w:before="0" w:beforeAutospacing="0" w:after="0" w:afterAutospacing="0"/>
        <w:ind w:firstLine="1418"/>
        <w:contextualSpacing/>
        <w:rPr>
          <w:color w:val="000000" w:themeColor="text1"/>
        </w:rPr>
      </w:pPr>
      <w:r w:rsidRPr="00481EE8">
        <w:rPr>
          <w:color w:val="000000" w:themeColor="text1"/>
        </w:rPr>
        <w:t xml:space="preserve">IV – </w:t>
      </w:r>
      <w:proofErr w:type="gramStart"/>
      <w:r w:rsidRPr="00481EE8">
        <w:rPr>
          <w:color w:val="000000" w:themeColor="text1"/>
        </w:rPr>
        <w:t>aprovação</w:t>
      </w:r>
      <w:proofErr w:type="gramEnd"/>
      <w:r w:rsidRPr="00481EE8">
        <w:rPr>
          <w:color w:val="000000" w:themeColor="text1"/>
        </w:rPr>
        <w:t xml:space="preserve"> do Plano de Trabalho;</w:t>
      </w:r>
    </w:p>
    <w:p w14:paraId="5692CA07" w14:textId="25C03C49" w:rsidR="00B2508E" w:rsidRDefault="00B2508E" w:rsidP="00481EE8">
      <w:pPr>
        <w:pStyle w:val="NormalWeb"/>
        <w:spacing w:before="0" w:beforeAutospacing="0" w:after="0" w:afterAutospacing="0"/>
        <w:ind w:firstLine="1418"/>
        <w:contextualSpacing/>
        <w:rPr>
          <w:color w:val="000000" w:themeColor="text1"/>
        </w:rPr>
      </w:pPr>
      <w:r w:rsidRPr="00481EE8">
        <w:rPr>
          <w:color w:val="000000" w:themeColor="text1"/>
        </w:rPr>
        <w:t xml:space="preserve">V – </w:t>
      </w:r>
      <w:proofErr w:type="gramStart"/>
      <w:r w:rsidRPr="00481EE8">
        <w:rPr>
          <w:color w:val="000000" w:themeColor="text1"/>
        </w:rPr>
        <w:t>assinatura</w:t>
      </w:r>
      <w:proofErr w:type="gramEnd"/>
      <w:r w:rsidRPr="00481EE8">
        <w:rPr>
          <w:color w:val="000000" w:themeColor="text1"/>
        </w:rPr>
        <w:t xml:space="preserve"> do instrumento de parceria.</w:t>
      </w:r>
    </w:p>
    <w:p w14:paraId="5AD58C64" w14:textId="77777777" w:rsidR="0077194D" w:rsidRPr="00481EE8" w:rsidRDefault="0077194D" w:rsidP="00481EE8">
      <w:pPr>
        <w:pStyle w:val="NormalWeb"/>
        <w:spacing w:before="0" w:beforeAutospacing="0" w:after="0" w:afterAutospacing="0"/>
        <w:ind w:firstLine="1418"/>
        <w:contextualSpacing/>
        <w:rPr>
          <w:color w:val="000000" w:themeColor="text1"/>
        </w:rPr>
      </w:pPr>
    </w:p>
    <w:p w14:paraId="585D48FB" w14:textId="4D77CA4B" w:rsidR="00B2508E" w:rsidRDefault="00B2508E" w:rsidP="00481EE8">
      <w:pPr>
        <w:pStyle w:val="NormalWeb"/>
        <w:spacing w:before="0" w:beforeAutospacing="0" w:after="0" w:afterAutospacing="0"/>
        <w:ind w:firstLine="1418"/>
        <w:contextualSpacing/>
        <w:rPr>
          <w:color w:val="000000" w:themeColor="text1"/>
        </w:rPr>
      </w:pPr>
      <w:r w:rsidRPr="0077194D">
        <w:rPr>
          <w:b/>
          <w:color w:val="000000" w:themeColor="text1"/>
        </w:rPr>
        <w:t>§ 5º</w:t>
      </w:r>
      <w:r w:rsidRPr="00481EE8">
        <w:rPr>
          <w:color w:val="000000" w:themeColor="text1"/>
        </w:rPr>
        <w:t xml:space="preserve"> A execução do serviço deverá observar:</w:t>
      </w:r>
    </w:p>
    <w:p w14:paraId="079883A7" w14:textId="77777777" w:rsidR="0077194D" w:rsidRPr="00481EE8" w:rsidRDefault="0077194D" w:rsidP="00481EE8">
      <w:pPr>
        <w:pStyle w:val="NormalWeb"/>
        <w:spacing w:before="0" w:beforeAutospacing="0" w:after="0" w:afterAutospacing="0"/>
        <w:ind w:firstLine="1418"/>
        <w:contextualSpacing/>
        <w:rPr>
          <w:color w:val="000000" w:themeColor="text1"/>
        </w:rPr>
      </w:pPr>
    </w:p>
    <w:p w14:paraId="60232FBB" w14:textId="77777777" w:rsidR="0077194D" w:rsidRDefault="00B2508E" w:rsidP="00481EE8">
      <w:pPr>
        <w:pStyle w:val="NormalWeb"/>
        <w:spacing w:before="0" w:beforeAutospacing="0" w:after="0" w:afterAutospacing="0"/>
        <w:ind w:firstLine="1418"/>
        <w:contextualSpacing/>
        <w:rPr>
          <w:color w:val="000000" w:themeColor="text1"/>
        </w:rPr>
      </w:pPr>
      <w:r w:rsidRPr="00481EE8">
        <w:rPr>
          <w:color w:val="000000" w:themeColor="text1"/>
        </w:rPr>
        <w:t xml:space="preserve">I – </w:t>
      </w:r>
      <w:proofErr w:type="gramStart"/>
      <w:r w:rsidRPr="00481EE8">
        <w:rPr>
          <w:color w:val="000000" w:themeColor="text1"/>
        </w:rPr>
        <w:t>as</w:t>
      </w:r>
      <w:proofErr w:type="gramEnd"/>
      <w:r w:rsidRPr="00481EE8">
        <w:rPr>
          <w:color w:val="000000" w:themeColor="text1"/>
        </w:rPr>
        <w:t xml:space="preserve"> diretrizes da Política Nacional de Assistência Social;</w:t>
      </w:r>
    </w:p>
    <w:p w14:paraId="236EDC65" w14:textId="77777777" w:rsidR="0077194D" w:rsidRDefault="00B2508E" w:rsidP="00481EE8">
      <w:pPr>
        <w:pStyle w:val="NormalWeb"/>
        <w:spacing w:before="0" w:beforeAutospacing="0" w:after="0" w:afterAutospacing="0"/>
        <w:ind w:firstLine="1418"/>
        <w:contextualSpacing/>
        <w:rPr>
          <w:color w:val="000000" w:themeColor="text1"/>
        </w:rPr>
      </w:pPr>
      <w:r w:rsidRPr="00481EE8">
        <w:rPr>
          <w:color w:val="000000" w:themeColor="text1"/>
        </w:rPr>
        <w:t xml:space="preserve">II – </w:t>
      </w:r>
      <w:proofErr w:type="gramStart"/>
      <w:r w:rsidRPr="00481EE8">
        <w:rPr>
          <w:color w:val="000000" w:themeColor="text1"/>
        </w:rPr>
        <w:t>as</w:t>
      </w:r>
      <w:proofErr w:type="gramEnd"/>
      <w:r w:rsidRPr="00481EE8">
        <w:rPr>
          <w:color w:val="000000" w:themeColor="text1"/>
        </w:rPr>
        <w:t xml:space="preserve"> normativas do Sistema Único de Assistência Social – SUAS;</w:t>
      </w:r>
    </w:p>
    <w:p w14:paraId="7F0AC45B" w14:textId="77777777" w:rsidR="0077194D" w:rsidRDefault="00B2508E" w:rsidP="00481EE8">
      <w:pPr>
        <w:pStyle w:val="NormalWeb"/>
        <w:spacing w:before="0" w:beforeAutospacing="0" w:after="0" w:afterAutospacing="0"/>
        <w:ind w:firstLine="1418"/>
        <w:contextualSpacing/>
        <w:rPr>
          <w:color w:val="000000" w:themeColor="text1"/>
        </w:rPr>
      </w:pPr>
      <w:r w:rsidRPr="00481EE8">
        <w:rPr>
          <w:color w:val="000000" w:themeColor="text1"/>
        </w:rPr>
        <w:t>III – o Sistema de Garantia de Direitos da Criança e do Adolescente;</w:t>
      </w:r>
    </w:p>
    <w:p w14:paraId="0DC5A83E" w14:textId="5B1BDFE0" w:rsidR="00B2508E" w:rsidRPr="00481EE8" w:rsidRDefault="00B2508E" w:rsidP="00481EE8">
      <w:pPr>
        <w:pStyle w:val="NormalWeb"/>
        <w:spacing w:before="0" w:beforeAutospacing="0" w:after="0" w:afterAutospacing="0"/>
        <w:ind w:firstLine="1418"/>
        <w:contextualSpacing/>
        <w:rPr>
          <w:color w:val="000000" w:themeColor="text1"/>
        </w:rPr>
      </w:pPr>
      <w:r w:rsidRPr="00481EE8">
        <w:rPr>
          <w:color w:val="000000" w:themeColor="text1"/>
        </w:rPr>
        <w:t xml:space="preserve">IV – </w:t>
      </w:r>
      <w:proofErr w:type="gramStart"/>
      <w:r w:rsidRPr="00481EE8">
        <w:rPr>
          <w:color w:val="000000" w:themeColor="text1"/>
        </w:rPr>
        <w:t>as</w:t>
      </w:r>
      <w:proofErr w:type="gramEnd"/>
      <w:r w:rsidRPr="00481EE8">
        <w:rPr>
          <w:color w:val="000000" w:themeColor="text1"/>
        </w:rPr>
        <w:t xml:space="preserve"> disposições do </w:t>
      </w:r>
      <w:r w:rsidRPr="00481EE8">
        <w:rPr>
          <w:rStyle w:val="whitespace-normal"/>
          <w:color w:val="000000" w:themeColor="text1"/>
        </w:rPr>
        <w:t>Lei nº 8.069/1990</w:t>
      </w:r>
      <w:r w:rsidRPr="00481EE8">
        <w:rPr>
          <w:color w:val="000000" w:themeColor="text1"/>
        </w:rPr>
        <w:t>.</w:t>
      </w:r>
    </w:p>
    <w:p w14:paraId="72D40AF1" w14:textId="77777777" w:rsidR="00B2508E" w:rsidRPr="00481EE8" w:rsidRDefault="00B2508E" w:rsidP="00481EE8">
      <w:pPr>
        <w:contextualSpacing/>
        <w:rPr>
          <w:color w:val="000000" w:themeColor="text1"/>
        </w:rPr>
      </w:pPr>
    </w:p>
    <w:p w14:paraId="4BB4B723" w14:textId="7911C2A5" w:rsidR="00B2508E" w:rsidRPr="00481EE8" w:rsidRDefault="00C72155" w:rsidP="00481EE8">
      <w:pPr>
        <w:pStyle w:val="Ttulo2"/>
        <w:spacing w:before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CAPÍTULO III</w:t>
      </w:r>
    </w:p>
    <w:p w14:paraId="6EE28FA8" w14:textId="77777777" w:rsidR="00B2508E" w:rsidRPr="00481EE8" w:rsidRDefault="00B2508E" w:rsidP="00481EE8">
      <w:pPr>
        <w:pStyle w:val="Ttulo3"/>
        <w:spacing w:before="0" w:beforeAutospacing="0" w:after="0" w:afterAutospacing="0"/>
        <w:contextualSpacing/>
        <w:jc w:val="center"/>
        <w:rPr>
          <w:color w:val="000000" w:themeColor="text1"/>
          <w:sz w:val="24"/>
          <w:szCs w:val="24"/>
        </w:rPr>
      </w:pPr>
      <w:r w:rsidRPr="00481EE8">
        <w:rPr>
          <w:color w:val="000000" w:themeColor="text1"/>
          <w:sz w:val="24"/>
          <w:szCs w:val="24"/>
        </w:rPr>
        <w:t>DO MONITORAMENTO E PRESTAÇÃO DE CONTAS</w:t>
      </w:r>
    </w:p>
    <w:p w14:paraId="04AE06FD" w14:textId="77777777" w:rsidR="00B2508E" w:rsidRPr="00481EE8" w:rsidRDefault="00B2508E" w:rsidP="00481EE8">
      <w:pPr>
        <w:pStyle w:val="Ttulo3"/>
        <w:spacing w:before="0" w:beforeAutospacing="0" w:after="0" w:afterAutospacing="0"/>
        <w:contextualSpacing/>
        <w:jc w:val="center"/>
        <w:rPr>
          <w:color w:val="000000" w:themeColor="text1"/>
          <w:sz w:val="24"/>
          <w:szCs w:val="24"/>
        </w:rPr>
      </w:pPr>
    </w:p>
    <w:p w14:paraId="234EBB34" w14:textId="7B2415E9" w:rsidR="00B2508E" w:rsidRDefault="00B2508E" w:rsidP="0077194D">
      <w:pPr>
        <w:pStyle w:val="NormalWeb"/>
        <w:spacing w:before="0" w:beforeAutospacing="0" w:after="0" w:afterAutospacing="0"/>
        <w:ind w:firstLine="1418"/>
        <w:contextualSpacing/>
        <w:jc w:val="both"/>
        <w:rPr>
          <w:color w:val="000000" w:themeColor="text1"/>
        </w:rPr>
      </w:pPr>
      <w:r w:rsidRPr="00481EE8">
        <w:rPr>
          <w:rStyle w:val="Forte"/>
          <w:color w:val="000000" w:themeColor="text1"/>
        </w:rPr>
        <w:t xml:space="preserve">Art. </w:t>
      </w:r>
      <w:r w:rsidR="00E35F7C">
        <w:rPr>
          <w:rStyle w:val="Forte"/>
          <w:color w:val="000000" w:themeColor="text1"/>
        </w:rPr>
        <w:t>3</w:t>
      </w:r>
      <w:r w:rsidRPr="00481EE8">
        <w:rPr>
          <w:rStyle w:val="Forte"/>
          <w:color w:val="000000" w:themeColor="text1"/>
        </w:rPr>
        <w:t>º</w:t>
      </w:r>
      <w:r w:rsidRPr="00481EE8">
        <w:rPr>
          <w:color w:val="000000" w:themeColor="text1"/>
        </w:rPr>
        <w:t xml:space="preserve"> O acompanhamento e a avaliação da parceria serão realizados por Comissão de Monitoramento e Avaliação designada pelo Poder Executivo, nos termos do art. 58 da Lei nº 13.019/2014.</w:t>
      </w:r>
    </w:p>
    <w:p w14:paraId="5B45F262" w14:textId="77777777" w:rsidR="0077194D" w:rsidRPr="00481EE8" w:rsidRDefault="0077194D" w:rsidP="0077194D">
      <w:pPr>
        <w:pStyle w:val="NormalWeb"/>
        <w:spacing w:before="0" w:beforeAutospacing="0" w:after="0" w:afterAutospacing="0"/>
        <w:ind w:firstLine="1418"/>
        <w:contextualSpacing/>
        <w:jc w:val="both"/>
        <w:rPr>
          <w:color w:val="000000" w:themeColor="text1"/>
        </w:rPr>
      </w:pPr>
    </w:p>
    <w:p w14:paraId="1E708293" w14:textId="18AA4974" w:rsidR="00B2508E" w:rsidRDefault="00B2508E" w:rsidP="0077194D">
      <w:pPr>
        <w:pStyle w:val="NormalWeb"/>
        <w:spacing w:before="0" w:beforeAutospacing="0" w:after="0" w:afterAutospacing="0"/>
        <w:ind w:firstLine="1418"/>
        <w:contextualSpacing/>
        <w:jc w:val="both"/>
        <w:rPr>
          <w:color w:val="000000" w:themeColor="text1"/>
        </w:rPr>
      </w:pPr>
      <w:r w:rsidRPr="00481EE8">
        <w:rPr>
          <w:rStyle w:val="Forte"/>
          <w:color w:val="000000" w:themeColor="text1"/>
        </w:rPr>
        <w:t xml:space="preserve">Art. </w:t>
      </w:r>
      <w:r w:rsidR="00E35F7C">
        <w:rPr>
          <w:rStyle w:val="Forte"/>
          <w:color w:val="000000" w:themeColor="text1"/>
        </w:rPr>
        <w:t>4</w:t>
      </w:r>
      <w:r w:rsidRPr="00481EE8">
        <w:rPr>
          <w:rStyle w:val="Forte"/>
          <w:color w:val="000000" w:themeColor="text1"/>
        </w:rPr>
        <w:t>º</w:t>
      </w:r>
      <w:r w:rsidRPr="00481EE8">
        <w:rPr>
          <w:color w:val="000000" w:themeColor="text1"/>
        </w:rPr>
        <w:t xml:space="preserve"> A Organização da Sociedade Civil deverá apresentar prestação de contas periódica e final, contendo relatório de execução do objeto e relatório de execução financeira, na forma da Lei nº 13.019/2014 e do regulamento municipal.</w:t>
      </w:r>
    </w:p>
    <w:p w14:paraId="6A705506" w14:textId="77777777" w:rsidR="0077194D" w:rsidRPr="00481EE8" w:rsidRDefault="0077194D" w:rsidP="0077194D">
      <w:pPr>
        <w:pStyle w:val="NormalWeb"/>
        <w:spacing w:before="0" w:beforeAutospacing="0" w:after="0" w:afterAutospacing="0"/>
        <w:ind w:firstLine="1418"/>
        <w:contextualSpacing/>
        <w:jc w:val="both"/>
        <w:rPr>
          <w:color w:val="000000" w:themeColor="text1"/>
        </w:rPr>
      </w:pPr>
    </w:p>
    <w:p w14:paraId="5D4DFC38" w14:textId="1613BBBC" w:rsidR="00B2508E" w:rsidRDefault="00C72155" w:rsidP="0077194D">
      <w:pPr>
        <w:pStyle w:val="NormalWeb"/>
        <w:spacing w:before="0" w:beforeAutospacing="0" w:after="0" w:afterAutospacing="0"/>
        <w:ind w:firstLine="1418"/>
        <w:contextualSpacing/>
        <w:rPr>
          <w:color w:val="000000" w:themeColor="text1"/>
        </w:rPr>
      </w:pPr>
      <w:r w:rsidRPr="00C72155">
        <w:rPr>
          <w:b/>
          <w:color w:val="000000" w:themeColor="text1"/>
        </w:rPr>
        <w:t>Parágrafo único.</w:t>
      </w:r>
      <w:r w:rsidR="00B2508E" w:rsidRPr="00481EE8">
        <w:rPr>
          <w:color w:val="000000" w:themeColor="text1"/>
        </w:rPr>
        <w:t xml:space="preserve"> A não aprovação das contas poderá ensejar:</w:t>
      </w:r>
    </w:p>
    <w:p w14:paraId="776F2523" w14:textId="77777777" w:rsidR="00C72155" w:rsidRPr="00481EE8" w:rsidRDefault="00C72155" w:rsidP="0077194D">
      <w:pPr>
        <w:pStyle w:val="NormalWeb"/>
        <w:spacing w:before="0" w:beforeAutospacing="0" w:after="0" w:afterAutospacing="0"/>
        <w:ind w:firstLine="1418"/>
        <w:contextualSpacing/>
        <w:rPr>
          <w:color w:val="000000" w:themeColor="text1"/>
        </w:rPr>
      </w:pPr>
    </w:p>
    <w:p w14:paraId="6A8D944A" w14:textId="77777777" w:rsidR="0077194D" w:rsidRDefault="00B2508E" w:rsidP="0077194D">
      <w:pPr>
        <w:pStyle w:val="NormalWeb"/>
        <w:spacing w:before="0" w:beforeAutospacing="0" w:after="0" w:afterAutospacing="0"/>
        <w:ind w:firstLine="1418"/>
        <w:contextualSpacing/>
        <w:rPr>
          <w:color w:val="000000" w:themeColor="text1"/>
        </w:rPr>
      </w:pPr>
      <w:r w:rsidRPr="00481EE8">
        <w:rPr>
          <w:color w:val="000000" w:themeColor="text1"/>
        </w:rPr>
        <w:lastRenderedPageBreak/>
        <w:t xml:space="preserve">I – </w:t>
      </w:r>
      <w:proofErr w:type="gramStart"/>
      <w:r w:rsidRPr="00481EE8">
        <w:rPr>
          <w:color w:val="000000" w:themeColor="text1"/>
        </w:rPr>
        <w:t>suspensão</w:t>
      </w:r>
      <w:proofErr w:type="gramEnd"/>
      <w:r w:rsidRPr="00481EE8">
        <w:rPr>
          <w:color w:val="000000" w:themeColor="text1"/>
        </w:rPr>
        <w:t xml:space="preserve"> de repasses;</w:t>
      </w:r>
    </w:p>
    <w:p w14:paraId="2F155AD4" w14:textId="77777777" w:rsidR="0077194D" w:rsidRDefault="00B2508E" w:rsidP="0077194D">
      <w:pPr>
        <w:pStyle w:val="NormalWeb"/>
        <w:spacing w:before="0" w:beforeAutospacing="0" w:after="0" w:afterAutospacing="0"/>
        <w:ind w:firstLine="1418"/>
        <w:contextualSpacing/>
        <w:rPr>
          <w:color w:val="000000" w:themeColor="text1"/>
        </w:rPr>
      </w:pPr>
      <w:r w:rsidRPr="00481EE8">
        <w:rPr>
          <w:color w:val="000000" w:themeColor="text1"/>
        </w:rPr>
        <w:t xml:space="preserve">II – </w:t>
      </w:r>
      <w:proofErr w:type="gramStart"/>
      <w:r w:rsidRPr="00481EE8">
        <w:rPr>
          <w:color w:val="000000" w:themeColor="text1"/>
        </w:rPr>
        <w:t>restituição</w:t>
      </w:r>
      <w:proofErr w:type="gramEnd"/>
      <w:r w:rsidRPr="00481EE8">
        <w:rPr>
          <w:color w:val="000000" w:themeColor="text1"/>
        </w:rPr>
        <w:t xml:space="preserve"> de recursos;</w:t>
      </w:r>
    </w:p>
    <w:p w14:paraId="13D1E0BD" w14:textId="614A4E88" w:rsidR="00B2508E" w:rsidRPr="00481EE8" w:rsidRDefault="00B2508E" w:rsidP="0077194D">
      <w:pPr>
        <w:pStyle w:val="NormalWeb"/>
        <w:spacing w:before="0" w:beforeAutospacing="0" w:after="0" w:afterAutospacing="0"/>
        <w:ind w:firstLine="1418"/>
        <w:contextualSpacing/>
        <w:rPr>
          <w:color w:val="000000" w:themeColor="text1"/>
        </w:rPr>
      </w:pPr>
      <w:r w:rsidRPr="00481EE8">
        <w:rPr>
          <w:color w:val="000000" w:themeColor="text1"/>
        </w:rPr>
        <w:t>III – aplicação das sanções previstas na legislação.</w:t>
      </w:r>
    </w:p>
    <w:p w14:paraId="75A777D1" w14:textId="77777777" w:rsidR="00B2508E" w:rsidRPr="00481EE8" w:rsidRDefault="00B2508E" w:rsidP="00481EE8">
      <w:pPr>
        <w:contextualSpacing/>
        <w:rPr>
          <w:color w:val="000000" w:themeColor="text1"/>
        </w:rPr>
      </w:pPr>
    </w:p>
    <w:p w14:paraId="34AC7FDE" w14:textId="0E15DF1C" w:rsidR="00B2508E" w:rsidRPr="00481EE8" w:rsidRDefault="00B2508E" w:rsidP="00481EE8">
      <w:pPr>
        <w:pStyle w:val="Ttulo2"/>
        <w:spacing w:before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81EE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CAPÍTULO </w:t>
      </w:r>
      <w:r w:rsidR="00C7215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</w:t>
      </w:r>
      <w:r w:rsidRPr="00481EE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</w:t>
      </w:r>
    </w:p>
    <w:p w14:paraId="58B233B3" w14:textId="77777777" w:rsidR="00B2508E" w:rsidRPr="00481EE8" w:rsidRDefault="00B2508E" w:rsidP="00481EE8">
      <w:pPr>
        <w:pStyle w:val="Ttulo3"/>
        <w:spacing w:before="0" w:beforeAutospacing="0" w:after="0" w:afterAutospacing="0"/>
        <w:contextualSpacing/>
        <w:jc w:val="center"/>
        <w:rPr>
          <w:color w:val="000000" w:themeColor="text1"/>
          <w:sz w:val="24"/>
          <w:szCs w:val="24"/>
        </w:rPr>
      </w:pPr>
      <w:r w:rsidRPr="00481EE8">
        <w:rPr>
          <w:color w:val="000000" w:themeColor="text1"/>
          <w:sz w:val="24"/>
          <w:szCs w:val="24"/>
        </w:rPr>
        <w:t>DA CESSÃO DE USO DO IMÓVEL</w:t>
      </w:r>
    </w:p>
    <w:p w14:paraId="477641E1" w14:textId="77777777" w:rsidR="00B2508E" w:rsidRPr="00481EE8" w:rsidRDefault="00B2508E" w:rsidP="00481EE8">
      <w:pPr>
        <w:pStyle w:val="Ttulo3"/>
        <w:spacing w:before="0" w:beforeAutospacing="0" w:after="0" w:afterAutospacing="0"/>
        <w:contextualSpacing/>
        <w:jc w:val="center"/>
        <w:rPr>
          <w:color w:val="000000" w:themeColor="text1"/>
          <w:sz w:val="24"/>
          <w:szCs w:val="24"/>
        </w:rPr>
      </w:pPr>
    </w:p>
    <w:p w14:paraId="1ECA2524" w14:textId="3A58C999" w:rsidR="00B2508E" w:rsidRDefault="00B2508E" w:rsidP="0077194D">
      <w:pPr>
        <w:ind w:firstLine="1418"/>
        <w:contextualSpacing/>
        <w:jc w:val="both"/>
      </w:pPr>
      <w:r w:rsidRPr="00481EE8">
        <w:rPr>
          <w:b/>
          <w:bCs/>
        </w:rPr>
        <w:t xml:space="preserve">Art. </w:t>
      </w:r>
      <w:r w:rsidR="00E35F7C">
        <w:rPr>
          <w:b/>
          <w:bCs/>
        </w:rPr>
        <w:t>5</w:t>
      </w:r>
      <w:r w:rsidRPr="00481EE8">
        <w:rPr>
          <w:b/>
          <w:bCs/>
        </w:rPr>
        <w:t>º</w:t>
      </w:r>
      <w:r w:rsidRPr="00481EE8">
        <w:t xml:space="preserve"> O imóvel permanecerá sob domínio e posse direta do Município, podendo ser cedido à Organização da Sociedade Civil exclusivamente para execução do serviço, mediante instrumento específico de Cessão de Uso vinculado ao Termo de Colaboraçã</w:t>
      </w:r>
      <w:r w:rsidRPr="00C72155">
        <w:t>o, pelo prazo que perdurar a parceria.</w:t>
      </w:r>
    </w:p>
    <w:p w14:paraId="34B67857" w14:textId="77777777" w:rsidR="0077194D" w:rsidRPr="00481EE8" w:rsidRDefault="0077194D" w:rsidP="0077194D">
      <w:pPr>
        <w:ind w:firstLine="1418"/>
        <w:contextualSpacing/>
        <w:jc w:val="both"/>
      </w:pPr>
    </w:p>
    <w:p w14:paraId="73E395FE" w14:textId="77777777" w:rsidR="00C72155" w:rsidRDefault="00B2508E" w:rsidP="0077194D">
      <w:pPr>
        <w:ind w:firstLine="1418"/>
        <w:contextualSpacing/>
        <w:jc w:val="both"/>
      </w:pPr>
      <w:r w:rsidRPr="00E35F7C">
        <w:rPr>
          <w:b/>
        </w:rPr>
        <w:t>§ 1º</w:t>
      </w:r>
      <w:r w:rsidRPr="00481EE8">
        <w:t xml:space="preserve"> A cessão será gratuita, intransferível, condicionada à vigência da parceria.</w:t>
      </w:r>
    </w:p>
    <w:p w14:paraId="3F861E04" w14:textId="77777777" w:rsidR="00C72155" w:rsidRDefault="00C72155" w:rsidP="0077194D">
      <w:pPr>
        <w:ind w:firstLine="1418"/>
        <w:contextualSpacing/>
        <w:jc w:val="both"/>
      </w:pPr>
    </w:p>
    <w:p w14:paraId="4BFF85BB" w14:textId="173A4BF5" w:rsidR="00B2508E" w:rsidRPr="00481EE8" w:rsidRDefault="00B2508E" w:rsidP="0077194D">
      <w:pPr>
        <w:ind w:firstLine="1418"/>
        <w:contextualSpacing/>
        <w:jc w:val="both"/>
      </w:pPr>
      <w:r w:rsidRPr="00C72155">
        <w:rPr>
          <w:b/>
        </w:rPr>
        <w:t>§ 2º</w:t>
      </w:r>
      <w:r w:rsidRPr="00481EE8">
        <w:t xml:space="preserve"> É vedada a alteração da destinação do imóvel.</w:t>
      </w:r>
    </w:p>
    <w:p w14:paraId="24BA44DB" w14:textId="77777777" w:rsidR="00B2508E" w:rsidRPr="00481EE8" w:rsidRDefault="00B2508E" w:rsidP="0077194D">
      <w:pPr>
        <w:ind w:firstLine="1418"/>
        <w:contextualSpacing/>
        <w:jc w:val="both"/>
      </w:pPr>
    </w:p>
    <w:p w14:paraId="18F04AF2" w14:textId="6AD34C3A" w:rsidR="00B2508E" w:rsidRPr="00481EE8" w:rsidRDefault="00B2508E" w:rsidP="0077194D">
      <w:pPr>
        <w:ind w:firstLine="1418"/>
        <w:contextualSpacing/>
        <w:jc w:val="both"/>
      </w:pPr>
      <w:r w:rsidRPr="00481EE8">
        <w:rPr>
          <w:b/>
          <w:bCs/>
        </w:rPr>
        <w:t xml:space="preserve">Art. </w:t>
      </w:r>
      <w:r w:rsidR="00E35F7C">
        <w:rPr>
          <w:b/>
          <w:bCs/>
        </w:rPr>
        <w:t>6</w:t>
      </w:r>
      <w:r w:rsidRPr="00481EE8">
        <w:rPr>
          <w:b/>
          <w:bCs/>
        </w:rPr>
        <w:t>º</w:t>
      </w:r>
      <w:r w:rsidRPr="00481EE8">
        <w:t xml:space="preserve"> Encerrada a parceria ou expirado o prazo de cessão, o imóvel e todas as benfeitorias reverterão automaticamente ao patrimônio municipal, sem direito à retenção ou indenização, ressalvadas hipóteses legais específicas.</w:t>
      </w:r>
    </w:p>
    <w:p w14:paraId="5577E108" w14:textId="77777777" w:rsidR="00B2508E" w:rsidRPr="00481EE8" w:rsidRDefault="00B2508E" w:rsidP="00481EE8">
      <w:pPr>
        <w:contextualSpacing/>
        <w:rPr>
          <w:color w:val="000000" w:themeColor="text1"/>
        </w:rPr>
      </w:pPr>
    </w:p>
    <w:p w14:paraId="7300D5CE" w14:textId="0F90673A" w:rsidR="00B2508E" w:rsidRPr="00481EE8" w:rsidRDefault="00C72155" w:rsidP="00481EE8">
      <w:pPr>
        <w:pStyle w:val="Ttulo2"/>
        <w:spacing w:before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CAPÍTULO V</w:t>
      </w:r>
    </w:p>
    <w:p w14:paraId="0217413E" w14:textId="77777777" w:rsidR="00B2508E" w:rsidRPr="00481EE8" w:rsidRDefault="00B2508E" w:rsidP="00481EE8">
      <w:pPr>
        <w:pStyle w:val="Ttulo3"/>
        <w:spacing w:before="0" w:beforeAutospacing="0" w:after="0" w:afterAutospacing="0"/>
        <w:contextualSpacing/>
        <w:jc w:val="center"/>
        <w:rPr>
          <w:color w:val="000000" w:themeColor="text1"/>
          <w:sz w:val="24"/>
          <w:szCs w:val="24"/>
        </w:rPr>
      </w:pPr>
      <w:r w:rsidRPr="00481EE8">
        <w:rPr>
          <w:color w:val="000000" w:themeColor="text1"/>
          <w:sz w:val="24"/>
          <w:szCs w:val="24"/>
        </w:rPr>
        <w:t>DISPOSIÇÕES FINAIS</w:t>
      </w:r>
    </w:p>
    <w:p w14:paraId="512E8F4F" w14:textId="77777777" w:rsidR="00B2508E" w:rsidRPr="00481EE8" w:rsidRDefault="00B2508E" w:rsidP="0077194D">
      <w:pPr>
        <w:pStyle w:val="Ttulo3"/>
        <w:spacing w:before="0" w:beforeAutospacing="0" w:after="0" w:afterAutospacing="0"/>
        <w:ind w:firstLine="1418"/>
        <w:contextualSpacing/>
        <w:jc w:val="center"/>
        <w:rPr>
          <w:color w:val="000000" w:themeColor="text1"/>
          <w:sz w:val="24"/>
          <w:szCs w:val="24"/>
        </w:rPr>
      </w:pPr>
    </w:p>
    <w:p w14:paraId="023CB4DA" w14:textId="558C7622" w:rsidR="00B2508E" w:rsidRDefault="00B2508E" w:rsidP="0077194D">
      <w:pPr>
        <w:pStyle w:val="NormalWeb"/>
        <w:spacing w:before="0" w:beforeAutospacing="0" w:after="0" w:afterAutospacing="0"/>
        <w:ind w:firstLine="1418"/>
        <w:contextualSpacing/>
        <w:rPr>
          <w:color w:val="000000" w:themeColor="text1"/>
        </w:rPr>
      </w:pPr>
      <w:r w:rsidRPr="00481EE8">
        <w:rPr>
          <w:rStyle w:val="Forte"/>
          <w:color w:val="000000" w:themeColor="text1"/>
        </w:rPr>
        <w:t xml:space="preserve">Art. </w:t>
      </w:r>
      <w:r w:rsidR="00E35F7C">
        <w:rPr>
          <w:rStyle w:val="Forte"/>
          <w:color w:val="000000" w:themeColor="text1"/>
        </w:rPr>
        <w:t>7</w:t>
      </w:r>
      <w:r w:rsidRPr="00481EE8">
        <w:rPr>
          <w:rStyle w:val="Forte"/>
          <w:color w:val="000000" w:themeColor="text1"/>
        </w:rPr>
        <w:t>º</w:t>
      </w:r>
      <w:r w:rsidRPr="00481EE8">
        <w:rPr>
          <w:color w:val="000000" w:themeColor="text1"/>
        </w:rPr>
        <w:t xml:space="preserve"> As despesas correrão por conta de dotações orçamentárias próprias.</w:t>
      </w:r>
    </w:p>
    <w:p w14:paraId="21430796" w14:textId="72A9F519" w:rsidR="0077194D" w:rsidRDefault="0077194D" w:rsidP="0077194D">
      <w:pPr>
        <w:pStyle w:val="NormalWeb"/>
        <w:spacing w:before="0" w:beforeAutospacing="0" w:after="0" w:afterAutospacing="0"/>
        <w:ind w:firstLine="1418"/>
        <w:contextualSpacing/>
        <w:rPr>
          <w:color w:val="000000" w:themeColor="text1"/>
        </w:rPr>
      </w:pPr>
    </w:p>
    <w:p w14:paraId="4A6D6363" w14:textId="089CDDFB" w:rsidR="00E35F7C" w:rsidRPr="00481EE8" w:rsidRDefault="00E35F7C" w:rsidP="00E35F7C">
      <w:pPr>
        <w:pStyle w:val="NormalWeb"/>
        <w:spacing w:before="0" w:beforeAutospacing="0" w:after="0" w:afterAutospacing="0"/>
        <w:ind w:firstLine="1418"/>
        <w:contextualSpacing/>
        <w:jc w:val="both"/>
        <w:rPr>
          <w:color w:val="000000" w:themeColor="text1"/>
        </w:rPr>
      </w:pPr>
      <w:r w:rsidRPr="00481EE8">
        <w:rPr>
          <w:rStyle w:val="Forte"/>
          <w:color w:val="000000" w:themeColor="text1"/>
        </w:rPr>
        <w:t xml:space="preserve">Art. </w:t>
      </w:r>
      <w:r>
        <w:rPr>
          <w:rStyle w:val="Forte"/>
          <w:color w:val="000000" w:themeColor="text1"/>
        </w:rPr>
        <w:t>8</w:t>
      </w:r>
      <w:r w:rsidRPr="00481EE8">
        <w:rPr>
          <w:rStyle w:val="Forte"/>
          <w:color w:val="000000" w:themeColor="text1"/>
        </w:rPr>
        <w:t>º</w:t>
      </w:r>
      <w:r w:rsidRPr="00481EE8">
        <w:rPr>
          <w:color w:val="000000" w:themeColor="text1"/>
        </w:rPr>
        <w:t xml:space="preserve"> Fica revogada a Lei Municipal nº 3.822, de 29 de dezembro de 2025.</w:t>
      </w:r>
    </w:p>
    <w:p w14:paraId="7D2CC048" w14:textId="77777777" w:rsidR="00E35F7C" w:rsidRPr="00481EE8" w:rsidRDefault="00E35F7C" w:rsidP="0077194D">
      <w:pPr>
        <w:pStyle w:val="NormalWeb"/>
        <w:spacing w:before="0" w:beforeAutospacing="0" w:after="0" w:afterAutospacing="0"/>
        <w:ind w:firstLine="1418"/>
        <w:contextualSpacing/>
        <w:rPr>
          <w:color w:val="000000" w:themeColor="text1"/>
        </w:rPr>
      </w:pPr>
    </w:p>
    <w:p w14:paraId="6DF2CFEE" w14:textId="77777777" w:rsidR="00B2508E" w:rsidRPr="0077194D" w:rsidRDefault="00B2508E" w:rsidP="0077194D">
      <w:pPr>
        <w:ind w:firstLine="1418"/>
      </w:pPr>
      <w:r w:rsidRPr="00481EE8">
        <w:rPr>
          <w:rStyle w:val="Forte"/>
          <w:color w:val="000000" w:themeColor="text1"/>
        </w:rPr>
        <w:t>Art. 9º</w:t>
      </w:r>
      <w:r w:rsidRPr="00481EE8">
        <w:t xml:space="preserve"> Esta Lei entra em vigor na data de sua publicação.</w:t>
      </w:r>
    </w:p>
    <w:p w14:paraId="04C209C9" w14:textId="5AC546B9" w:rsidR="0047122B" w:rsidRPr="0077194D" w:rsidRDefault="0047122B" w:rsidP="0077194D"/>
    <w:p w14:paraId="078BA1F3" w14:textId="77777777" w:rsidR="00481EE8" w:rsidRPr="0077194D" w:rsidRDefault="00481EE8" w:rsidP="0077194D"/>
    <w:p w14:paraId="64470F7A" w14:textId="77777777" w:rsidR="0090579F" w:rsidRPr="007001CB" w:rsidRDefault="0090579F" w:rsidP="0090579F">
      <w:pPr>
        <w:ind w:left="1418"/>
        <w:rPr>
          <w:bCs/>
        </w:rPr>
      </w:pPr>
      <w:r w:rsidRPr="007001CB">
        <w:rPr>
          <w:bCs/>
        </w:rPr>
        <w:t xml:space="preserve">Sorriso, Estado de Mato Grosso, em </w:t>
      </w:r>
      <w:r>
        <w:rPr>
          <w:bCs/>
        </w:rPr>
        <w:t>01</w:t>
      </w:r>
      <w:r w:rsidRPr="007001CB">
        <w:rPr>
          <w:bCs/>
        </w:rPr>
        <w:t xml:space="preserve"> de </w:t>
      </w:r>
      <w:r>
        <w:rPr>
          <w:bCs/>
        </w:rPr>
        <w:t>abril</w:t>
      </w:r>
      <w:r w:rsidRPr="007001CB">
        <w:rPr>
          <w:bCs/>
        </w:rPr>
        <w:t xml:space="preserve"> de 2026.</w:t>
      </w:r>
    </w:p>
    <w:p w14:paraId="1529ADF7" w14:textId="77777777" w:rsidR="0090579F" w:rsidRPr="007001CB" w:rsidRDefault="0090579F" w:rsidP="0090579F">
      <w:pPr>
        <w:adjustRightInd w:val="0"/>
        <w:ind w:firstLine="5812"/>
        <w:rPr>
          <w:b/>
          <w:bCs/>
          <w:color w:val="000000"/>
        </w:rPr>
      </w:pPr>
    </w:p>
    <w:p w14:paraId="7B038CC2" w14:textId="77777777" w:rsidR="0090579F" w:rsidRPr="007001CB" w:rsidRDefault="0090579F" w:rsidP="0090579F">
      <w:pPr>
        <w:adjustRightInd w:val="0"/>
        <w:ind w:firstLine="5812"/>
        <w:rPr>
          <w:b/>
          <w:bCs/>
          <w:color w:val="000000"/>
        </w:rPr>
      </w:pPr>
      <w:r w:rsidRPr="007001CB">
        <w:rPr>
          <w:b/>
          <w:bCs/>
          <w:color w:val="000000"/>
        </w:rPr>
        <w:t xml:space="preserve">        </w:t>
      </w:r>
    </w:p>
    <w:p w14:paraId="523BD8E0" w14:textId="77777777" w:rsidR="0090579F" w:rsidRPr="007001CB" w:rsidRDefault="0090579F" w:rsidP="0090579F">
      <w:pPr>
        <w:adjustRightInd w:val="0"/>
        <w:ind w:firstLine="5812"/>
        <w:rPr>
          <w:b/>
          <w:bCs/>
          <w:color w:val="000000"/>
        </w:rPr>
      </w:pPr>
    </w:p>
    <w:p w14:paraId="5CFBE084" w14:textId="77777777" w:rsidR="0090579F" w:rsidRPr="007001CB" w:rsidRDefault="0090579F" w:rsidP="0090579F">
      <w:pPr>
        <w:adjustRightInd w:val="0"/>
        <w:ind w:firstLine="5812"/>
        <w:rPr>
          <w:b/>
          <w:bCs/>
          <w:color w:val="000000"/>
        </w:rPr>
      </w:pPr>
    </w:p>
    <w:p w14:paraId="45E10B4F" w14:textId="77777777" w:rsidR="0090579F" w:rsidRPr="007001CB" w:rsidRDefault="0090579F" w:rsidP="0090579F">
      <w:pPr>
        <w:adjustRightInd w:val="0"/>
        <w:ind w:firstLine="5812"/>
        <w:rPr>
          <w:b/>
          <w:bCs/>
          <w:color w:val="000000"/>
        </w:rPr>
      </w:pPr>
    </w:p>
    <w:p w14:paraId="657BA9FE" w14:textId="77777777" w:rsidR="0090579F" w:rsidRPr="007001CB" w:rsidRDefault="0090579F" w:rsidP="0090579F">
      <w:pPr>
        <w:adjustRightInd w:val="0"/>
        <w:ind w:left="560" w:firstLine="6244"/>
        <w:rPr>
          <w:b/>
          <w:bCs/>
          <w:color w:val="000000"/>
        </w:rPr>
      </w:pPr>
      <w:r w:rsidRPr="007001CB">
        <w:rPr>
          <w:b/>
          <w:bCs/>
          <w:color w:val="000000"/>
        </w:rPr>
        <w:t>ALEI FERNANDES</w:t>
      </w:r>
      <w:r w:rsidRPr="007001CB">
        <w:rPr>
          <w:bCs/>
          <w:color w:val="000000"/>
        </w:rPr>
        <w:t xml:space="preserve">            </w:t>
      </w:r>
    </w:p>
    <w:p w14:paraId="54355C60" w14:textId="77777777" w:rsidR="0090579F" w:rsidRPr="007001CB" w:rsidRDefault="0090579F" w:rsidP="0090579F">
      <w:pPr>
        <w:adjustRightInd w:val="0"/>
        <w:ind w:left="6521"/>
        <w:jc w:val="center"/>
        <w:rPr>
          <w:bCs/>
          <w:color w:val="000000"/>
        </w:rPr>
      </w:pPr>
      <w:r w:rsidRPr="007001CB">
        <w:rPr>
          <w:bCs/>
          <w:color w:val="000000"/>
        </w:rPr>
        <w:t>Prefeito Municipal</w:t>
      </w:r>
    </w:p>
    <w:p w14:paraId="1E25A652" w14:textId="77777777" w:rsidR="0090579F" w:rsidRPr="007001CB" w:rsidRDefault="0090579F" w:rsidP="0090579F">
      <w:pPr>
        <w:adjustRightInd w:val="0"/>
        <w:rPr>
          <w:b/>
          <w:bCs/>
          <w:color w:val="000000"/>
        </w:rPr>
      </w:pPr>
    </w:p>
    <w:p w14:paraId="256A4A4B" w14:textId="77777777" w:rsidR="0090579F" w:rsidRPr="007001CB" w:rsidRDefault="0090579F" w:rsidP="0090579F">
      <w:pPr>
        <w:adjustRightInd w:val="0"/>
        <w:rPr>
          <w:b/>
          <w:bCs/>
          <w:color w:val="000000"/>
        </w:rPr>
      </w:pPr>
      <w:r w:rsidRPr="007001CB">
        <w:rPr>
          <w:b/>
          <w:bCs/>
          <w:color w:val="000000"/>
        </w:rPr>
        <w:t>BRUNO EDUARDO PECINELLI DELGADO</w:t>
      </w:r>
    </w:p>
    <w:p w14:paraId="79B0E30E" w14:textId="77777777" w:rsidR="0090579F" w:rsidRPr="007001CB" w:rsidRDefault="0090579F" w:rsidP="0090579F">
      <w:r w:rsidRPr="007001CB">
        <w:rPr>
          <w:color w:val="000000"/>
        </w:rPr>
        <w:t xml:space="preserve">       Secretário Municipal de Administração</w:t>
      </w:r>
    </w:p>
    <w:p w14:paraId="120378B0" w14:textId="77777777" w:rsidR="0090579F" w:rsidRPr="007001CB" w:rsidRDefault="0090579F" w:rsidP="0090579F">
      <w:pPr>
        <w:ind w:firstLine="1417"/>
        <w:jc w:val="both"/>
        <w:rPr>
          <w:b/>
          <w:i/>
        </w:rPr>
      </w:pPr>
    </w:p>
    <w:p w14:paraId="0AF29A73" w14:textId="3D9506E8" w:rsidR="00A14B14" w:rsidRPr="00481EE8" w:rsidRDefault="00A14B14" w:rsidP="00481EE8">
      <w:pPr>
        <w:jc w:val="center"/>
      </w:pPr>
    </w:p>
    <w:sectPr w:rsidR="00A14B14" w:rsidRPr="00481EE8" w:rsidSect="00481EE8">
      <w:headerReference w:type="even" r:id="rId7"/>
      <w:headerReference w:type="default" r:id="rId8"/>
      <w:headerReference w:type="first" r:id="rId9"/>
      <w:pgSz w:w="11906" w:h="16838"/>
      <w:pgMar w:top="2694" w:right="1080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1ADD8" w14:textId="77777777" w:rsidR="00526203" w:rsidRDefault="00526203" w:rsidP="00A14B14">
      <w:r>
        <w:separator/>
      </w:r>
    </w:p>
  </w:endnote>
  <w:endnote w:type="continuationSeparator" w:id="0">
    <w:p w14:paraId="63F0EF3C" w14:textId="77777777" w:rsidR="00526203" w:rsidRDefault="00526203" w:rsidP="00A1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15233" w14:textId="77777777" w:rsidR="00526203" w:rsidRDefault="00526203" w:rsidP="00A14B14">
      <w:r>
        <w:separator/>
      </w:r>
    </w:p>
  </w:footnote>
  <w:footnote w:type="continuationSeparator" w:id="0">
    <w:p w14:paraId="64B9576F" w14:textId="77777777" w:rsidR="00526203" w:rsidRDefault="00526203" w:rsidP="00A14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C2C72" w14:textId="1E5C311B" w:rsidR="00A14B14" w:rsidRDefault="0090579F">
    <w:pPr>
      <w:pStyle w:val="Cabealho"/>
    </w:pPr>
    <w:r>
      <w:rPr>
        <w:noProof/>
      </w:rPr>
      <w:pict w14:anchorId="51D49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4" o:spid="_x0000_s1119" type="#_x0000_t75" style="position:absolute;margin-left:0;margin-top:0;width:595.35pt;height:842pt;z-index:-251657216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2F250" w14:textId="63F98876" w:rsidR="00A14B14" w:rsidRDefault="0090579F">
    <w:pPr>
      <w:pStyle w:val="Cabealho"/>
    </w:pPr>
    <w:r>
      <w:rPr>
        <w:noProof/>
      </w:rPr>
      <w:pict w14:anchorId="76F514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5" o:spid="_x0000_s1120" type="#_x0000_t75" style="position:absolute;margin-left:-85.8pt;margin-top:-136.6pt;width:595.35pt;height:842pt;z-index:-251656192;mso-position-horizontal-relative:margin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C3B2F" w14:textId="7E4A2443" w:rsidR="00A14B14" w:rsidRDefault="0090579F">
    <w:pPr>
      <w:pStyle w:val="Cabealho"/>
    </w:pPr>
    <w:r>
      <w:rPr>
        <w:noProof/>
      </w:rPr>
      <w:pict w14:anchorId="7D5E1B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3" o:spid="_x0000_s1118" type="#_x0000_t75" style="position:absolute;margin-left:0;margin-top:0;width:595.35pt;height:842pt;z-index:-251658240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30" style="width:0;height:1.5pt" o:hralign="center" o:bullet="t" o:hrstd="t" o:hr="t" fillcolor="#a0a0a0" stroked="f"/>
    </w:pict>
  </w:numPicBullet>
  <w:abstractNum w:abstractNumId="0" w15:restartNumberingAfterBreak="0">
    <w:nsid w:val="001C6247"/>
    <w:multiLevelType w:val="hybridMultilevel"/>
    <w:tmpl w:val="05FA9D14"/>
    <w:lvl w:ilvl="0" w:tplc="1F987D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08F2371"/>
    <w:multiLevelType w:val="multilevel"/>
    <w:tmpl w:val="A4BC2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1C482A"/>
    <w:multiLevelType w:val="hybridMultilevel"/>
    <w:tmpl w:val="70749E96"/>
    <w:lvl w:ilvl="0" w:tplc="81342B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E62B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7C14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A0D0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B4D0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B288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F2F6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0421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5CE7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DD9561E"/>
    <w:multiLevelType w:val="hybridMultilevel"/>
    <w:tmpl w:val="58E841E2"/>
    <w:lvl w:ilvl="0" w:tplc="4B22DC2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293939AA"/>
    <w:multiLevelType w:val="multilevel"/>
    <w:tmpl w:val="E50EC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670FF1"/>
    <w:multiLevelType w:val="hybridMultilevel"/>
    <w:tmpl w:val="2D3CD0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14"/>
    <w:rsid w:val="000A14E9"/>
    <w:rsid w:val="001023FB"/>
    <w:rsid w:val="00160E48"/>
    <w:rsid w:val="001B58D4"/>
    <w:rsid w:val="001D1A2D"/>
    <w:rsid w:val="001F062C"/>
    <w:rsid w:val="002B50D3"/>
    <w:rsid w:val="002D4A94"/>
    <w:rsid w:val="002E35C7"/>
    <w:rsid w:val="00331693"/>
    <w:rsid w:val="00331AA5"/>
    <w:rsid w:val="0036616C"/>
    <w:rsid w:val="00424875"/>
    <w:rsid w:val="0047122B"/>
    <w:rsid w:val="00481EE8"/>
    <w:rsid w:val="00487484"/>
    <w:rsid w:val="00491601"/>
    <w:rsid w:val="00493712"/>
    <w:rsid w:val="004A5BA6"/>
    <w:rsid w:val="00526203"/>
    <w:rsid w:val="00533563"/>
    <w:rsid w:val="005476C3"/>
    <w:rsid w:val="005B742D"/>
    <w:rsid w:val="00644497"/>
    <w:rsid w:val="00647882"/>
    <w:rsid w:val="006F1A5A"/>
    <w:rsid w:val="006F797E"/>
    <w:rsid w:val="00742D79"/>
    <w:rsid w:val="0075346D"/>
    <w:rsid w:val="0077194D"/>
    <w:rsid w:val="008317AD"/>
    <w:rsid w:val="00842F1F"/>
    <w:rsid w:val="008653D3"/>
    <w:rsid w:val="008A4C0E"/>
    <w:rsid w:val="0090579F"/>
    <w:rsid w:val="0096748D"/>
    <w:rsid w:val="009A207B"/>
    <w:rsid w:val="00A14B14"/>
    <w:rsid w:val="00A457C6"/>
    <w:rsid w:val="00A77B8A"/>
    <w:rsid w:val="00A8457F"/>
    <w:rsid w:val="00A94F56"/>
    <w:rsid w:val="00AC72EF"/>
    <w:rsid w:val="00B012DA"/>
    <w:rsid w:val="00B114AC"/>
    <w:rsid w:val="00B20882"/>
    <w:rsid w:val="00B2508E"/>
    <w:rsid w:val="00BA0814"/>
    <w:rsid w:val="00BB203B"/>
    <w:rsid w:val="00BD1EE0"/>
    <w:rsid w:val="00BF70B9"/>
    <w:rsid w:val="00C31CFA"/>
    <w:rsid w:val="00C72155"/>
    <w:rsid w:val="00C72202"/>
    <w:rsid w:val="00C85E16"/>
    <w:rsid w:val="00CE04E6"/>
    <w:rsid w:val="00D26C9B"/>
    <w:rsid w:val="00DA5BFE"/>
    <w:rsid w:val="00DF168D"/>
    <w:rsid w:val="00E204AC"/>
    <w:rsid w:val="00E35F7C"/>
    <w:rsid w:val="00EB5CD5"/>
    <w:rsid w:val="00EB7A7B"/>
    <w:rsid w:val="00EF4E98"/>
    <w:rsid w:val="00F1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4213A80"/>
  <w15:chartTrackingRefBased/>
  <w15:docId w15:val="{BCE597E0-77B6-425F-A4B4-02B0B9B7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2508E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B2508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4B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14B14"/>
  </w:style>
  <w:style w:type="paragraph" w:styleId="Rodap">
    <w:name w:val="footer"/>
    <w:basedOn w:val="Normal"/>
    <w:link w:val="RodapChar"/>
    <w:uiPriority w:val="99"/>
    <w:unhideWhenUsed/>
    <w:rsid w:val="00A14B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4B14"/>
  </w:style>
  <w:style w:type="paragraph" w:styleId="NormalWeb">
    <w:name w:val="Normal (Web)"/>
    <w:basedOn w:val="Normal"/>
    <w:uiPriority w:val="99"/>
    <w:unhideWhenUsed/>
    <w:rsid w:val="00A14B14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rsid w:val="002B50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000000"/>
      <w:sz w:val="14"/>
      <w:szCs w:val="14"/>
    </w:rPr>
  </w:style>
  <w:style w:type="character" w:customStyle="1" w:styleId="Pr-formataoHTMLChar">
    <w:name w:val="Pré-formatação HTML Char"/>
    <w:basedOn w:val="Fontepargpadro"/>
    <w:link w:val="Pr-formataoHTML"/>
    <w:rsid w:val="002B50D3"/>
    <w:rPr>
      <w:rFonts w:ascii="Verdana" w:eastAsia="Times New Roman" w:hAnsi="Verdana" w:cs="Courier New"/>
      <w:color w:val="000000"/>
      <w:sz w:val="14"/>
      <w:szCs w:val="14"/>
      <w:lang w:eastAsia="pt-BR"/>
    </w:rPr>
  </w:style>
  <w:style w:type="paragraph" w:customStyle="1" w:styleId="p4">
    <w:name w:val="p4"/>
    <w:basedOn w:val="Normal"/>
    <w:rsid w:val="002B50D3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2B50D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B50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94F56"/>
    <w:pPr>
      <w:ind w:left="720"/>
      <w:contextualSpacing/>
    </w:pPr>
  </w:style>
  <w:style w:type="character" w:customStyle="1" w:styleId="label">
    <w:name w:val="label"/>
    <w:basedOn w:val="Fontepargpadro"/>
    <w:rsid w:val="001B58D4"/>
  </w:style>
  <w:style w:type="paragraph" w:customStyle="1" w:styleId="p5">
    <w:name w:val="p5"/>
    <w:basedOn w:val="Normal"/>
    <w:rsid w:val="001B58D4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2508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B2508E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B2508E"/>
    <w:rPr>
      <w:b/>
      <w:bCs/>
    </w:rPr>
  </w:style>
  <w:style w:type="character" w:customStyle="1" w:styleId="whitespace-normal">
    <w:name w:val="whitespace-normal"/>
    <w:basedOn w:val="Fontepargpadro"/>
    <w:rsid w:val="00B25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0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787</Words>
  <Characters>4252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DA SILVA RODRIGUES</dc:creator>
  <cp:keywords/>
  <dc:description/>
  <cp:lastModifiedBy>LUANA GRAZIELE TRINDADE ZANDER MULLER</cp:lastModifiedBy>
  <cp:revision>2</cp:revision>
  <cp:lastPrinted>2025-05-16T14:17:00Z</cp:lastPrinted>
  <dcterms:created xsi:type="dcterms:W3CDTF">2026-04-01T13:42:00Z</dcterms:created>
  <dcterms:modified xsi:type="dcterms:W3CDTF">2026-04-01T13:42:00Z</dcterms:modified>
</cp:coreProperties>
</file>