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FF2" w14:textId="714BE0D1" w:rsidR="00752588" w:rsidRPr="007532C9" w:rsidRDefault="00000000" w:rsidP="007532C9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  <w:r w:rsidRPr="007532C9">
        <w:rPr>
          <w:rFonts w:ascii="Times New Roman" w:hAnsi="Times New Roman" w:cs="Times New Roman"/>
          <w:b/>
          <w:bCs/>
        </w:rPr>
        <w:t xml:space="preserve">INDICAÇÃO Nº </w:t>
      </w:r>
      <w:r w:rsidR="00212467" w:rsidRPr="007532C9">
        <w:rPr>
          <w:rFonts w:ascii="Times New Roman" w:hAnsi="Times New Roman" w:cs="Times New Roman"/>
          <w:b/>
          <w:bCs/>
        </w:rPr>
        <w:t>258</w:t>
      </w:r>
      <w:r w:rsidRPr="007532C9">
        <w:rPr>
          <w:rFonts w:ascii="Times New Roman" w:hAnsi="Times New Roman" w:cs="Times New Roman"/>
          <w:b/>
          <w:bCs/>
        </w:rPr>
        <w:t>/2026</w:t>
      </w:r>
    </w:p>
    <w:p w14:paraId="34CDF991" w14:textId="77777777" w:rsidR="00752588" w:rsidRPr="007532C9" w:rsidRDefault="00752588" w:rsidP="007532C9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</w:p>
    <w:p w14:paraId="6996CE72" w14:textId="7C574575" w:rsidR="00752588" w:rsidRPr="007532C9" w:rsidRDefault="00000000" w:rsidP="007532C9">
      <w:pPr>
        <w:pStyle w:val="NormalWeb"/>
        <w:widowControl/>
        <w:spacing w:before="0" w:beforeAutospacing="0" w:after="0" w:afterAutospacing="0" w:line="360" w:lineRule="auto"/>
        <w:ind w:left="3404"/>
        <w:jc w:val="both"/>
        <w:rPr>
          <w:rFonts w:ascii="Times New Roman" w:hAnsi="Times New Roman" w:cs="Times New Roman"/>
          <w:b/>
          <w:bCs/>
        </w:rPr>
      </w:pPr>
      <w:r w:rsidRPr="007532C9">
        <w:rPr>
          <w:rFonts w:ascii="Times New Roman" w:hAnsi="Times New Roman" w:cs="Times New Roman"/>
          <w:b/>
          <w:bCs/>
        </w:rPr>
        <w:t>INDICAMOS A AQUISIÇÃO DE UM ÔNIBUS PARA INSTALAÇÃO DO CRAS ITINERANTE, NO MUNICÍPIO E SORRISO/MT.</w:t>
      </w:r>
    </w:p>
    <w:p w14:paraId="767FDE3B" w14:textId="77777777" w:rsidR="00752588" w:rsidRPr="007532C9" w:rsidRDefault="00752588" w:rsidP="007532C9">
      <w:pPr>
        <w:pStyle w:val="NormalWeb"/>
        <w:widowControl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B963E5" w14:textId="77777777" w:rsidR="00752588" w:rsidRPr="007532C9" w:rsidRDefault="00000000" w:rsidP="007532C9">
      <w:pPr>
        <w:widowControl/>
        <w:spacing w:line="360" w:lineRule="auto"/>
        <w:ind w:firstLine="3404"/>
        <w:jc w:val="both"/>
        <w:rPr>
          <w:rFonts w:ascii="Times New Roman" w:hAnsi="Times New Roman" w:cs="Times New Roman"/>
        </w:rPr>
      </w:pPr>
      <w:r w:rsidRPr="007532C9">
        <w:rPr>
          <w:rFonts w:ascii="Times New Roman" w:hAnsi="Times New Roman" w:cs="Times New Roman"/>
          <w:b/>
          <w:bCs/>
          <w:lang w:eastAsia="zh-CN" w:bidi="ar"/>
        </w:rPr>
        <w:t xml:space="preserve">WANDERLEY PAULO – PROGRESSISTAS </w:t>
      </w:r>
      <w:r w:rsidRPr="007532C9">
        <w:rPr>
          <w:rFonts w:ascii="Times New Roman" w:hAnsi="Times New Roman" w:cs="Times New Roman"/>
          <w:lang w:eastAsia="zh-CN" w:bidi="ar"/>
        </w:rPr>
        <w:t>e</w:t>
      </w:r>
      <w:r w:rsidRPr="007532C9">
        <w:rPr>
          <w:rFonts w:ascii="Times New Roman" w:hAnsi="Times New Roman" w:cs="Times New Roman"/>
          <w:b/>
          <w:bCs/>
          <w:lang w:eastAsia="zh-CN" w:bidi="ar"/>
        </w:rPr>
        <w:t> </w:t>
      </w:r>
      <w:r w:rsidRPr="007532C9">
        <w:rPr>
          <w:rFonts w:ascii="Times New Roman" w:hAnsi="Times New Roman" w:cs="Times New Roman"/>
          <w:lang w:eastAsia="zh-CN" w:bidi="ar"/>
        </w:rPr>
        <w:t>vereadores abaixo assinados, com assento nesta Casa de Leis, em conformidade com o Art. 115, do Regimento Interno, REQUEREM à Mesa que este Expediente seja encaminhado ao Senhor Alei Fernandes, Prefeito Municipal, com cópia a Secretaria Municipal de Infraestrutura, Transporte e Saneamento, </w:t>
      </w:r>
      <w:r w:rsidRPr="007532C9">
        <w:rPr>
          <w:rFonts w:ascii="Times New Roman" w:hAnsi="Times New Roman" w:cs="Times New Roman"/>
          <w:b/>
          <w:bCs/>
          <w:lang w:eastAsia="zh-CN" w:bidi="ar"/>
        </w:rPr>
        <w:t xml:space="preserve">versando sobre a necessidade de </w:t>
      </w:r>
      <w:r w:rsidRPr="007532C9">
        <w:rPr>
          <w:rFonts w:ascii="Times New Roman" w:hAnsi="Times New Roman" w:cs="Times New Roman"/>
          <w:b/>
          <w:bCs/>
        </w:rPr>
        <w:t>aquisição de um ônibus para instalação do CRAS itinerante,</w:t>
      </w:r>
      <w:r w:rsidRPr="007532C9">
        <w:rPr>
          <w:rFonts w:ascii="Times New Roman" w:hAnsi="Times New Roman" w:cs="Times New Roman"/>
          <w:b/>
          <w:bCs/>
          <w:lang w:eastAsia="zh-CN" w:bidi="ar"/>
        </w:rPr>
        <w:t xml:space="preserve"> no Município de Sorriso/MT.</w:t>
      </w:r>
    </w:p>
    <w:p w14:paraId="18B5E378" w14:textId="77777777" w:rsidR="00752588" w:rsidRPr="007532C9" w:rsidRDefault="00752588" w:rsidP="007532C9">
      <w:pPr>
        <w:pStyle w:val="NormalWeb"/>
        <w:widowControl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31DA9206" w14:textId="77777777" w:rsidR="00752588" w:rsidRDefault="00000000" w:rsidP="007532C9">
      <w:pPr>
        <w:pStyle w:val="NormalWeb"/>
        <w:widowControl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7532C9">
        <w:rPr>
          <w:rFonts w:ascii="Times New Roman" w:hAnsi="Times New Roman" w:cs="Times New Roman"/>
          <w:b/>
          <w:bCs/>
        </w:rPr>
        <w:t>JUSTIFICATIVAS</w:t>
      </w:r>
    </w:p>
    <w:p w14:paraId="77D5EE4F" w14:textId="77777777" w:rsidR="00312959" w:rsidRPr="007532C9" w:rsidRDefault="00312959" w:rsidP="007532C9">
      <w:pPr>
        <w:pStyle w:val="NormalWeb"/>
        <w:widowControl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</w:p>
    <w:p w14:paraId="431F7508" w14:textId="3B10870D" w:rsidR="00752588" w:rsidRPr="007532C9" w:rsidRDefault="00000000" w:rsidP="007532C9">
      <w:pPr>
        <w:pStyle w:val="NormalWeb"/>
        <w:widowControl/>
        <w:spacing w:before="0" w:beforeAutospacing="0" w:after="0" w:afterAutospacing="0" w:line="360" w:lineRule="auto"/>
        <w:ind w:firstLine="1440"/>
        <w:jc w:val="both"/>
        <w:rPr>
          <w:rFonts w:ascii="Times New Roman" w:hAnsi="Times New Roman" w:cs="Times New Roman"/>
        </w:rPr>
      </w:pPr>
      <w:r w:rsidRPr="007532C9">
        <w:rPr>
          <w:rFonts w:ascii="Times New Roman" w:hAnsi="Times New Roman" w:cs="Times New Roman"/>
        </w:rPr>
        <w:t>Considerando que, muitos cidadãos, especialmente aqueles residentes em regiões mais afastadas, áreas rurais, assentamentos ou bairros com menor infraestrutura de transporte, enfrentam dificuldades para acessar os serviços do CRAS fixo. O ônibus permitirá levar os atendimentos diretamente a essas comunidades, garantindo que o direito à assistência social seja efetivado para todos;</w:t>
      </w:r>
    </w:p>
    <w:p w14:paraId="53759A5B" w14:textId="77777777" w:rsidR="00752588" w:rsidRPr="007532C9" w:rsidRDefault="00000000" w:rsidP="007532C9">
      <w:pPr>
        <w:pStyle w:val="NormalWeb"/>
        <w:widowControl/>
        <w:spacing w:before="0" w:beforeAutospacing="0" w:after="0" w:afterAutospacing="0" w:line="360" w:lineRule="auto"/>
        <w:ind w:firstLine="1440"/>
        <w:jc w:val="both"/>
        <w:rPr>
          <w:rFonts w:ascii="Times New Roman" w:hAnsi="Times New Roman" w:cs="Times New Roman"/>
        </w:rPr>
      </w:pPr>
      <w:r w:rsidRPr="007532C9">
        <w:rPr>
          <w:rFonts w:ascii="Times New Roman" w:hAnsi="Times New Roman" w:cs="Times New Roman"/>
        </w:rPr>
        <w:t>Considerando que, a presença do CRAS Itinerante em diferentes localidades facilitará a identificação de novas famílias em situação de vulnerabilidade e risco social que, por diversos motivos, ainda não estão inseridas nos programas e benefícios sociais. Isso permitirá um mapeamento mais preciso das necessidades do município e uma ação mais proativa;</w:t>
      </w:r>
    </w:p>
    <w:p w14:paraId="18FCD0B3" w14:textId="77777777" w:rsidR="00752588" w:rsidRPr="007532C9" w:rsidRDefault="00000000" w:rsidP="007532C9">
      <w:pPr>
        <w:pStyle w:val="NormalWeb"/>
        <w:widowControl/>
        <w:spacing w:before="0" w:beforeAutospacing="0" w:after="0" w:afterAutospacing="0" w:line="360" w:lineRule="auto"/>
        <w:ind w:firstLine="1440"/>
        <w:jc w:val="both"/>
        <w:rPr>
          <w:rFonts w:ascii="Times New Roman" w:hAnsi="Times New Roman" w:cs="Times New Roman"/>
        </w:rPr>
      </w:pPr>
      <w:r w:rsidRPr="007532C9">
        <w:rPr>
          <w:rFonts w:ascii="Times New Roman" w:hAnsi="Times New Roman" w:cs="Times New Roman"/>
        </w:rPr>
        <w:t>Considerando que, ao aproximar os serviços da população, o CRAS Itinerante pode atuar de forma mais eficaz no fortalecimento dos vínculos comunitários e familiares, oferecendo orientações, cadastros para programas sociais (como o CadÚnico), encaminhamentos e atividades de convivência e fortalecimento de vínculos nos próprios locais de residência das famílias;</w:t>
      </w:r>
    </w:p>
    <w:p w14:paraId="2D60AAFA" w14:textId="77777777" w:rsidR="00752588" w:rsidRPr="007532C9" w:rsidRDefault="00000000" w:rsidP="007532C9">
      <w:pPr>
        <w:pStyle w:val="NormalWeb"/>
        <w:widowControl/>
        <w:spacing w:before="0" w:beforeAutospacing="0" w:after="0" w:afterAutospacing="0" w:line="360" w:lineRule="auto"/>
        <w:ind w:firstLine="1440"/>
        <w:jc w:val="both"/>
        <w:rPr>
          <w:rFonts w:ascii="Times New Roman" w:hAnsi="Times New Roman" w:cs="Times New Roman"/>
        </w:rPr>
      </w:pPr>
      <w:r w:rsidRPr="007532C9">
        <w:rPr>
          <w:rFonts w:ascii="Times New Roman" w:hAnsi="Times New Roman" w:cs="Times New Roman"/>
        </w:rPr>
        <w:t xml:space="preserve">Considerando que, a mobilidade do CRAS Itinerante confere maior agilidade e flexibilidade à rede de assistência social, possibilitando que a equipe se desloque rapidamente </w:t>
      </w:r>
      <w:r w:rsidRPr="007532C9">
        <w:rPr>
          <w:rFonts w:ascii="Times New Roman" w:hAnsi="Times New Roman" w:cs="Times New Roman"/>
        </w:rPr>
        <w:lastRenderedPageBreak/>
        <w:t>para atender demandas específicas em diferentes pontos do município, inclusive em situações de emergência ou calamidade;</w:t>
      </w:r>
    </w:p>
    <w:p w14:paraId="3D96BD03" w14:textId="77777777" w:rsidR="00752588" w:rsidRPr="007532C9" w:rsidRDefault="00000000" w:rsidP="007532C9">
      <w:pPr>
        <w:pStyle w:val="NormalWeb"/>
        <w:widowControl/>
        <w:spacing w:before="0" w:beforeAutospacing="0" w:after="0" w:afterAutospacing="0" w:line="360" w:lineRule="auto"/>
        <w:ind w:firstLine="1440"/>
        <w:jc w:val="both"/>
        <w:rPr>
          <w:rFonts w:ascii="Times New Roman" w:hAnsi="Times New Roman" w:cs="Times New Roman"/>
        </w:rPr>
      </w:pPr>
      <w:r w:rsidRPr="007532C9">
        <w:rPr>
          <w:rFonts w:ascii="Times New Roman" w:hAnsi="Times New Roman" w:cs="Times New Roman"/>
        </w:rPr>
        <w:t>Considerando que, investir em um CRAS Itinerante é uma forma eficiente de otimizar os recursos públicos, alcançando um maior número de pessoas com a mesma equipe e estrutura, e promovendo a equidade social ao garantir que a proteção social chegue a quem mais precisa, independentemente de sua localização geográfica.</w:t>
      </w:r>
    </w:p>
    <w:p w14:paraId="51F94785" w14:textId="77777777" w:rsidR="00752588" w:rsidRPr="007532C9" w:rsidRDefault="00752588" w:rsidP="007532C9">
      <w:pPr>
        <w:pStyle w:val="NormalWeb"/>
        <w:widowControl/>
        <w:spacing w:before="0" w:beforeAutospacing="0" w:after="0" w:afterAutospacing="0" w:line="360" w:lineRule="auto"/>
        <w:ind w:firstLine="1440"/>
        <w:jc w:val="both"/>
        <w:rPr>
          <w:rFonts w:ascii="Times New Roman" w:hAnsi="Times New Roman" w:cs="Times New Roman"/>
        </w:rPr>
      </w:pPr>
    </w:p>
    <w:p w14:paraId="59C0EE2F" w14:textId="5D6CB00C" w:rsidR="00752588" w:rsidRPr="007532C9" w:rsidRDefault="00000000" w:rsidP="007532C9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7532C9">
        <w:rPr>
          <w:rFonts w:ascii="Times New Roman" w:hAnsi="Times New Roman" w:cs="Times New Roman"/>
        </w:rPr>
        <w:t>Câmara Municipal de Sorriso, Estado de Mato Grosso, em 1</w:t>
      </w:r>
      <w:r w:rsidR="00212467" w:rsidRPr="007532C9">
        <w:rPr>
          <w:rFonts w:ascii="Times New Roman" w:hAnsi="Times New Roman" w:cs="Times New Roman"/>
        </w:rPr>
        <w:t>4</w:t>
      </w:r>
      <w:r w:rsidRPr="007532C9">
        <w:rPr>
          <w:rFonts w:ascii="Times New Roman" w:hAnsi="Times New Roman" w:cs="Times New Roman"/>
        </w:rPr>
        <w:t xml:space="preserve"> de abril de 2026.</w:t>
      </w:r>
    </w:p>
    <w:p w14:paraId="07B7ED04" w14:textId="77777777" w:rsidR="007532C9" w:rsidRPr="007532C9" w:rsidRDefault="007532C9" w:rsidP="007532C9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p w14:paraId="1735F00A" w14:textId="77777777" w:rsidR="007532C9" w:rsidRPr="007532C9" w:rsidRDefault="007532C9" w:rsidP="007532C9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160" w:vertAnchor="text" w:horzAnchor="page" w:tblpX="246" w:tblpY="45"/>
        <w:tblW w:w="11477" w:type="dxa"/>
        <w:tblLook w:val="04A0" w:firstRow="1" w:lastRow="0" w:firstColumn="1" w:lastColumn="0" w:noHBand="0" w:noVBand="1"/>
      </w:tblPr>
      <w:tblGrid>
        <w:gridCol w:w="2609"/>
        <w:gridCol w:w="363"/>
        <w:gridCol w:w="538"/>
        <w:gridCol w:w="2268"/>
        <w:gridCol w:w="454"/>
        <w:gridCol w:w="113"/>
        <w:gridCol w:w="2127"/>
        <w:gridCol w:w="28"/>
        <w:gridCol w:w="680"/>
        <w:gridCol w:w="2297"/>
      </w:tblGrid>
      <w:tr w:rsidR="007532C9" w:rsidRPr="007532C9" w14:paraId="03DFD4EA" w14:textId="77777777" w:rsidTr="009C51A3">
        <w:trPr>
          <w:trHeight w:val="1408"/>
        </w:trPr>
        <w:tc>
          <w:tcPr>
            <w:tcW w:w="2972" w:type="dxa"/>
            <w:gridSpan w:val="2"/>
            <w:hideMark/>
          </w:tcPr>
          <w:p w14:paraId="06D0D04A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WANDERLEY PAULO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 xml:space="preserve">Vereador PP </w:t>
            </w:r>
          </w:p>
        </w:tc>
        <w:tc>
          <w:tcPr>
            <w:tcW w:w="3260" w:type="dxa"/>
            <w:gridSpan w:val="3"/>
            <w:hideMark/>
          </w:tcPr>
          <w:p w14:paraId="13D36839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GRINGO DO BARREIRO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PL</w:t>
            </w:r>
          </w:p>
        </w:tc>
        <w:tc>
          <w:tcPr>
            <w:tcW w:w="2268" w:type="dxa"/>
            <w:gridSpan w:val="3"/>
            <w:hideMark/>
          </w:tcPr>
          <w:p w14:paraId="3052152B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DIOGO KRIGUER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PSDB</w:t>
            </w:r>
          </w:p>
        </w:tc>
        <w:tc>
          <w:tcPr>
            <w:tcW w:w="2977" w:type="dxa"/>
            <w:gridSpan w:val="2"/>
            <w:hideMark/>
          </w:tcPr>
          <w:p w14:paraId="5802F0E1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EMERSON FARIAS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PL</w:t>
            </w:r>
          </w:p>
        </w:tc>
      </w:tr>
      <w:tr w:rsidR="007532C9" w:rsidRPr="007532C9" w14:paraId="635248E1" w14:textId="77777777" w:rsidTr="009C51A3">
        <w:trPr>
          <w:trHeight w:val="1404"/>
        </w:trPr>
        <w:tc>
          <w:tcPr>
            <w:tcW w:w="2609" w:type="dxa"/>
            <w:hideMark/>
          </w:tcPr>
          <w:p w14:paraId="3CF7BB12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ADIR CUNICO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NOVO</w:t>
            </w:r>
          </w:p>
        </w:tc>
        <w:tc>
          <w:tcPr>
            <w:tcW w:w="3169" w:type="dxa"/>
            <w:gridSpan w:val="3"/>
            <w:hideMark/>
          </w:tcPr>
          <w:p w14:paraId="06D085DF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RODRIGO MATTERAZZI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REPUBLICANOS</w:t>
            </w:r>
          </w:p>
        </w:tc>
        <w:tc>
          <w:tcPr>
            <w:tcW w:w="2694" w:type="dxa"/>
            <w:gridSpan w:val="3"/>
            <w:hideMark/>
          </w:tcPr>
          <w:p w14:paraId="08AC77CF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TOCO BAGGIO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PSDB</w:t>
            </w:r>
          </w:p>
        </w:tc>
        <w:tc>
          <w:tcPr>
            <w:tcW w:w="3005" w:type="dxa"/>
            <w:gridSpan w:val="3"/>
            <w:hideMark/>
          </w:tcPr>
          <w:p w14:paraId="5B7CF1BA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PROFª SILVANA PERIN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</w:r>
            <w:r w:rsidRPr="007532C9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Vereadora MDB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 xml:space="preserve"> </w:t>
            </w:r>
          </w:p>
        </w:tc>
      </w:tr>
      <w:tr w:rsidR="007532C9" w:rsidRPr="007532C9" w14:paraId="15C8E021" w14:textId="77777777" w:rsidTr="009C51A3">
        <w:trPr>
          <w:trHeight w:val="451"/>
        </w:trPr>
        <w:tc>
          <w:tcPr>
            <w:tcW w:w="3510" w:type="dxa"/>
            <w:gridSpan w:val="3"/>
            <w:vAlign w:val="center"/>
            <w:hideMark/>
          </w:tcPr>
          <w:p w14:paraId="66C2D78C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BRENDO BRAGA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REPUBLICANOS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5BD400B5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DARCI GONÇALVES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 MDB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6F2BFA57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t>JANE DELALIBERA</w:t>
            </w:r>
            <w:r w:rsidRPr="007532C9">
              <w:rPr>
                <w:rFonts w:ascii="Times New Roman" w:eastAsia="Calibri" w:hAnsi="Times New Roman" w:cs="Times New Roman"/>
                <w:b/>
                <w:lang w:val="en-US" w:eastAsia="en-US"/>
              </w:rPr>
              <w:br/>
              <w:t>Vereadora PL</w:t>
            </w:r>
          </w:p>
        </w:tc>
        <w:tc>
          <w:tcPr>
            <w:tcW w:w="2297" w:type="dxa"/>
          </w:tcPr>
          <w:p w14:paraId="052FCC9A" w14:textId="77777777" w:rsidR="007532C9" w:rsidRPr="007532C9" w:rsidRDefault="007532C9" w:rsidP="009C51A3">
            <w:pPr>
              <w:widowControl/>
              <w:tabs>
                <w:tab w:val="left" w:pos="1985"/>
              </w:tabs>
              <w:autoSpaceDE/>
              <w:autoSpaceDN/>
              <w:adjustRightInd/>
              <w:spacing w:after="200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</w:p>
        </w:tc>
      </w:tr>
    </w:tbl>
    <w:p w14:paraId="5A945BBD" w14:textId="77777777" w:rsidR="00752588" w:rsidRPr="007532C9" w:rsidRDefault="00752588" w:rsidP="00312959">
      <w:pPr>
        <w:ind w:left="6480"/>
        <w:jc w:val="center"/>
        <w:rPr>
          <w:rFonts w:ascii="Times New Roman" w:hAnsi="Times New Roman" w:cs="Times New Roman"/>
        </w:rPr>
      </w:pPr>
    </w:p>
    <w:sectPr w:rsidR="00752588" w:rsidRPr="007532C9" w:rsidSect="00312959">
      <w:footerReference w:type="default" r:id="rId6"/>
      <w:pgSz w:w="11906" w:h="16838"/>
      <w:pgMar w:top="2694" w:right="1416" w:bottom="993" w:left="1418" w:header="28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8F47" w14:textId="77777777" w:rsidR="00601D48" w:rsidRDefault="00601D48">
      <w:r>
        <w:separator/>
      </w:r>
    </w:p>
  </w:endnote>
  <w:endnote w:type="continuationSeparator" w:id="0">
    <w:p w14:paraId="214D0EEF" w14:textId="77777777" w:rsidR="00601D48" w:rsidRDefault="0060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5634519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557591" w14:textId="5742873E" w:rsidR="00312959" w:rsidRPr="00312959" w:rsidRDefault="00312959" w:rsidP="00312959">
            <w:pPr>
              <w:pStyle w:val="Rodap"/>
              <w:ind w:right="-85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295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31295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31295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7692" w14:textId="77777777" w:rsidR="00601D48" w:rsidRDefault="00601D48">
      <w:r>
        <w:separator/>
      </w:r>
    </w:p>
  </w:footnote>
  <w:footnote w:type="continuationSeparator" w:id="0">
    <w:p w14:paraId="7A659F18" w14:textId="77777777" w:rsidR="00601D48" w:rsidRDefault="0060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12467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2F7495"/>
    <w:rsid w:val="0030194C"/>
    <w:rsid w:val="00312959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B7EDD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25DCC"/>
    <w:rsid w:val="00530FA7"/>
    <w:rsid w:val="00536722"/>
    <w:rsid w:val="005414A6"/>
    <w:rsid w:val="005A21DA"/>
    <w:rsid w:val="005C7B19"/>
    <w:rsid w:val="005E34C8"/>
    <w:rsid w:val="005E756D"/>
    <w:rsid w:val="006015EE"/>
    <w:rsid w:val="00601D48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B7EA9"/>
    <w:rsid w:val="006C6666"/>
    <w:rsid w:val="006E16DE"/>
    <w:rsid w:val="00700070"/>
    <w:rsid w:val="00707B8B"/>
    <w:rsid w:val="007150B9"/>
    <w:rsid w:val="00723F5D"/>
    <w:rsid w:val="00744961"/>
    <w:rsid w:val="00752588"/>
    <w:rsid w:val="007532C9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14B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C51A3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1DFA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350A3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1AB7"/>
    <w:rsid w:val="00EE405A"/>
    <w:rsid w:val="00EF447B"/>
    <w:rsid w:val="00F168E4"/>
    <w:rsid w:val="00F17B84"/>
    <w:rsid w:val="00F233B4"/>
    <w:rsid w:val="00F24216"/>
    <w:rsid w:val="00F27F1B"/>
    <w:rsid w:val="00F33888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1D12885"/>
    <w:rsid w:val="0C660E89"/>
    <w:rsid w:val="0CE84A3F"/>
    <w:rsid w:val="16972EBA"/>
    <w:rsid w:val="18E26F19"/>
    <w:rsid w:val="1A3357E1"/>
    <w:rsid w:val="348343B6"/>
    <w:rsid w:val="3FDB1B41"/>
    <w:rsid w:val="435B20D3"/>
    <w:rsid w:val="46682DF1"/>
    <w:rsid w:val="4E8A1560"/>
    <w:rsid w:val="50242E9E"/>
    <w:rsid w:val="593E6D79"/>
    <w:rsid w:val="5A5B21E0"/>
    <w:rsid w:val="5C3A0407"/>
    <w:rsid w:val="5E9D64B8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9BF57"/>
  <w15:docId w15:val="{480D5607-A9D1-4213-9FE6-E7DB74E7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22</cp:revision>
  <cp:lastPrinted>2024-05-29T11:43:00Z</cp:lastPrinted>
  <dcterms:created xsi:type="dcterms:W3CDTF">2021-05-19T12:24:00Z</dcterms:created>
  <dcterms:modified xsi:type="dcterms:W3CDTF">2026-04-15T11:30:00Z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