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E551" w14:textId="4D500D83" w:rsidR="00020058" w:rsidRPr="00162CF7" w:rsidRDefault="00020058" w:rsidP="00020058">
      <w:pPr>
        <w:ind w:left="3402"/>
        <w:jc w:val="both"/>
        <w:rPr>
          <w:b/>
        </w:rPr>
      </w:pPr>
      <w:r w:rsidRPr="00162CF7">
        <w:rPr>
          <w:b/>
        </w:rPr>
        <w:t xml:space="preserve">PROJETO DE LEI Nº </w:t>
      </w:r>
      <w:r w:rsidR="00B15547">
        <w:rPr>
          <w:b/>
        </w:rPr>
        <w:t>65/2026</w:t>
      </w:r>
    </w:p>
    <w:p w14:paraId="0218560E" w14:textId="77777777" w:rsidR="00020058" w:rsidRPr="00162CF7" w:rsidRDefault="00020058" w:rsidP="00020058">
      <w:pPr>
        <w:ind w:left="3402"/>
        <w:jc w:val="both"/>
        <w:rPr>
          <w:color w:val="000000"/>
        </w:rPr>
      </w:pPr>
    </w:p>
    <w:p w14:paraId="7AAA13D9" w14:textId="77777777" w:rsidR="00020058" w:rsidRPr="00162CF7" w:rsidRDefault="00020058" w:rsidP="00020058">
      <w:pPr>
        <w:ind w:left="3402"/>
        <w:jc w:val="both"/>
        <w:rPr>
          <w:color w:val="000000"/>
        </w:rPr>
      </w:pPr>
    </w:p>
    <w:p w14:paraId="69C877F3" w14:textId="08819146" w:rsidR="00020058" w:rsidRPr="00B15547" w:rsidRDefault="00020058" w:rsidP="00020058">
      <w:pPr>
        <w:ind w:left="3402"/>
        <w:jc w:val="both"/>
        <w:rPr>
          <w:color w:val="000000"/>
        </w:rPr>
      </w:pPr>
      <w:r w:rsidRPr="00B15547">
        <w:rPr>
          <w:color w:val="000000"/>
        </w:rPr>
        <w:t>D</w:t>
      </w:r>
      <w:r w:rsidR="00F849A7" w:rsidRPr="00B15547">
        <w:rPr>
          <w:color w:val="000000"/>
        </w:rPr>
        <w:t>ata</w:t>
      </w:r>
      <w:r w:rsidR="00641B82" w:rsidRPr="00B15547">
        <w:rPr>
          <w:color w:val="000000"/>
        </w:rPr>
        <w:t>:</w:t>
      </w:r>
      <w:r w:rsidR="00B15547">
        <w:rPr>
          <w:color w:val="000000"/>
        </w:rPr>
        <w:t xml:space="preserve"> 14 de abril de 2026</w:t>
      </w:r>
      <w:bookmarkStart w:id="0" w:name="_GoBack"/>
      <w:bookmarkEnd w:id="0"/>
    </w:p>
    <w:p w14:paraId="4AAE8975" w14:textId="77777777" w:rsidR="00020058" w:rsidRPr="00162CF7" w:rsidRDefault="00020058" w:rsidP="00020058">
      <w:pPr>
        <w:shd w:val="clear" w:color="auto" w:fill="FFFFFF"/>
        <w:ind w:left="3402"/>
        <w:jc w:val="both"/>
        <w:rPr>
          <w:bCs/>
        </w:rPr>
      </w:pPr>
    </w:p>
    <w:p w14:paraId="24DC21BA" w14:textId="77777777" w:rsidR="00020058" w:rsidRPr="00162CF7" w:rsidRDefault="00020058" w:rsidP="00020058">
      <w:pPr>
        <w:shd w:val="clear" w:color="auto" w:fill="FFFFFF"/>
        <w:ind w:left="3402"/>
        <w:jc w:val="both"/>
        <w:rPr>
          <w:bCs/>
        </w:rPr>
      </w:pPr>
    </w:p>
    <w:p w14:paraId="2C069657" w14:textId="277E6557" w:rsidR="00020058" w:rsidRPr="00162CF7" w:rsidRDefault="00DD4014" w:rsidP="00A93848">
      <w:pPr>
        <w:ind w:left="3402"/>
        <w:jc w:val="both"/>
      </w:pPr>
      <w:r w:rsidRPr="00807DBC">
        <w:rPr>
          <w:bCs/>
        </w:rPr>
        <w:t xml:space="preserve">Autoriza o Poder Executivo municipal a repassar recursos financeiros, mediante Convênio, </w:t>
      </w:r>
      <w:r>
        <w:rPr>
          <w:bCs/>
        </w:rPr>
        <w:t>ao Instituto Capacitar Futuro</w:t>
      </w:r>
      <w:r w:rsidRPr="00807DBC">
        <w:rPr>
          <w:bCs/>
        </w:rPr>
        <w:t>, e dá outras providências</w:t>
      </w:r>
      <w:r w:rsidR="00020058" w:rsidRPr="00162CF7">
        <w:t>.</w:t>
      </w:r>
    </w:p>
    <w:p w14:paraId="13C2632C" w14:textId="77777777" w:rsidR="00020058" w:rsidRPr="00162CF7" w:rsidRDefault="00020058" w:rsidP="00020058">
      <w:pPr>
        <w:ind w:left="3402"/>
      </w:pPr>
    </w:p>
    <w:p w14:paraId="2363411D" w14:textId="77777777" w:rsidR="00020058" w:rsidRPr="00162CF7" w:rsidRDefault="00020058" w:rsidP="00020058">
      <w:pPr>
        <w:ind w:left="3402"/>
      </w:pPr>
    </w:p>
    <w:p w14:paraId="31C5BCDE" w14:textId="77777777" w:rsidR="00020058" w:rsidRPr="00162CF7" w:rsidRDefault="00020058" w:rsidP="00020058">
      <w:pPr>
        <w:ind w:firstLine="1418"/>
        <w:jc w:val="both"/>
        <w:rPr>
          <w:rFonts w:eastAsia="Calibri"/>
        </w:rPr>
      </w:pPr>
      <w:r w:rsidRPr="00162CF7">
        <w:t>Alei Fernandes, Prefeito Municipal de Sorriso, Estado de Mato Grosso, encaminha para deliberação na Câmara Municipal de Vereadores o seguinte projeto de lei:</w:t>
      </w:r>
    </w:p>
    <w:p w14:paraId="09EB677E" w14:textId="77777777" w:rsidR="00020058" w:rsidRPr="00162CF7" w:rsidRDefault="00020058" w:rsidP="00020058">
      <w:pPr>
        <w:pStyle w:val="Recuodecorpodetexto2"/>
        <w:spacing w:after="0" w:line="240" w:lineRule="auto"/>
      </w:pPr>
    </w:p>
    <w:p w14:paraId="26EE1442" w14:textId="77777777" w:rsidR="00020058" w:rsidRPr="00162CF7" w:rsidRDefault="00020058" w:rsidP="00020058">
      <w:pPr>
        <w:pStyle w:val="Recuodecorpodetexto2"/>
        <w:spacing w:after="0" w:line="240" w:lineRule="auto"/>
        <w:rPr>
          <w:b/>
        </w:rPr>
      </w:pPr>
    </w:p>
    <w:p w14:paraId="225FDE28" w14:textId="1D491E04" w:rsidR="00DD4014" w:rsidRPr="00807DBC" w:rsidRDefault="00DD4014" w:rsidP="00DD4014">
      <w:pPr>
        <w:ind w:firstLine="1418"/>
        <w:jc w:val="both"/>
      </w:pPr>
      <w:r w:rsidRPr="00807DBC">
        <w:rPr>
          <w:rFonts w:eastAsia="Arial Unicode MS"/>
          <w:b/>
        </w:rPr>
        <w:t>Art. 1º</w:t>
      </w:r>
      <w:r w:rsidRPr="00807DBC">
        <w:rPr>
          <w:rFonts w:eastAsia="Arial Unicode MS"/>
        </w:rPr>
        <w:t xml:space="preserve"> </w:t>
      </w:r>
      <w:r w:rsidRPr="00807DBC">
        <w:t xml:space="preserve">Fica o Chefe do Poder Executivo Municipal autorizado a repassar recursos financeiros, no valor de R$ </w:t>
      </w:r>
      <w:r w:rsidRPr="007A40AD">
        <w:t xml:space="preserve">R$ </w:t>
      </w:r>
      <w:r>
        <w:t>4.137.938,00</w:t>
      </w:r>
      <w:r w:rsidRPr="007A40AD">
        <w:t xml:space="preserve"> (</w:t>
      </w:r>
      <w:r>
        <w:t>quatro milhões cento e trinta e sete mil novecentos e trinta e oito reais</w:t>
      </w:r>
      <w:r w:rsidRPr="007A40AD">
        <w:t>)</w:t>
      </w:r>
      <w:r>
        <w:t xml:space="preserve"> </w:t>
      </w:r>
      <w:r w:rsidRPr="00807DBC">
        <w:t xml:space="preserve">mediante Convênio, nos termos da </w:t>
      </w:r>
      <w:r w:rsidRPr="00E04D68">
        <w:t>Lei nº 13.019, de 31 de julho de 2014</w:t>
      </w:r>
      <w:r w:rsidRPr="00807DBC">
        <w:t xml:space="preserve">, </w:t>
      </w:r>
      <w:r>
        <w:rPr>
          <w:bCs/>
        </w:rPr>
        <w:t>ao Instituto Capacitar Futuro</w:t>
      </w:r>
      <w:r w:rsidRPr="00E04D68">
        <w:t xml:space="preserve">, </w:t>
      </w:r>
      <w:r w:rsidRPr="00D10D38">
        <w:t xml:space="preserve">pessoa jurídica de direito privado, </w:t>
      </w:r>
      <w:r w:rsidR="00D10D38" w:rsidRPr="00D10D38">
        <w:t xml:space="preserve">associação </w:t>
      </w:r>
      <w:r w:rsidRPr="00D10D38">
        <w:t xml:space="preserve">sem fins </w:t>
      </w:r>
      <w:r w:rsidR="000F1B6C" w:rsidRPr="00D10D38">
        <w:t>lucrativos</w:t>
      </w:r>
      <w:r w:rsidRPr="00D10D38">
        <w:t>, inscrit</w:t>
      </w:r>
      <w:r w:rsidR="00D10D38" w:rsidRPr="00D10D38">
        <w:t>a</w:t>
      </w:r>
      <w:r w:rsidRPr="00D10D38">
        <w:t xml:space="preserve"> no CNPJ sob nº </w:t>
      </w:r>
      <w:r w:rsidR="00D10D38" w:rsidRPr="00D10D38">
        <w:t>24.067.702/0001-50</w:t>
      </w:r>
      <w:r w:rsidRPr="00D10D38">
        <w:t>, c</w:t>
      </w:r>
      <w:r w:rsidRPr="00124139">
        <w:t xml:space="preserve">om </w:t>
      </w:r>
      <w:r w:rsidR="00D10D38" w:rsidRPr="00124139">
        <w:t xml:space="preserve">sede na </w:t>
      </w:r>
      <w:r w:rsidR="00124139" w:rsidRPr="00124139">
        <w:t>Av. José Monteiro de Figueiredo</w:t>
      </w:r>
      <w:r w:rsidR="00D10D38" w:rsidRPr="00124139">
        <w:t xml:space="preserve">, n° </w:t>
      </w:r>
      <w:r w:rsidR="00124139" w:rsidRPr="00124139">
        <w:t>500</w:t>
      </w:r>
      <w:r w:rsidR="00D10D38" w:rsidRPr="00124139">
        <w:t xml:space="preserve">, bairro </w:t>
      </w:r>
      <w:r w:rsidR="00124139" w:rsidRPr="00124139">
        <w:t>Duque de Caxias</w:t>
      </w:r>
      <w:r w:rsidR="00124139">
        <w:t>, Cuiabá-MT.</w:t>
      </w:r>
      <w:r w:rsidRPr="00807DBC">
        <w:t xml:space="preserve"> </w:t>
      </w:r>
    </w:p>
    <w:p w14:paraId="52DA7AD9" w14:textId="77777777" w:rsidR="00DD4014" w:rsidRPr="00807DBC" w:rsidRDefault="00DD4014" w:rsidP="00DD4014">
      <w:pPr>
        <w:ind w:firstLine="1418"/>
        <w:jc w:val="both"/>
        <w:rPr>
          <w:b/>
        </w:rPr>
      </w:pPr>
    </w:p>
    <w:p w14:paraId="22A7BA44" w14:textId="790560C1" w:rsidR="00DD4014" w:rsidRPr="007A40AD" w:rsidRDefault="00DD4014" w:rsidP="00DD4014">
      <w:pPr>
        <w:ind w:firstLine="1418"/>
        <w:jc w:val="both"/>
      </w:pPr>
      <w:r w:rsidRPr="00807DBC">
        <w:rPr>
          <w:b/>
        </w:rPr>
        <w:t xml:space="preserve">Art. 2º </w:t>
      </w:r>
      <w:r w:rsidRPr="00807DBC">
        <w:t>O valor a que refere o artigo 1º desta Lei deverá ser util</w:t>
      </w:r>
      <w:r w:rsidRPr="00301A3E">
        <w:t xml:space="preserve">izado para </w:t>
      </w:r>
      <w:r w:rsidR="00301A3E" w:rsidRPr="00301A3E">
        <w:t>a realização do projeto Caminhos do Cavalo – edição Sorriso/MT, com foco na realização de competições esportivas equestres nas modalidades de Laço em Dupla, Três Tambores e Hipismo, bem como na ampliação do acesso às práticas esportivas equestres, formação de atletas e desenvolvimento humano por meio do esporte,</w:t>
      </w:r>
      <w:r w:rsidRPr="00301A3E">
        <w:t xml:space="preserve"> conforme estabelecido no Plano de Trabalho anexo a esta Lei.</w:t>
      </w:r>
    </w:p>
    <w:p w14:paraId="17A1779B" w14:textId="77777777" w:rsidR="00DD4014" w:rsidRPr="007A40AD" w:rsidRDefault="00DD4014" w:rsidP="00DD4014">
      <w:pPr>
        <w:ind w:firstLine="1418"/>
        <w:jc w:val="both"/>
        <w:rPr>
          <w:b/>
        </w:rPr>
      </w:pPr>
    </w:p>
    <w:p w14:paraId="287631ED" w14:textId="0B561346" w:rsidR="00DD4014" w:rsidRPr="007A40AD" w:rsidRDefault="00DD4014" w:rsidP="00DD4014">
      <w:pPr>
        <w:ind w:firstLine="1418"/>
        <w:jc w:val="both"/>
      </w:pPr>
      <w:r w:rsidRPr="007A40AD">
        <w:rPr>
          <w:b/>
        </w:rPr>
        <w:t xml:space="preserve">Art. 3º </w:t>
      </w:r>
      <w:r w:rsidRPr="007A40AD">
        <w:t xml:space="preserve">Fica o chefe do Poder Executivo autorizado a abrir Crédito Adicional Especial no valor de R$ </w:t>
      </w:r>
      <w:r>
        <w:t>4.137.938,00</w:t>
      </w:r>
      <w:r w:rsidRPr="007A40AD">
        <w:t xml:space="preserve"> (</w:t>
      </w:r>
      <w:r>
        <w:t>quatro milhões cento e trinta e sete mil novecentos e trinta e oito reais</w:t>
      </w:r>
      <w:r w:rsidRPr="007A40AD">
        <w:t>), nos termos do artigo 41, inciso II, da Lei Federal nº 4.320/64, sob a seguinte rubrica orçamentária:</w:t>
      </w:r>
    </w:p>
    <w:p w14:paraId="596628EA" w14:textId="77777777" w:rsidR="00DD4014" w:rsidRPr="007A40AD" w:rsidRDefault="00DD4014" w:rsidP="00DD4014">
      <w:pPr>
        <w:ind w:firstLine="1418"/>
        <w:jc w:val="both"/>
      </w:pPr>
    </w:p>
    <w:p w14:paraId="3AD13D91" w14:textId="77777777" w:rsidR="00FC1512" w:rsidRPr="008C6E40" w:rsidRDefault="00FC1512" w:rsidP="00FC1512">
      <w:pPr>
        <w:jc w:val="both"/>
        <w:rPr>
          <w:b/>
        </w:rPr>
      </w:pPr>
      <w:r w:rsidRPr="008C6E40">
        <w:rPr>
          <w:b/>
        </w:rPr>
        <w:t>13 – SECRETARIA MUNICIPAL DE ESPORTE, LAZER E JUVENTUDE – SEMEL</w:t>
      </w:r>
    </w:p>
    <w:p w14:paraId="0833C529" w14:textId="77777777" w:rsidR="00FC1512" w:rsidRPr="008C6E40" w:rsidRDefault="00FC1512" w:rsidP="00FC1512">
      <w:pPr>
        <w:jc w:val="both"/>
      </w:pPr>
      <w:r w:rsidRPr="008C6E40">
        <w:t>13.002 – FUNDO MUNICIPAL DO ESPORTE</w:t>
      </w:r>
    </w:p>
    <w:p w14:paraId="451F756F" w14:textId="77777777" w:rsidR="00FC1512" w:rsidRPr="008C6E40" w:rsidRDefault="00FC1512" w:rsidP="00FC1512">
      <w:pPr>
        <w:jc w:val="both"/>
      </w:pPr>
      <w:r w:rsidRPr="008C6E40">
        <w:t>13.002.27 – Desporto e lazer</w:t>
      </w:r>
    </w:p>
    <w:p w14:paraId="62E8FE5C" w14:textId="77777777" w:rsidR="00FC1512" w:rsidRPr="008C6E40" w:rsidRDefault="00FC1512" w:rsidP="00FC1512">
      <w:pPr>
        <w:jc w:val="both"/>
      </w:pPr>
      <w:r w:rsidRPr="008C6E40">
        <w:t>13.002.27.812 – Desporto Comunitário</w:t>
      </w:r>
    </w:p>
    <w:p w14:paraId="1F7303DD" w14:textId="77777777" w:rsidR="00FC1512" w:rsidRPr="008C6E40" w:rsidRDefault="00FC1512" w:rsidP="00FC1512">
      <w:pPr>
        <w:jc w:val="both"/>
      </w:pPr>
      <w:r w:rsidRPr="008C6E40">
        <w:t>13.002.27.812.0045 – Gestão e Planejamento do Fundo Municipal de Esportes</w:t>
      </w:r>
    </w:p>
    <w:p w14:paraId="1A67F31B" w14:textId="77777777" w:rsidR="00FC1512" w:rsidRPr="008C6E40" w:rsidRDefault="00FC1512" w:rsidP="00FC1512">
      <w:pPr>
        <w:jc w:val="both"/>
      </w:pPr>
      <w:r w:rsidRPr="008C6E40">
        <w:t>13.002.27.812.0045.1.666 – Repasse ao Inst. Capacitar – Projeto Caminhos do Cavalo-Esportes</w:t>
      </w:r>
    </w:p>
    <w:p w14:paraId="20E600AB" w14:textId="77777777" w:rsidR="00FC1512" w:rsidRPr="008C6E40" w:rsidRDefault="00FC1512" w:rsidP="00FC1512">
      <w:pPr>
        <w:jc w:val="both"/>
        <w:rPr>
          <w:bCs/>
        </w:rPr>
      </w:pPr>
      <w:r w:rsidRPr="008C6E40">
        <w:t>337041.00 – Contribuiçoes..................................................................................R$</w:t>
      </w:r>
      <w:r w:rsidRPr="008C6E40">
        <w:rPr>
          <w:bCs/>
        </w:rPr>
        <w:t xml:space="preserve"> 2.</w:t>
      </w:r>
      <w:r>
        <w:rPr>
          <w:bCs/>
        </w:rPr>
        <w:t>200.000</w:t>
      </w:r>
      <w:r w:rsidRPr="008C6E40">
        <w:rPr>
          <w:bCs/>
        </w:rPr>
        <w:t>,00</w:t>
      </w:r>
    </w:p>
    <w:p w14:paraId="32B459E4" w14:textId="77777777" w:rsidR="00FC1512" w:rsidRPr="008C6E40" w:rsidRDefault="00FC1512" w:rsidP="00FC1512">
      <w:pPr>
        <w:jc w:val="both"/>
      </w:pPr>
    </w:p>
    <w:p w14:paraId="4BE95B64" w14:textId="77777777" w:rsidR="00FC1512" w:rsidRPr="008C6E40" w:rsidRDefault="00FC1512" w:rsidP="00FC1512">
      <w:pPr>
        <w:jc w:val="both"/>
        <w:rPr>
          <w:b/>
        </w:rPr>
      </w:pPr>
      <w:r w:rsidRPr="008C6E40">
        <w:rPr>
          <w:b/>
        </w:rPr>
        <w:t>22 – SECRETARIA MUNICIPAL DE CULTURA – SEMCT</w:t>
      </w:r>
    </w:p>
    <w:p w14:paraId="5263E3D1" w14:textId="1B6393A3" w:rsidR="00FC1512" w:rsidRPr="008C6E40" w:rsidRDefault="00FC1512" w:rsidP="00FC1512">
      <w:pPr>
        <w:jc w:val="both"/>
      </w:pPr>
      <w:r w:rsidRPr="008C6E40">
        <w:t xml:space="preserve">22.002 – FUNDO MUNICIPAL </w:t>
      </w:r>
      <w:r w:rsidR="00030C3B" w:rsidRPr="008C6E40">
        <w:t>DE CULTURA</w:t>
      </w:r>
    </w:p>
    <w:p w14:paraId="5D27B69F" w14:textId="77777777" w:rsidR="00FC1512" w:rsidRPr="008C6E40" w:rsidRDefault="00FC1512" w:rsidP="00FC1512">
      <w:pPr>
        <w:jc w:val="both"/>
      </w:pPr>
      <w:r w:rsidRPr="008C6E40">
        <w:t>22.002.13 – Cultura</w:t>
      </w:r>
    </w:p>
    <w:p w14:paraId="5795C89A" w14:textId="77777777" w:rsidR="00FC1512" w:rsidRPr="008C6E40" w:rsidRDefault="00FC1512" w:rsidP="00FC1512">
      <w:pPr>
        <w:jc w:val="both"/>
      </w:pPr>
      <w:r w:rsidRPr="008C6E40">
        <w:lastRenderedPageBreak/>
        <w:t>22.002.13.392 – Difusão Cultural</w:t>
      </w:r>
    </w:p>
    <w:p w14:paraId="283DA9CB" w14:textId="77777777" w:rsidR="00FC1512" w:rsidRPr="008C6E40" w:rsidRDefault="00FC1512" w:rsidP="00FC1512">
      <w:pPr>
        <w:jc w:val="both"/>
      </w:pPr>
      <w:r w:rsidRPr="008C6E40">
        <w:t>22.002.13.392.0020 – Valorização e Promoção da Cultura</w:t>
      </w:r>
    </w:p>
    <w:p w14:paraId="60A78F29" w14:textId="77777777" w:rsidR="00FC1512" w:rsidRPr="008C6E40" w:rsidRDefault="00FC1512" w:rsidP="00FC1512">
      <w:pPr>
        <w:jc w:val="both"/>
      </w:pPr>
      <w:r w:rsidRPr="008C6E40">
        <w:t>22.002.13.392.0020.1.667 – Repasse ao Inst. Capacitar – Projeto Caminhos do Cavalo-Cultura</w:t>
      </w:r>
    </w:p>
    <w:p w14:paraId="172BFD80" w14:textId="77777777" w:rsidR="00FC1512" w:rsidRPr="008C6E40" w:rsidRDefault="00FC1512" w:rsidP="00FC1512">
      <w:pPr>
        <w:jc w:val="both"/>
        <w:rPr>
          <w:bCs/>
        </w:rPr>
      </w:pPr>
      <w:r w:rsidRPr="008C6E40">
        <w:t>337041.00 – Contribuiçoes..................................................................................R$</w:t>
      </w:r>
      <w:r w:rsidRPr="008C6E40">
        <w:rPr>
          <w:bCs/>
        </w:rPr>
        <w:t xml:space="preserve"> </w:t>
      </w:r>
      <w:r>
        <w:rPr>
          <w:bCs/>
        </w:rPr>
        <w:t>1.937.938,00</w:t>
      </w:r>
    </w:p>
    <w:p w14:paraId="5CA8BDFF" w14:textId="77777777" w:rsidR="00DD4014" w:rsidRPr="00807DBC" w:rsidRDefault="00DD4014" w:rsidP="00DD4014">
      <w:pPr>
        <w:ind w:firstLine="1418"/>
        <w:jc w:val="both"/>
      </w:pPr>
    </w:p>
    <w:p w14:paraId="508DD4AD" w14:textId="0890EDA4" w:rsidR="00DD4014" w:rsidRPr="00807DBC" w:rsidRDefault="00DD4014" w:rsidP="00DD4014">
      <w:pPr>
        <w:ind w:firstLine="1418"/>
        <w:jc w:val="both"/>
      </w:pPr>
      <w:r w:rsidRPr="00807DBC">
        <w:rPr>
          <w:b/>
        </w:rPr>
        <w:t xml:space="preserve">Art. 4º </w:t>
      </w:r>
      <w:r w:rsidRPr="00807DBC">
        <w:t xml:space="preserve">Para </w:t>
      </w:r>
      <w:r w:rsidRPr="007A40AD">
        <w:t xml:space="preserve">fazer face ao Crédito Adicional Especial aberto no artigo anterior, no valor de R$ </w:t>
      </w:r>
      <w:r>
        <w:t>4.137.938,00</w:t>
      </w:r>
      <w:r w:rsidRPr="007A40AD">
        <w:t xml:space="preserve"> (</w:t>
      </w:r>
      <w:r>
        <w:t>quatro milhões cento e trinta e sete mil novecentos e trinta e oito reais</w:t>
      </w:r>
      <w:r w:rsidRPr="007A40AD">
        <w:t>), fica autorizado a redução, nos termos do artigo 43, § 1º, inciso III, da Lei Federal nº 4.320/64, sob a seguinte rubrica orçamentária:</w:t>
      </w:r>
    </w:p>
    <w:p w14:paraId="6C24C00B" w14:textId="77777777" w:rsidR="00DD4014" w:rsidRPr="00FC346E" w:rsidRDefault="00DD4014" w:rsidP="00DD4014">
      <w:pPr>
        <w:ind w:firstLine="1418"/>
        <w:jc w:val="both"/>
      </w:pPr>
    </w:p>
    <w:p w14:paraId="15AA593E" w14:textId="77777777" w:rsidR="00FC1512" w:rsidRPr="00FC346E" w:rsidRDefault="00FC1512" w:rsidP="00FC1512">
      <w:pPr>
        <w:ind w:firstLine="1417"/>
        <w:jc w:val="both"/>
        <w:rPr>
          <w:b/>
        </w:rPr>
      </w:pPr>
      <w:r w:rsidRPr="00FC346E">
        <w:rPr>
          <w:b/>
        </w:rPr>
        <w:t xml:space="preserve">13.001.27.812.0002.2.084 – </w:t>
      </w:r>
      <w:proofErr w:type="spellStart"/>
      <w:r w:rsidRPr="00FC346E">
        <w:rPr>
          <w:b/>
        </w:rPr>
        <w:t>Manut</w:t>
      </w:r>
      <w:proofErr w:type="spellEnd"/>
      <w:r w:rsidRPr="00FC346E">
        <w:rPr>
          <w:b/>
        </w:rPr>
        <w:t xml:space="preserve"> da Secretaria de Esportes e lazer</w:t>
      </w:r>
    </w:p>
    <w:p w14:paraId="432E6522" w14:textId="77777777" w:rsidR="00FC1512" w:rsidRPr="00FC346E" w:rsidRDefault="00FC1512" w:rsidP="00FC1512">
      <w:pPr>
        <w:ind w:firstLine="1417"/>
        <w:jc w:val="both"/>
        <w:rPr>
          <w:color w:val="000000"/>
        </w:rPr>
      </w:pPr>
      <w:r w:rsidRPr="00FC346E">
        <w:rPr>
          <w:color w:val="000000"/>
        </w:rPr>
        <w:t>339037.00 (576) – Locação de mão de Obra...............................R$      800.000,00</w:t>
      </w:r>
    </w:p>
    <w:p w14:paraId="65EA995F" w14:textId="77777777" w:rsidR="00FC1512" w:rsidRPr="00FC346E" w:rsidRDefault="00FC1512" w:rsidP="00FC1512">
      <w:pPr>
        <w:ind w:firstLine="1417"/>
        <w:jc w:val="both"/>
        <w:rPr>
          <w:color w:val="000000"/>
        </w:rPr>
      </w:pPr>
      <w:r w:rsidRPr="00FC346E">
        <w:rPr>
          <w:color w:val="000000"/>
        </w:rPr>
        <w:t>339030.00 (574) – Material de Consumo.....................................R$     900.000,00</w:t>
      </w:r>
    </w:p>
    <w:p w14:paraId="740AD169" w14:textId="77777777" w:rsidR="00FC1512" w:rsidRPr="00FC346E" w:rsidRDefault="00FC1512" w:rsidP="00FC1512">
      <w:pPr>
        <w:ind w:firstLine="1417"/>
        <w:jc w:val="both"/>
        <w:rPr>
          <w:color w:val="000000"/>
        </w:rPr>
      </w:pPr>
    </w:p>
    <w:p w14:paraId="5E10ABAB" w14:textId="77777777" w:rsidR="00FC1512" w:rsidRPr="00FC346E" w:rsidRDefault="00FC1512" w:rsidP="00FC1512">
      <w:pPr>
        <w:ind w:firstLine="1417"/>
        <w:jc w:val="both"/>
        <w:rPr>
          <w:color w:val="000000"/>
          <w:shd w:val="clear" w:color="auto" w:fill="FFFFFF"/>
        </w:rPr>
      </w:pPr>
      <w:r w:rsidRPr="00FC346E">
        <w:rPr>
          <w:color w:val="000000"/>
          <w:shd w:val="clear" w:color="auto" w:fill="FFFFFF"/>
        </w:rPr>
        <w:t>13.002.27.812.0045.2.085 – Fundo Municipal de Esporte</w:t>
      </w:r>
    </w:p>
    <w:p w14:paraId="4096A925" w14:textId="77777777" w:rsidR="00FC1512" w:rsidRPr="00FC346E" w:rsidRDefault="00FC1512" w:rsidP="00FC1512">
      <w:pPr>
        <w:ind w:firstLine="1417"/>
        <w:jc w:val="both"/>
        <w:rPr>
          <w:color w:val="000000"/>
        </w:rPr>
      </w:pPr>
      <w:r w:rsidRPr="00FC346E">
        <w:rPr>
          <w:color w:val="000000"/>
        </w:rPr>
        <w:t xml:space="preserve">339039.00 (632) – Outros </w:t>
      </w:r>
      <w:proofErr w:type="spellStart"/>
      <w:r w:rsidRPr="00FC346E">
        <w:rPr>
          <w:color w:val="000000"/>
        </w:rPr>
        <w:t>Serv</w:t>
      </w:r>
      <w:proofErr w:type="spellEnd"/>
      <w:r w:rsidRPr="00FC346E">
        <w:rPr>
          <w:color w:val="000000"/>
        </w:rPr>
        <w:t xml:space="preserve"> Pessoa </w:t>
      </w:r>
      <w:proofErr w:type="spellStart"/>
      <w:r w:rsidRPr="00FC346E">
        <w:rPr>
          <w:color w:val="000000"/>
        </w:rPr>
        <w:t>Juridica</w:t>
      </w:r>
      <w:proofErr w:type="spellEnd"/>
      <w:r w:rsidRPr="00FC346E">
        <w:rPr>
          <w:color w:val="000000"/>
        </w:rPr>
        <w:t>..........................R$      937.938,00</w:t>
      </w:r>
    </w:p>
    <w:p w14:paraId="6EE3CB1A" w14:textId="77777777" w:rsidR="00FC1512" w:rsidRPr="00FC346E" w:rsidRDefault="00FC1512" w:rsidP="00FC1512">
      <w:pPr>
        <w:ind w:firstLine="1417"/>
        <w:jc w:val="both"/>
        <w:rPr>
          <w:color w:val="000000"/>
        </w:rPr>
      </w:pPr>
    </w:p>
    <w:p w14:paraId="33F39C68" w14:textId="77777777" w:rsidR="00FC1512" w:rsidRPr="00FC346E" w:rsidRDefault="00FC1512" w:rsidP="00FC1512">
      <w:pPr>
        <w:ind w:firstLine="1417"/>
        <w:jc w:val="both"/>
        <w:rPr>
          <w:color w:val="000000"/>
          <w:shd w:val="clear" w:color="auto" w:fill="FFFFFF"/>
        </w:rPr>
      </w:pPr>
      <w:r w:rsidRPr="00FC346E">
        <w:rPr>
          <w:color w:val="000000"/>
          <w:shd w:val="clear" w:color="auto" w:fill="FFFFFF"/>
        </w:rPr>
        <w:t xml:space="preserve">22.001.13.392.0020.2142 – </w:t>
      </w:r>
      <w:proofErr w:type="spellStart"/>
      <w:r w:rsidRPr="00FC346E">
        <w:rPr>
          <w:color w:val="000000"/>
          <w:shd w:val="clear" w:color="auto" w:fill="FFFFFF"/>
        </w:rPr>
        <w:t>Manut</w:t>
      </w:r>
      <w:proofErr w:type="spellEnd"/>
      <w:r w:rsidRPr="00FC346E">
        <w:rPr>
          <w:color w:val="000000"/>
          <w:shd w:val="clear" w:color="auto" w:fill="FFFFFF"/>
        </w:rPr>
        <w:t xml:space="preserve">. De Ativ. Da </w:t>
      </w:r>
      <w:proofErr w:type="spellStart"/>
      <w:r w:rsidRPr="00FC346E">
        <w:rPr>
          <w:color w:val="000000"/>
          <w:shd w:val="clear" w:color="auto" w:fill="FFFFFF"/>
        </w:rPr>
        <w:t>Sec</w:t>
      </w:r>
      <w:proofErr w:type="spellEnd"/>
      <w:r w:rsidRPr="00FC346E">
        <w:rPr>
          <w:color w:val="000000"/>
          <w:shd w:val="clear" w:color="auto" w:fill="FFFFFF"/>
        </w:rPr>
        <w:t xml:space="preserve"> </w:t>
      </w:r>
      <w:proofErr w:type="spellStart"/>
      <w:r w:rsidRPr="00FC346E">
        <w:rPr>
          <w:color w:val="000000"/>
          <w:shd w:val="clear" w:color="auto" w:fill="FFFFFF"/>
        </w:rPr>
        <w:t>Semcult</w:t>
      </w:r>
      <w:proofErr w:type="spellEnd"/>
    </w:p>
    <w:p w14:paraId="23C41448" w14:textId="77777777" w:rsidR="00FC1512" w:rsidRPr="00FC346E" w:rsidRDefault="00FC1512" w:rsidP="00FC1512">
      <w:pPr>
        <w:ind w:firstLine="1417"/>
        <w:jc w:val="both"/>
        <w:rPr>
          <w:color w:val="000000"/>
        </w:rPr>
      </w:pPr>
      <w:r w:rsidRPr="00FC346E">
        <w:rPr>
          <w:color w:val="000000"/>
        </w:rPr>
        <w:t xml:space="preserve">339039.00 (989) – Outros </w:t>
      </w:r>
      <w:proofErr w:type="spellStart"/>
      <w:r w:rsidRPr="00FC346E">
        <w:rPr>
          <w:color w:val="000000"/>
        </w:rPr>
        <w:t>Serv</w:t>
      </w:r>
      <w:proofErr w:type="spellEnd"/>
      <w:r w:rsidRPr="00FC346E">
        <w:rPr>
          <w:color w:val="000000"/>
        </w:rPr>
        <w:t xml:space="preserve"> Pessoa </w:t>
      </w:r>
      <w:proofErr w:type="spellStart"/>
      <w:r w:rsidRPr="00FC346E">
        <w:rPr>
          <w:color w:val="000000"/>
        </w:rPr>
        <w:t>Juridica</w:t>
      </w:r>
      <w:proofErr w:type="spellEnd"/>
      <w:r w:rsidRPr="00FC346E">
        <w:rPr>
          <w:color w:val="000000"/>
        </w:rPr>
        <w:t>.........................R$     600.000,00</w:t>
      </w:r>
    </w:p>
    <w:p w14:paraId="344AC11C" w14:textId="77777777" w:rsidR="00FC1512" w:rsidRPr="00FC346E" w:rsidRDefault="00FC1512" w:rsidP="00FC1512">
      <w:pPr>
        <w:ind w:firstLine="1417"/>
        <w:jc w:val="both"/>
        <w:rPr>
          <w:color w:val="000000"/>
        </w:rPr>
      </w:pPr>
      <w:r w:rsidRPr="00FC346E">
        <w:rPr>
          <w:color w:val="000000"/>
        </w:rPr>
        <w:t xml:space="preserve">339037.00 (988) – Locação de mão de Obra..............................R$     900.000,00  </w:t>
      </w:r>
    </w:p>
    <w:p w14:paraId="68073D7F" w14:textId="77777777" w:rsidR="00DD4014" w:rsidRPr="00807DBC" w:rsidRDefault="00DD4014" w:rsidP="00DD4014">
      <w:pPr>
        <w:ind w:left="1416" w:firstLine="708"/>
        <w:jc w:val="both"/>
      </w:pPr>
    </w:p>
    <w:p w14:paraId="6B68332D" w14:textId="77777777" w:rsidR="00FC1512" w:rsidRDefault="00FC1512" w:rsidP="00FC1512">
      <w:pPr>
        <w:ind w:firstLine="1560"/>
        <w:jc w:val="both"/>
        <w:rPr>
          <w:color w:val="000000"/>
        </w:rPr>
      </w:pPr>
      <w:r w:rsidRPr="007A40AD">
        <w:rPr>
          <w:b/>
        </w:rPr>
        <w:t xml:space="preserve">Art. 5º </w:t>
      </w:r>
      <w:r w:rsidR="00DD4014" w:rsidRPr="00162CF7">
        <w:t xml:space="preserve">Para atender as Ação/meta do projeto: </w:t>
      </w:r>
      <w:r w:rsidRPr="008C6E40">
        <w:rPr>
          <w:b/>
          <w:bCs/>
        </w:rPr>
        <w:t>1.666 – Repasse ao Inst. Capacitar – Projeto Caminhos do Cavalo-Esportes</w:t>
      </w:r>
      <w:r>
        <w:rPr>
          <w:b/>
          <w:bCs/>
        </w:rPr>
        <w:t xml:space="preserve"> e </w:t>
      </w:r>
      <w:r w:rsidRPr="008C6E40">
        <w:rPr>
          <w:b/>
          <w:bCs/>
        </w:rPr>
        <w:t>1.667 – Repasse ao Inst. Capacitar – Projeto Caminhos do Cavalo-Cultura</w:t>
      </w:r>
      <w:r w:rsidRPr="00162CF7">
        <w:rPr>
          <w:b/>
          <w:bCs/>
        </w:rPr>
        <w:t xml:space="preserve">, </w:t>
      </w:r>
      <w:r w:rsidRPr="00162CF7">
        <w:rPr>
          <w:bCs/>
        </w:rPr>
        <w:t>f</w:t>
      </w:r>
      <w:r w:rsidRPr="00162CF7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</w:t>
      </w:r>
      <w:r>
        <w:rPr>
          <w:color w:val="000000"/>
        </w:rPr>
        <w:t>.</w:t>
      </w:r>
    </w:p>
    <w:p w14:paraId="3FDB45D2" w14:textId="580C500F" w:rsidR="00DD4014" w:rsidRDefault="00DD4014" w:rsidP="00DD4014">
      <w:pPr>
        <w:ind w:firstLine="1418"/>
        <w:jc w:val="both"/>
      </w:pPr>
    </w:p>
    <w:p w14:paraId="5A12612E" w14:textId="2D9D33B2" w:rsidR="00DD4014" w:rsidRPr="00807DBC" w:rsidRDefault="00DD4014" w:rsidP="00DD4014">
      <w:pPr>
        <w:ind w:firstLine="1418"/>
        <w:jc w:val="both"/>
      </w:pPr>
      <w:r w:rsidRPr="007A40AD">
        <w:rPr>
          <w:b/>
        </w:rPr>
        <w:t xml:space="preserve">Art. </w:t>
      </w:r>
      <w:r w:rsidR="00FC1512">
        <w:rPr>
          <w:b/>
        </w:rPr>
        <w:t>6</w:t>
      </w:r>
      <w:r w:rsidRPr="007A40AD">
        <w:rPr>
          <w:b/>
        </w:rPr>
        <w:t xml:space="preserve">º </w:t>
      </w:r>
      <w:r>
        <w:t>O</w:t>
      </w:r>
      <w:r w:rsidRPr="007A40AD">
        <w:rPr>
          <w:b/>
        </w:rPr>
        <w:t xml:space="preserve"> </w:t>
      </w:r>
      <w:r>
        <w:rPr>
          <w:bCs/>
        </w:rPr>
        <w:t>Instituto Capacitar Futuro</w:t>
      </w:r>
      <w:r w:rsidRPr="007A40AD">
        <w:t xml:space="preserve"> deverá prestar contas à Administração Municipal dos recursos recebidos em conformidade com o estabelecido no Plano de trabalho firmado com o município.</w:t>
      </w:r>
    </w:p>
    <w:p w14:paraId="0E26FE07" w14:textId="77777777" w:rsidR="00DD4014" w:rsidRPr="00807DBC" w:rsidRDefault="00DD4014" w:rsidP="00DD4014">
      <w:pPr>
        <w:ind w:firstLine="1418"/>
        <w:jc w:val="both"/>
        <w:rPr>
          <w:b/>
        </w:rPr>
      </w:pPr>
    </w:p>
    <w:p w14:paraId="6F83A40B" w14:textId="3EB6AA9A" w:rsidR="00DD4014" w:rsidRPr="00807DBC" w:rsidRDefault="00DD4014" w:rsidP="00DD4014">
      <w:pPr>
        <w:ind w:firstLine="1418"/>
      </w:pPr>
      <w:r w:rsidRPr="00807DBC">
        <w:rPr>
          <w:b/>
        </w:rPr>
        <w:t xml:space="preserve">Art. </w:t>
      </w:r>
      <w:r w:rsidR="00FC1512">
        <w:rPr>
          <w:b/>
        </w:rPr>
        <w:t>7</w:t>
      </w:r>
      <w:r w:rsidRPr="00807DBC">
        <w:rPr>
          <w:b/>
        </w:rPr>
        <w:t>º</w:t>
      </w:r>
      <w:r w:rsidRPr="00807DBC">
        <w:t> Esta Lei entra em vigor na data de sua publicação.</w:t>
      </w:r>
    </w:p>
    <w:p w14:paraId="4DD7A739" w14:textId="269EC60E" w:rsidR="00020058" w:rsidRPr="00162CF7" w:rsidRDefault="00020058" w:rsidP="0002005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3420BFCF" w14:textId="77777777" w:rsidR="00BC6712" w:rsidRPr="00162CF7" w:rsidRDefault="00BC6712" w:rsidP="0002005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0FEE5669" w14:textId="77777777" w:rsidR="00020058" w:rsidRPr="00162CF7" w:rsidRDefault="00020058" w:rsidP="00162CF7">
      <w:pPr>
        <w:pStyle w:val="Recuodecorpodetexto"/>
        <w:spacing w:after="0"/>
        <w:ind w:left="0" w:firstLine="1418"/>
      </w:pPr>
      <w:r w:rsidRPr="00162CF7">
        <w:rPr>
          <w:iCs/>
        </w:rPr>
        <w:t xml:space="preserve">Sorriso, Estado de Mato Grosso, em </w:t>
      </w:r>
    </w:p>
    <w:p w14:paraId="4575A707" w14:textId="77777777" w:rsidR="00020058" w:rsidRPr="00162CF7" w:rsidRDefault="00020058" w:rsidP="00020058">
      <w:pPr>
        <w:pStyle w:val="Recuodecorpodetexto"/>
        <w:spacing w:after="0"/>
        <w:ind w:firstLine="1418"/>
        <w:rPr>
          <w:b/>
        </w:rPr>
      </w:pPr>
    </w:p>
    <w:p w14:paraId="7CD4DB55" w14:textId="2341CF3E" w:rsidR="00020058" w:rsidRDefault="00020058" w:rsidP="00641B82">
      <w:pPr>
        <w:jc w:val="center"/>
        <w:rPr>
          <w:i/>
        </w:rPr>
      </w:pPr>
    </w:p>
    <w:p w14:paraId="2EB848AE" w14:textId="77777777" w:rsidR="00162CF7" w:rsidRPr="00162CF7" w:rsidRDefault="00162CF7" w:rsidP="00641B82">
      <w:pPr>
        <w:jc w:val="center"/>
        <w:rPr>
          <w:i/>
        </w:rPr>
      </w:pPr>
    </w:p>
    <w:p w14:paraId="0CEF45DE" w14:textId="767D2314" w:rsidR="00020058" w:rsidRPr="00162CF7" w:rsidRDefault="00020058" w:rsidP="00641B82">
      <w:pPr>
        <w:jc w:val="center"/>
        <w:rPr>
          <w:i/>
        </w:rPr>
      </w:pPr>
      <w:r w:rsidRPr="00162CF7">
        <w:rPr>
          <w:i/>
        </w:rPr>
        <w:t>Assina</w:t>
      </w:r>
      <w:r w:rsidR="00641B82" w:rsidRPr="00162CF7">
        <w:rPr>
          <w:i/>
        </w:rPr>
        <w:t>do</w:t>
      </w:r>
      <w:r w:rsidRPr="00162CF7">
        <w:rPr>
          <w:i/>
        </w:rPr>
        <w:t xml:space="preserve"> digital</w:t>
      </w:r>
      <w:r w:rsidR="00641B82" w:rsidRPr="00162CF7">
        <w:rPr>
          <w:i/>
        </w:rPr>
        <w:t>mente</w:t>
      </w:r>
    </w:p>
    <w:p w14:paraId="5257FE09" w14:textId="77777777" w:rsidR="00020058" w:rsidRPr="00162CF7" w:rsidRDefault="00020058" w:rsidP="00020058">
      <w:pPr>
        <w:jc w:val="center"/>
        <w:rPr>
          <w:b/>
        </w:rPr>
      </w:pPr>
      <w:r w:rsidRPr="00162CF7">
        <w:rPr>
          <w:b/>
        </w:rPr>
        <w:t>ALEI FERNANDES</w:t>
      </w:r>
    </w:p>
    <w:p w14:paraId="14B97571" w14:textId="77777777" w:rsidR="00020058" w:rsidRPr="00162CF7" w:rsidRDefault="00020058" w:rsidP="00020058">
      <w:pPr>
        <w:jc w:val="center"/>
      </w:pPr>
      <w:r w:rsidRPr="00162CF7">
        <w:t>Prefeito Municipal</w:t>
      </w:r>
    </w:p>
    <w:p w14:paraId="34330274" w14:textId="77777777" w:rsidR="00DD4014" w:rsidRDefault="00DD4014" w:rsidP="00020058">
      <w:pPr>
        <w:tabs>
          <w:tab w:val="left" w:pos="5820"/>
        </w:tabs>
        <w:jc w:val="both"/>
        <w:rPr>
          <w:b/>
        </w:rPr>
      </w:pPr>
    </w:p>
    <w:p w14:paraId="13489D70" w14:textId="77777777" w:rsidR="00DD4014" w:rsidRDefault="00DD4014" w:rsidP="00020058">
      <w:pPr>
        <w:tabs>
          <w:tab w:val="left" w:pos="5820"/>
        </w:tabs>
        <w:jc w:val="both"/>
        <w:rPr>
          <w:b/>
        </w:rPr>
      </w:pPr>
    </w:p>
    <w:p w14:paraId="39A73C36" w14:textId="77777777" w:rsidR="00DD4014" w:rsidRDefault="00DD4014" w:rsidP="00020058">
      <w:pPr>
        <w:tabs>
          <w:tab w:val="left" w:pos="5820"/>
        </w:tabs>
        <w:jc w:val="both"/>
        <w:rPr>
          <w:b/>
        </w:rPr>
      </w:pPr>
    </w:p>
    <w:p w14:paraId="1E50ABA3" w14:textId="56E5AF1B" w:rsidR="00020058" w:rsidRPr="00640723" w:rsidRDefault="00020058" w:rsidP="00020058">
      <w:pPr>
        <w:tabs>
          <w:tab w:val="left" w:pos="5820"/>
        </w:tabs>
        <w:jc w:val="both"/>
        <w:rPr>
          <w:b/>
          <w:sz w:val="22"/>
          <w:szCs w:val="22"/>
        </w:rPr>
      </w:pPr>
      <w:r w:rsidRPr="00640723">
        <w:rPr>
          <w:b/>
          <w:sz w:val="22"/>
          <w:szCs w:val="22"/>
        </w:rPr>
        <w:lastRenderedPageBreak/>
        <w:t>MENSAGEM PLO Nº 0</w:t>
      </w:r>
      <w:r w:rsidR="009A637A">
        <w:rPr>
          <w:b/>
          <w:sz w:val="22"/>
          <w:szCs w:val="22"/>
        </w:rPr>
        <w:t>31</w:t>
      </w:r>
      <w:r w:rsidRPr="00640723">
        <w:rPr>
          <w:b/>
          <w:sz w:val="22"/>
          <w:szCs w:val="22"/>
        </w:rPr>
        <w:t>/2026</w:t>
      </w:r>
    </w:p>
    <w:p w14:paraId="6AD99C65" w14:textId="77777777" w:rsidR="00020058" w:rsidRPr="00640723" w:rsidRDefault="00020058" w:rsidP="00020058">
      <w:pPr>
        <w:ind w:right="-1" w:firstLine="1134"/>
        <w:jc w:val="both"/>
        <w:rPr>
          <w:bCs/>
          <w:sz w:val="22"/>
          <w:szCs w:val="22"/>
        </w:rPr>
      </w:pPr>
    </w:p>
    <w:p w14:paraId="57A34E1A" w14:textId="77777777" w:rsidR="00463F9A" w:rsidRPr="00640723" w:rsidRDefault="00463F9A" w:rsidP="00463F9A">
      <w:pPr>
        <w:ind w:right="-1" w:firstLine="1418"/>
        <w:jc w:val="both"/>
        <w:rPr>
          <w:bCs/>
          <w:sz w:val="22"/>
          <w:szCs w:val="22"/>
        </w:rPr>
      </w:pPr>
    </w:p>
    <w:p w14:paraId="2EF81FA0" w14:textId="6B35A3AB" w:rsidR="00463F9A" w:rsidRPr="00640723" w:rsidRDefault="00463F9A" w:rsidP="00463F9A">
      <w:pPr>
        <w:ind w:right="-1" w:firstLine="1418"/>
        <w:jc w:val="both"/>
        <w:rPr>
          <w:bCs/>
          <w:sz w:val="22"/>
          <w:szCs w:val="22"/>
        </w:rPr>
      </w:pPr>
      <w:r w:rsidRPr="00640723">
        <w:rPr>
          <w:bCs/>
          <w:sz w:val="22"/>
          <w:szCs w:val="22"/>
        </w:rPr>
        <w:t>Senhor Presidente, Senhoras Vereadoras e Senhores Vereadores,</w:t>
      </w:r>
    </w:p>
    <w:p w14:paraId="7FE21157" w14:textId="77777777" w:rsidR="00463F9A" w:rsidRPr="00640723" w:rsidRDefault="00463F9A" w:rsidP="00640723">
      <w:pPr>
        <w:ind w:right="-1" w:firstLine="1418"/>
        <w:jc w:val="both"/>
        <w:rPr>
          <w:bCs/>
          <w:sz w:val="22"/>
          <w:szCs w:val="22"/>
        </w:rPr>
      </w:pPr>
    </w:p>
    <w:p w14:paraId="0069657B" w14:textId="5EB26EE6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 xml:space="preserve">O presente Projeto de Lei tem por finalidade autorizar o Poder Executivo Municipal a firmar convênio com o Instituto Capacitar Futuro, visando ao repasse de recursos financeiros destinados à execução do projeto </w:t>
      </w:r>
      <w:r w:rsidRPr="00640723">
        <w:rPr>
          <w:i/>
          <w:iCs/>
          <w:sz w:val="22"/>
          <w:szCs w:val="22"/>
        </w:rPr>
        <w:t>“Caminhos do Cavalo – edição Sorriso/MT”</w:t>
      </w:r>
      <w:r w:rsidRPr="00640723">
        <w:rPr>
          <w:sz w:val="22"/>
          <w:szCs w:val="22"/>
        </w:rPr>
        <w:t>, iniciativa de relevante interesse público nas áreas do esporte, desenvolvimento social e fortalecimento econômico local.</w:t>
      </w:r>
    </w:p>
    <w:p w14:paraId="7E554CE6" w14:textId="77777777" w:rsidR="00640723" w:rsidRPr="00640723" w:rsidRDefault="00640723" w:rsidP="00640723">
      <w:pPr>
        <w:ind w:firstLine="1418"/>
        <w:jc w:val="both"/>
        <w:rPr>
          <w:sz w:val="22"/>
          <w:szCs w:val="22"/>
        </w:rPr>
      </w:pPr>
    </w:p>
    <w:p w14:paraId="6666DAE0" w14:textId="297405E6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>A proposta está alinhada às diretrizes da Lei Federal nº 13.019/2014 (Marco Regulatório das Organizações da Sociedade Civil), que estabelece normas para parcerias entre a administração pública e entidades do terceiro setor, assegurando transparência, controle e efetividade na aplicação dos recursos públicos.</w:t>
      </w:r>
    </w:p>
    <w:p w14:paraId="63130339" w14:textId="77777777" w:rsidR="00640723" w:rsidRPr="00640723" w:rsidRDefault="00640723" w:rsidP="00640723">
      <w:pPr>
        <w:ind w:firstLine="1418"/>
        <w:jc w:val="both"/>
        <w:rPr>
          <w:sz w:val="22"/>
          <w:szCs w:val="22"/>
        </w:rPr>
      </w:pPr>
    </w:p>
    <w:p w14:paraId="12E7B040" w14:textId="6B6F8429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>O projeto “Caminhos do Cavalo” contempla a realização de competições esportivas equestres nas modalidades de Laço em Dupla, Três Tambores e Hipismo, práticas amplamente difundidas na região e que fazem parte da identidade cultural e econômica do município de Sorriso e do Estado de Mato Grosso. Além de promover o esporte, a iniciativa contribui para a valorização das tradições locais, fomentando a participação comunitária e o fortalecimento do turismo e da economia.</w:t>
      </w:r>
    </w:p>
    <w:p w14:paraId="302E0CA9" w14:textId="77777777" w:rsidR="00640723" w:rsidRPr="00640723" w:rsidRDefault="00640723" w:rsidP="00640723">
      <w:pPr>
        <w:ind w:firstLine="1418"/>
        <w:jc w:val="both"/>
        <w:rPr>
          <w:sz w:val="22"/>
          <w:szCs w:val="22"/>
        </w:rPr>
      </w:pPr>
    </w:p>
    <w:p w14:paraId="5D614630" w14:textId="71A87B4B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>Ademais, o projeto possui importante caráter social, ao ampliar o acesso da população às práticas esportivas equestres, incentivar a formação de novos atletas e promover o desenvolvimento humano por meio do esporte. Tais ações refletem diretamente na melhoria da qualidade de vida, na inclusão social e na prevenção de situações de vulnerabilidade, especialmente entre jovens.</w:t>
      </w:r>
    </w:p>
    <w:p w14:paraId="678EEC85" w14:textId="77777777" w:rsidR="00640723" w:rsidRPr="00640723" w:rsidRDefault="00640723" w:rsidP="00640723">
      <w:pPr>
        <w:ind w:firstLine="1418"/>
        <w:jc w:val="both"/>
        <w:rPr>
          <w:sz w:val="22"/>
          <w:szCs w:val="22"/>
        </w:rPr>
      </w:pPr>
    </w:p>
    <w:p w14:paraId="77CE8F74" w14:textId="7114A951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>Outro aspecto relevante refere-se ao impacto econômico positivo decorrente da realização do evento, que tende a movimentar diversos setores, como comércio, serviços, hotelaria e alimentação, gerando emprego e renda no município.</w:t>
      </w:r>
    </w:p>
    <w:p w14:paraId="40B0840F" w14:textId="77777777" w:rsidR="00640723" w:rsidRPr="00640723" w:rsidRDefault="00640723" w:rsidP="00640723">
      <w:pPr>
        <w:ind w:firstLine="1418"/>
        <w:jc w:val="both"/>
        <w:rPr>
          <w:sz w:val="22"/>
          <w:szCs w:val="22"/>
        </w:rPr>
      </w:pPr>
    </w:p>
    <w:p w14:paraId="36DEA068" w14:textId="7092EC5B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>Importa destacar, ainda, que o Instituto Capacitar Futuro é entidade sem fins lucrativos, com experiência na execução de projetos desta natureza, o que confere segurança quanto à correta aplicação dos recursos e ao alcance dos resultados propostos, observadas as exigências de prestação de contas previstas na legislação vigente.</w:t>
      </w:r>
    </w:p>
    <w:p w14:paraId="43AC34B2" w14:textId="77777777" w:rsidR="00640723" w:rsidRPr="00640723" w:rsidRDefault="00640723" w:rsidP="00640723">
      <w:pPr>
        <w:ind w:firstLine="1418"/>
        <w:jc w:val="both"/>
        <w:rPr>
          <w:sz w:val="22"/>
          <w:szCs w:val="22"/>
        </w:rPr>
      </w:pPr>
    </w:p>
    <w:p w14:paraId="15BC8DC0" w14:textId="0E24E1B3" w:rsidR="00640723" w:rsidRPr="00640723" w:rsidRDefault="00640723" w:rsidP="00640723">
      <w:pPr>
        <w:ind w:firstLine="1418"/>
        <w:jc w:val="both"/>
        <w:rPr>
          <w:sz w:val="22"/>
          <w:szCs w:val="22"/>
        </w:rPr>
      </w:pPr>
      <w:r w:rsidRPr="00640723">
        <w:rPr>
          <w:sz w:val="22"/>
          <w:szCs w:val="22"/>
        </w:rPr>
        <w:t xml:space="preserve">Diante do exposto, considerando o relevante interesse público envolvido, bem como os benefícios sociais, esportivos, culturais e econômicos que a iniciativa proporcionará ao Município de Sorriso, submetemos o presente Projeto de Lei à apreciação desta Egrégia Câmara Municipal, esperando sua aprovação </w:t>
      </w:r>
      <w:r w:rsidRPr="00640723">
        <w:rPr>
          <w:b/>
          <w:sz w:val="22"/>
          <w:szCs w:val="22"/>
        </w:rPr>
        <w:t>EM REGIME DE URGÊNCIA</w:t>
      </w:r>
      <w:r w:rsidRPr="00640723">
        <w:rPr>
          <w:sz w:val="22"/>
          <w:szCs w:val="22"/>
        </w:rPr>
        <w:t>.</w:t>
      </w:r>
    </w:p>
    <w:p w14:paraId="080F7169" w14:textId="77777777" w:rsidR="00463F9A" w:rsidRPr="00640723" w:rsidRDefault="00463F9A" w:rsidP="00640723">
      <w:pPr>
        <w:ind w:right="-1" w:firstLine="1418"/>
        <w:jc w:val="both"/>
        <w:rPr>
          <w:bCs/>
          <w:sz w:val="22"/>
          <w:szCs w:val="22"/>
        </w:rPr>
      </w:pPr>
    </w:p>
    <w:p w14:paraId="72C7F40E" w14:textId="77777777" w:rsidR="00641B82" w:rsidRPr="00640723" w:rsidRDefault="00641B82" w:rsidP="00641B82">
      <w:pPr>
        <w:jc w:val="center"/>
        <w:rPr>
          <w:i/>
          <w:sz w:val="22"/>
          <w:szCs w:val="22"/>
        </w:rPr>
      </w:pPr>
    </w:p>
    <w:p w14:paraId="35068538" w14:textId="094CBDB8" w:rsidR="00020058" w:rsidRPr="00640723" w:rsidRDefault="00641B82" w:rsidP="00641B82">
      <w:pPr>
        <w:jc w:val="center"/>
        <w:rPr>
          <w:i/>
          <w:sz w:val="18"/>
          <w:szCs w:val="22"/>
        </w:rPr>
      </w:pPr>
      <w:r w:rsidRPr="00640723">
        <w:rPr>
          <w:i/>
          <w:sz w:val="18"/>
          <w:szCs w:val="22"/>
        </w:rPr>
        <w:t>Assinado</w:t>
      </w:r>
      <w:r w:rsidR="00020058" w:rsidRPr="00640723">
        <w:rPr>
          <w:i/>
          <w:sz w:val="18"/>
          <w:szCs w:val="22"/>
        </w:rPr>
        <w:t xml:space="preserve"> digital</w:t>
      </w:r>
      <w:r w:rsidRPr="00640723">
        <w:rPr>
          <w:i/>
          <w:sz w:val="18"/>
          <w:szCs w:val="22"/>
        </w:rPr>
        <w:t>mente</w:t>
      </w:r>
    </w:p>
    <w:p w14:paraId="56318777" w14:textId="77777777" w:rsidR="00020058" w:rsidRPr="00640723" w:rsidRDefault="00020058" w:rsidP="00020058">
      <w:pPr>
        <w:jc w:val="center"/>
        <w:rPr>
          <w:b/>
          <w:sz w:val="22"/>
          <w:szCs w:val="22"/>
        </w:rPr>
      </w:pPr>
      <w:r w:rsidRPr="00640723">
        <w:rPr>
          <w:b/>
          <w:sz w:val="22"/>
          <w:szCs w:val="22"/>
        </w:rPr>
        <w:t>ALEI FERNANDES</w:t>
      </w:r>
    </w:p>
    <w:p w14:paraId="4526BD11" w14:textId="77777777" w:rsidR="00020058" w:rsidRPr="00640723" w:rsidRDefault="00020058" w:rsidP="00020058">
      <w:pPr>
        <w:jc w:val="center"/>
        <w:rPr>
          <w:sz w:val="22"/>
          <w:szCs w:val="22"/>
        </w:rPr>
      </w:pPr>
      <w:r w:rsidRPr="00640723">
        <w:rPr>
          <w:sz w:val="22"/>
          <w:szCs w:val="22"/>
        </w:rPr>
        <w:t>Prefeito Municipal</w:t>
      </w:r>
    </w:p>
    <w:p w14:paraId="7A301109" w14:textId="77777777" w:rsidR="00020058" w:rsidRPr="00640723" w:rsidRDefault="00020058" w:rsidP="00020058">
      <w:pPr>
        <w:jc w:val="center"/>
        <w:rPr>
          <w:sz w:val="22"/>
          <w:szCs w:val="22"/>
        </w:rPr>
      </w:pPr>
    </w:p>
    <w:p w14:paraId="216327CD" w14:textId="77777777" w:rsidR="00641B82" w:rsidRPr="00640723" w:rsidRDefault="00641B82" w:rsidP="00020058">
      <w:pPr>
        <w:jc w:val="center"/>
        <w:rPr>
          <w:sz w:val="22"/>
          <w:szCs w:val="22"/>
        </w:rPr>
      </w:pPr>
    </w:p>
    <w:p w14:paraId="2A0F7624" w14:textId="77777777" w:rsidR="00020058" w:rsidRPr="00640723" w:rsidRDefault="00020058" w:rsidP="00020058">
      <w:pPr>
        <w:jc w:val="both"/>
        <w:rPr>
          <w:bCs/>
          <w:sz w:val="22"/>
          <w:szCs w:val="22"/>
        </w:rPr>
      </w:pPr>
      <w:r w:rsidRPr="00640723">
        <w:rPr>
          <w:bCs/>
          <w:sz w:val="22"/>
          <w:szCs w:val="22"/>
        </w:rPr>
        <w:t>A Sua Excelência, o Senhor</w:t>
      </w:r>
    </w:p>
    <w:p w14:paraId="2E33FC06" w14:textId="77777777" w:rsidR="00020058" w:rsidRPr="00640723" w:rsidRDefault="00020058" w:rsidP="00020058">
      <w:pPr>
        <w:jc w:val="both"/>
        <w:rPr>
          <w:b/>
          <w:bCs/>
          <w:sz w:val="22"/>
          <w:szCs w:val="22"/>
        </w:rPr>
      </w:pPr>
      <w:r w:rsidRPr="00640723">
        <w:rPr>
          <w:b/>
          <w:bCs/>
          <w:sz w:val="22"/>
          <w:szCs w:val="22"/>
        </w:rPr>
        <w:t>RODRIGO DESORDI FERNANDES</w:t>
      </w:r>
    </w:p>
    <w:p w14:paraId="490C89D8" w14:textId="6D81EE32" w:rsidR="00C811C7" w:rsidRPr="00640723" w:rsidRDefault="00020058" w:rsidP="00020058">
      <w:pPr>
        <w:rPr>
          <w:sz w:val="22"/>
          <w:szCs w:val="22"/>
        </w:rPr>
      </w:pPr>
      <w:r w:rsidRPr="00640723">
        <w:rPr>
          <w:bCs/>
          <w:sz w:val="22"/>
          <w:szCs w:val="22"/>
        </w:rPr>
        <w:t>Presidente da Câmara Municipal de Sorriso</w:t>
      </w:r>
    </w:p>
    <w:sectPr w:rsidR="00C811C7" w:rsidRPr="00640723" w:rsidSect="007165F1">
      <w:headerReference w:type="even" r:id="rId7"/>
      <w:headerReference w:type="default" r:id="rId8"/>
      <w:headerReference w:type="first" r:id="rId9"/>
      <w:pgSz w:w="11906" w:h="16838"/>
      <w:pgMar w:top="2836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39578" w14:textId="77777777" w:rsidR="00670BC8" w:rsidRDefault="00670BC8" w:rsidP="00A14B14">
      <w:r>
        <w:separator/>
      </w:r>
    </w:p>
  </w:endnote>
  <w:endnote w:type="continuationSeparator" w:id="0">
    <w:p w14:paraId="0AFC6532" w14:textId="77777777" w:rsidR="00670BC8" w:rsidRDefault="00670BC8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B7BF" w14:textId="77777777" w:rsidR="00670BC8" w:rsidRDefault="00670BC8" w:rsidP="00A14B14">
      <w:r>
        <w:separator/>
      </w:r>
    </w:p>
  </w:footnote>
  <w:footnote w:type="continuationSeparator" w:id="0">
    <w:p w14:paraId="7A7D8B27" w14:textId="77777777" w:rsidR="00670BC8" w:rsidRDefault="00670BC8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70BC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70BC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70BC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2E2"/>
    <w:multiLevelType w:val="hybridMultilevel"/>
    <w:tmpl w:val="90C0A79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0058"/>
    <w:rsid w:val="000306AD"/>
    <w:rsid w:val="00030C3B"/>
    <w:rsid w:val="00093F93"/>
    <w:rsid w:val="000A14E9"/>
    <w:rsid w:val="000D38E1"/>
    <w:rsid w:val="000F1B6C"/>
    <w:rsid w:val="000F56B6"/>
    <w:rsid w:val="001023FB"/>
    <w:rsid w:val="00124139"/>
    <w:rsid w:val="00133FA4"/>
    <w:rsid w:val="00156EAC"/>
    <w:rsid w:val="00160E48"/>
    <w:rsid w:val="00162CF7"/>
    <w:rsid w:val="001A12BC"/>
    <w:rsid w:val="001B58D4"/>
    <w:rsid w:val="001B6DF1"/>
    <w:rsid w:val="001D1A2D"/>
    <w:rsid w:val="001F062C"/>
    <w:rsid w:val="0021323B"/>
    <w:rsid w:val="002722DD"/>
    <w:rsid w:val="00295DB4"/>
    <w:rsid w:val="002B50D3"/>
    <w:rsid w:val="002D3E0E"/>
    <w:rsid w:val="002D4A94"/>
    <w:rsid w:val="002E35C7"/>
    <w:rsid w:val="00301A3E"/>
    <w:rsid w:val="00331693"/>
    <w:rsid w:val="00331AA5"/>
    <w:rsid w:val="0033693F"/>
    <w:rsid w:val="0036616C"/>
    <w:rsid w:val="00371680"/>
    <w:rsid w:val="003A0601"/>
    <w:rsid w:val="003D140C"/>
    <w:rsid w:val="004247C1"/>
    <w:rsid w:val="00463F9A"/>
    <w:rsid w:val="0047122B"/>
    <w:rsid w:val="00472C98"/>
    <w:rsid w:val="00487484"/>
    <w:rsid w:val="00487AC7"/>
    <w:rsid w:val="00491601"/>
    <w:rsid w:val="00493712"/>
    <w:rsid w:val="004A5BA6"/>
    <w:rsid w:val="00526203"/>
    <w:rsid w:val="00533563"/>
    <w:rsid w:val="005476C3"/>
    <w:rsid w:val="00573B2A"/>
    <w:rsid w:val="00575A5F"/>
    <w:rsid w:val="005B4F60"/>
    <w:rsid w:val="005B60D3"/>
    <w:rsid w:val="005B742D"/>
    <w:rsid w:val="005E6FDF"/>
    <w:rsid w:val="005F201E"/>
    <w:rsid w:val="005F5DEE"/>
    <w:rsid w:val="00630218"/>
    <w:rsid w:val="00632D77"/>
    <w:rsid w:val="00640723"/>
    <w:rsid w:val="00641B82"/>
    <w:rsid w:val="00644497"/>
    <w:rsid w:val="00647882"/>
    <w:rsid w:val="00670BC8"/>
    <w:rsid w:val="006A1548"/>
    <w:rsid w:val="006B335E"/>
    <w:rsid w:val="006D03E6"/>
    <w:rsid w:val="006D28C8"/>
    <w:rsid w:val="006F1A5A"/>
    <w:rsid w:val="006F797E"/>
    <w:rsid w:val="00715058"/>
    <w:rsid w:val="007165F1"/>
    <w:rsid w:val="00742D79"/>
    <w:rsid w:val="0075346D"/>
    <w:rsid w:val="00794C3D"/>
    <w:rsid w:val="008317AD"/>
    <w:rsid w:val="008425C7"/>
    <w:rsid w:val="00842F1F"/>
    <w:rsid w:val="008653D3"/>
    <w:rsid w:val="008A4C0E"/>
    <w:rsid w:val="008E0D7F"/>
    <w:rsid w:val="008F1042"/>
    <w:rsid w:val="008F1862"/>
    <w:rsid w:val="0096748D"/>
    <w:rsid w:val="009761B0"/>
    <w:rsid w:val="00980045"/>
    <w:rsid w:val="009A207B"/>
    <w:rsid w:val="009A637A"/>
    <w:rsid w:val="009B43B7"/>
    <w:rsid w:val="009E0480"/>
    <w:rsid w:val="009F5F2C"/>
    <w:rsid w:val="00A14B14"/>
    <w:rsid w:val="00A254B2"/>
    <w:rsid w:val="00A457C6"/>
    <w:rsid w:val="00A77B8A"/>
    <w:rsid w:val="00A8237B"/>
    <w:rsid w:val="00A82C77"/>
    <w:rsid w:val="00A8457F"/>
    <w:rsid w:val="00A93848"/>
    <w:rsid w:val="00A94F56"/>
    <w:rsid w:val="00AC1321"/>
    <w:rsid w:val="00AC6DD3"/>
    <w:rsid w:val="00AC72EF"/>
    <w:rsid w:val="00AD0006"/>
    <w:rsid w:val="00AE5163"/>
    <w:rsid w:val="00AF089E"/>
    <w:rsid w:val="00AF47E0"/>
    <w:rsid w:val="00B012DA"/>
    <w:rsid w:val="00B114AC"/>
    <w:rsid w:val="00B13205"/>
    <w:rsid w:val="00B15547"/>
    <w:rsid w:val="00B20882"/>
    <w:rsid w:val="00B20F1D"/>
    <w:rsid w:val="00B302A9"/>
    <w:rsid w:val="00B7689C"/>
    <w:rsid w:val="00B776CB"/>
    <w:rsid w:val="00B975A6"/>
    <w:rsid w:val="00BA0814"/>
    <w:rsid w:val="00BB203B"/>
    <w:rsid w:val="00BC6712"/>
    <w:rsid w:val="00BD1EE0"/>
    <w:rsid w:val="00BF08CC"/>
    <w:rsid w:val="00BF70B9"/>
    <w:rsid w:val="00C26D3D"/>
    <w:rsid w:val="00C30BF6"/>
    <w:rsid w:val="00C31CFA"/>
    <w:rsid w:val="00C801B0"/>
    <w:rsid w:val="00C811C7"/>
    <w:rsid w:val="00C85E16"/>
    <w:rsid w:val="00CB1950"/>
    <w:rsid w:val="00CE04E6"/>
    <w:rsid w:val="00D10D38"/>
    <w:rsid w:val="00D12678"/>
    <w:rsid w:val="00D839CF"/>
    <w:rsid w:val="00D90BE4"/>
    <w:rsid w:val="00DA45CE"/>
    <w:rsid w:val="00DA5BFE"/>
    <w:rsid w:val="00DB4E7A"/>
    <w:rsid w:val="00DD4014"/>
    <w:rsid w:val="00DD7475"/>
    <w:rsid w:val="00DF168D"/>
    <w:rsid w:val="00E204AC"/>
    <w:rsid w:val="00E22E39"/>
    <w:rsid w:val="00E454A8"/>
    <w:rsid w:val="00EB5CD5"/>
    <w:rsid w:val="00EB7A7B"/>
    <w:rsid w:val="00EC6F40"/>
    <w:rsid w:val="00EF4E98"/>
    <w:rsid w:val="00F21533"/>
    <w:rsid w:val="00F31D89"/>
    <w:rsid w:val="00F75B3D"/>
    <w:rsid w:val="00F849A7"/>
    <w:rsid w:val="00FB494C"/>
    <w:rsid w:val="00FC1512"/>
    <w:rsid w:val="00FC346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0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0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058"/>
    <w:rPr>
      <w:b/>
      <w:bCs/>
    </w:rPr>
  </w:style>
  <w:style w:type="character" w:styleId="nfase">
    <w:name w:val="Emphasis"/>
    <w:basedOn w:val="Fontepargpadro"/>
    <w:uiPriority w:val="20"/>
    <w:qFormat/>
    <w:rsid w:val="00640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9</cp:revision>
  <cp:lastPrinted>2025-12-09T15:46:00Z</cp:lastPrinted>
  <dcterms:created xsi:type="dcterms:W3CDTF">2026-04-14T13:58:00Z</dcterms:created>
  <dcterms:modified xsi:type="dcterms:W3CDTF">2026-04-15T11:06:00Z</dcterms:modified>
</cp:coreProperties>
</file>