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7832" w14:textId="16474EB4" w:rsidR="00E75EA3" w:rsidRDefault="00000000" w:rsidP="00681D88">
      <w:pPr>
        <w:spacing w:after="0"/>
        <w:ind w:left="2694" w:firstLine="708"/>
        <w:rPr>
          <w:b/>
          <w:szCs w:val="24"/>
        </w:rPr>
      </w:pPr>
      <w:r>
        <w:rPr>
          <w:b/>
          <w:szCs w:val="24"/>
        </w:rPr>
        <w:t>INDICAÇÃO N°</w:t>
      </w:r>
      <w:r w:rsidR="00681D88">
        <w:rPr>
          <w:b/>
          <w:szCs w:val="24"/>
        </w:rPr>
        <w:t xml:space="preserve"> 271</w:t>
      </w:r>
      <w:r>
        <w:rPr>
          <w:b/>
          <w:szCs w:val="24"/>
        </w:rPr>
        <w:t>/2026</w:t>
      </w:r>
    </w:p>
    <w:p w14:paraId="0635D33C" w14:textId="77777777" w:rsidR="00E75EA3" w:rsidRDefault="00E75EA3" w:rsidP="00681D88">
      <w:pPr>
        <w:spacing w:after="0"/>
        <w:ind w:left="3402"/>
        <w:rPr>
          <w:b/>
          <w:szCs w:val="24"/>
        </w:rPr>
      </w:pPr>
    </w:p>
    <w:p w14:paraId="363820CB" w14:textId="77777777" w:rsidR="00E75EA3" w:rsidRDefault="00000000" w:rsidP="00681D88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 PARQUE AQUÁTICO COM ESPELHO D’ÁGUA, INTEGRADO À ÁREA DO LAGO DO VILA BELA, DOTADO DE DUCHAS, ÁREAS DE LAZER E ESPAÇOS DE CONVIVÊNCIA, NO MUNICÍPIO DE SORRISO-MT.</w:t>
      </w:r>
    </w:p>
    <w:p w14:paraId="224EE404" w14:textId="77777777" w:rsidR="00E75EA3" w:rsidRDefault="00E75EA3" w:rsidP="00681D88">
      <w:pPr>
        <w:spacing w:after="0"/>
        <w:jc w:val="both"/>
        <w:rPr>
          <w:b/>
          <w:szCs w:val="24"/>
        </w:rPr>
      </w:pPr>
    </w:p>
    <w:p w14:paraId="478E1FE1" w14:textId="77777777" w:rsidR="00E75EA3" w:rsidRDefault="00E75EA3" w:rsidP="00681D88">
      <w:pPr>
        <w:spacing w:after="0"/>
        <w:ind w:left="3402"/>
        <w:jc w:val="both"/>
        <w:rPr>
          <w:b/>
          <w:szCs w:val="24"/>
        </w:rPr>
      </w:pPr>
    </w:p>
    <w:p w14:paraId="3269DDF2" w14:textId="77777777" w:rsidR="00E75EA3" w:rsidRDefault="00000000" w:rsidP="00681D88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vereadores abaixo assinados, com assento nesta Casa, de conformidade com o Art. 115 do Regimento Interno, REQUEREM à Mesa que este expediente seja encaminhado ao Exmo. Senhor Alei Fernandes, Prefeito Municipal, com cópias a Secretaria Municipal de Administração, Secretaria Municipal de Desenvolvimento Econômico</w:t>
      </w:r>
      <w:r w:rsidR="00FE6CB9">
        <w:rPr>
          <w:szCs w:val="24"/>
        </w:rPr>
        <w:t xml:space="preserve">, Ciência, Tecnologia, Inovação e </w:t>
      </w:r>
      <w:r>
        <w:rPr>
          <w:szCs w:val="24"/>
        </w:rPr>
        <w:t xml:space="preserve">Turismo e a Secretaria Municipal de Infraestrutura, Transporte e Saneamento, </w:t>
      </w:r>
      <w:r>
        <w:rPr>
          <w:b/>
          <w:szCs w:val="24"/>
        </w:rPr>
        <w:t xml:space="preserve">versando sobre a necessidade de construção de um Parque Aquático </w:t>
      </w:r>
      <w:r w:rsidR="00FE6CB9">
        <w:rPr>
          <w:b/>
          <w:szCs w:val="24"/>
        </w:rPr>
        <w:t>com</w:t>
      </w:r>
      <w:r>
        <w:rPr>
          <w:b/>
          <w:szCs w:val="24"/>
        </w:rPr>
        <w:t xml:space="preserve"> Espelho D’Água, integrado à área do Lago do Vila bela, dotado de duchas, áreas de lazer e espaços de convivência, no Município de Sorriso-MT.</w:t>
      </w:r>
    </w:p>
    <w:p w14:paraId="22745346" w14:textId="77777777" w:rsidR="00E75EA3" w:rsidRDefault="00E75EA3" w:rsidP="00681D88">
      <w:pPr>
        <w:spacing w:after="0"/>
        <w:jc w:val="both"/>
        <w:rPr>
          <w:b/>
          <w:szCs w:val="24"/>
        </w:rPr>
      </w:pPr>
    </w:p>
    <w:p w14:paraId="63AB6D68" w14:textId="77777777" w:rsidR="00E75EA3" w:rsidRDefault="00E75EA3" w:rsidP="00681D88">
      <w:pPr>
        <w:spacing w:after="0"/>
        <w:jc w:val="both"/>
        <w:rPr>
          <w:b/>
          <w:szCs w:val="24"/>
        </w:rPr>
      </w:pPr>
    </w:p>
    <w:p w14:paraId="42912BD6" w14:textId="77777777" w:rsidR="00E75EA3" w:rsidRDefault="00000000" w:rsidP="00681D8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564B90A6" w14:textId="77777777" w:rsidR="00E75EA3" w:rsidRDefault="00000000" w:rsidP="00681D88">
      <w:pPr>
        <w:pStyle w:val="NormalWeb"/>
        <w:spacing w:line="276" w:lineRule="auto"/>
        <w:ind w:firstLine="1440"/>
        <w:jc w:val="both"/>
        <w:rPr>
          <w:sz w:val="24"/>
        </w:rPr>
      </w:pPr>
      <w:r>
        <w:rPr>
          <w:rFonts w:eastAsia="Symbol"/>
          <w:sz w:val="24"/>
          <w:lang w:val="pt-BR"/>
        </w:rPr>
        <w:t>Considerando que, a</w:t>
      </w:r>
      <w:proofErr w:type="spellStart"/>
      <w:r>
        <w:rPr>
          <w:rFonts w:eastAsia="Symbol"/>
          <w:sz w:val="24"/>
        </w:rPr>
        <w:t>tualmente</w:t>
      </w:r>
      <w:proofErr w:type="spellEnd"/>
      <w:r>
        <w:rPr>
          <w:rFonts w:eastAsia="Symbol"/>
          <w:sz w:val="24"/>
        </w:rPr>
        <w:t xml:space="preserve">, </w:t>
      </w:r>
      <w:proofErr w:type="spellStart"/>
      <w:r>
        <w:rPr>
          <w:rFonts w:eastAsia="Symbol"/>
          <w:sz w:val="24"/>
        </w:rPr>
        <w:t>muitas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crianças</w:t>
      </w:r>
      <w:proofErr w:type="spellEnd"/>
      <w:r>
        <w:rPr>
          <w:rFonts w:eastAsia="Symbol"/>
          <w:sz w:val="24"/>
        </w:rPr>
        <w:t xml:space="preserve">, </w:t>
      </w:r>
      <w:proofErr w:type="spellStart"/>
      <w:r>
        <w:rPr>
          <w:rFonts w:eastAsia="Symbol"/>
          <w:sz w:val="24"/>
        </w:rPr>
        <w:t>jovens</w:t>
      </w:r>
      <w:proofErr w:type="spellEnd"/>
      <w:r>
        <w:rPr>
          <w:rFonts w:eastAsia="Symbol"/>
          <w:sz w:val="24"/>
        </w:rPr>
        <w:t xml:space="preserve"> e </w:t>
      </w:r>
      <w:proofErr w:type="spellStart"/>
      <w:r>
        <w:rPr>
          <w:rFonts w:eastAsia="Symbol"/>
          <w:sz w:val="24"/>
        </w:rPr>
        <w:t>adultos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utilizam</w:t>
      </w:r>
      <w:proofErr w:type="spellEnd"/>
      <w:r>
        <w:rPr>
          <w:rFonts w:eastAsia="Symbol"/>
          <w:sz w:val="24"/>
        </w:rPr>
        <w:t xml:space="preserve"> o Rio Lira para </w:t>
      </w:r>
      <w:proofErr w:type="spellStart"/>
      <w:r>
        <w:rPr>
          <w:rFonts w:eastAsia="Symbol"/>
          <w:sz w:val="24"/>
        </w:rPr>
        <w:t>momentos</w:t>
      </w:r>
      <w:proofErr w:type="spellEnd"/>
      <w:r>
        <w:rPr>
          <w:rFonts w:eastAsia="Symbol"/>
          <w:sz w:val="24"/>
        </w:rPr>
        <w:t xml:space="preserve"> de </w:t>
      </w:r>
      <w:proofErr w:type="spellStart"/>
      <w:r>
        <w:rPr>
          <w:rFonts w:eastAsia="Symbol"/>
          <w:sz w:val="24"/>
        </w:rPr>
        <w:t>lazer</w:t>
      </w:r>
      <w:proofErr w:type="spellEnd"/>
      <w:r>
        <w:rPr>
          <w:rFonts w:eastAsia="Symbol"/>
          <w:sz w:val="24"/>
        </w:rPr>
        <w:t xml:space="preserve">, o </w:t>
      </w:r>
      <w:proofErr w:type="spellStart"/>
      <w:r>
        <w:rPr>
          <w:rFonts w:eastAsia="Symbol"/>
          <w:sz w:val="24"/>
        </w:rPr>
        <w:t>que</w:t>
      </w:r>
      <w:proofErr w:type="spellEnd"/>
      <w:r>
        <w:rPr>
          <w:rFonts w:eastAsia="Symbol"/>
          <w:sz w:val="24"/>
        </w:rPr>
        <w:t xml:space="preserve">, </w:t>
      </w:r>
      <w:proofErr w:type="spellStart"/>
      <w:r>
        <w:rPr>
          <w:rFonts w:eastAsia="Symbol"/>
          <w:sz w:val="24"/>
        </w:rPr>
        <w:t>infelizmente</w:t>
      </w:r>
      <w:proofErr w:type="spellEnd"/>
      <w:r>
        <w:rPr>
          <w:rFonts w:eastAsia="Symbol"/>
          <w:sz w:val="24"/>
        </w:rPr>
        <w:t xml:space="preserve">, </w:t>
      </w:r>
      <w:proofErr w:type="spellStart"/>
      <w:r>
        <w:rPr>
          <w:rFonts w:eastAsia="Symbol"/>
          <w:sz w:val="24"/>
        </w:rPr>
        <w:t>já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resultou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em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afogamentos</w:t>
      </w:r>
      <w:proofErr w:type="spellEnd"/>
      <w:r>
        <w:rPr>
          <w:rFonts w:eastAsia="Symbol"/>
          <w:sz w:val="24"/>
        </w:rPr>
        <w:t xml:space="preserve"> e </w:t>
      </w:r>
      <w:proofErr w:type="spellStart"/>
      <w:r>
        <w:rPr>
          <w:rFonts w:eastAsia="Symbol"/>
          <w:sz w:val="24"/>
        </w:rPr>
        <w:t>tragédias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devido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às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condições</w:t>
      </w:r>
      <w:proofErr w:type="spellEnd"/>
      <w:r>
        <w:rPr>
          <w:rFonts w:eastAsia="Symbol"/>
          <w:sz w:val="24"/>
        </w:rPr>
        <w:t xml:space="preserve"> </w:t>
      </w:r>
      <w:proofErr w:type="spellStart"/>
      <w:r>
        <w:rPr>
          <w:rFonts w:eastAsia="Symbol"/>
          <w:sz w:val="24"/>
        </w:rPr>
        <w:t>perigosas</w:t>
      </w:r>
      <w:proofErr w:type="spellEnd"/>
      <w:r>
        <w:rPr>
          <w:rFonts w:eastAsia="Symbol"/>
          <w:sz w:val="24"/>
        </w:rPr>
        <w:t xml:space="preserve"> do local. </w:t>
      </w:r>
      <w:r>
        <w:rPr>
          <w:sz w:val="24"/>
        </w:rPr>
        <w:t xml:space="preserve"> O </w:t>
      </w:r>
      <w:proofErr w:type="spellStart"/>
      <w:r>
        <w:rPr>
          <w:sz w:val="24"/>
        </w:rPr>
        <w:t>parque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aquático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proporcionará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alternativa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controlada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aquático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protegendo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d</w:t>
      </w:r>
      <w:r>
        <w:rPr>
          <w:sz w:val="24"/>
          <w:lang w:val="pt-BR"/>
        </w:rPr>
        <w:t>os usuários</w:t>
      </w:r>
      <w:r>
        <w:rPr>
          <w:sz w:val="24"/>
        </w:rPr>
        <w:t>.</w:t>
      </w:r>
    </w:p>
    <w:p w14:paraId="2BF91D54" w14:textId="77777777" w:rsidR="00E75EA3" w:rsidRDefault="00000000" w:rsidP="00681D88">
      <w:pPr>
        <w:pStyle w:val="NormalWeb"/>
        <w:spacing w:line="276" w:lineRule="auto"/>
        <w:ind w:firstLine="1440"/>
        <w:jc w:val="both"/>
        <w:rPr>
          <w:sz w:val="24"/>
        </w:rPr>
      </w:pPr>
      <w:r>
        <w:rPr>
          <w:sz w:val="24"/>
          <w:lang w:val="pt-BR"/>
        </w:rPr>
        <w:t>Considerando que, o</w:t>
      </w:r>
      <w:r>
        <w:rPr>
          <w:sz w:val="24"/>
        </w:rPr>
        <w:t xml:space="preserve">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criará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espaço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recreação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adequado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seguro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toda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família</w:t>
      </w:r>
      <w:proofErr w:type="spellEnd"/>
      <w:r>
        <w:rPr>
          <w:sz w:val="24"/>
        </w:rPr>
        <w:t xml:space="preserve">. Com </w:t>
      </w:r>
      <w:proofErr w:type="spellStart"/>
      <w:r>
        <w:rPr>
          <w:sz w:val="24"/>
        </w:rPr>
        <w:t>espelho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d'água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duchas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áreas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descanso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oferecerá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ambiente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convidativo</w:t>
      </w:r>
      <w:proofErr w:type="spellEnd"/>
      <w:r>
        <w:rPr>
          <w:sz w:val="24"/>
        </w:rPr>
        <w:t xml:space="preserve"> para a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interferir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estrutura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existente</w:t>
      </w:r>
      <w:proofErr w:type="spellEnd"/>
      <w:r>
        <w:rPr>
          <w:sz w:val="24"/>
        </w:rPr>
        <w:t xml:space="preserve"> do Lago.</w:t>
      </w:r>
    </w:p>
    <w:p w14:paraId="0EE6DE02" w14:textId="77777777" w:rsidR="00E75EA3" w:rsidRDefault="00000000" w:rsidP="00681D88">
      <w:pPr>
        <w:pStyle w:val="NormalWeb"/>
        <w:spacing w:line="276" w:lineRule="auto"/>
        <w:ind w:firstLine="1440"/>
        <w:jc w:val="both"/>
        <w:rPr>
          <w:sz w:val="24"/>
        </w:rPr>
      </w:pPr>
      <w:r>
        <w:rPr>
          <w:sz w:val="24"/>
          <w:lang w:val="pt-BR"/>
        </w:rPr>
        <w:t>Considerando que, e</w:t>
      </w:r>
      <w:proofErr w:type="spellStart"/>
      <w:r>
        <w:rPr>
          <w:sz w:val="24"/>
        </w:rPr>
        <w:t>ste</w:t>
      </w:r>
      <w:proofErr w:type="spellEnd"/>
      <w:r>
        <w:rPr>
          <w:sz w:val="24"/>
        </w:rPr>
        <w:t xml:space="preserve"> novo </w:t>
      </w:r>
      <w:proofErr w:type="spellStart"/>
      <w:r>
        <w:rPr>
          <w:sz w:val="24"/>
        </w:rPr>
        <w:t>atrativo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será</w:t>
      </w:r>
      <w:proofErr w:type="spellEnd"/>
      <w:r>
        <w:rPr>
          <w:sz w:val="24"/>
        </w:rPr>
        <w:t xml:space="preserve"> um </w:t>
      </w:r>
      <w:proofErr w:type="spellStart"/>
      <w:r>
        <w:rPr>
          <w:sz w:val="24"/>
        </w:rPr>
        <w:t>catalisador</w:t>
      </w:r>
      <w:proofErr w:type="spellEnd"/>
      <w:r>
        <w:rPr>
          <w:sz w:val="24"/>
        </w:rPr>
        <w:t xml:space="preserve"> para o </w:t>
      </w:r>
      <w:proofErr w:type="spellStart"/>
      <w:r>
        <w:rPr>
          <w:sz w:val="24"/>
        </w:rPr>
        <w:t>convívio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comunitário</w:t>
      </w:r>
      <w:proofErr w:type="spellEnd"/>
      <w:r>
        <w:rPr>
          <w:sz w:val="24"/>
        </w:rPr>
        <w:t xml:space="preserve"> no bairro, </w:t>
      </w:r>
      <w:proofErr w:type="spellStart"/>
      <w:r>
        <w:rPr>
          <w:sz w:val="24"/>
        </w:rPr>
        <w:t>fortalecendo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sociais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potencial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impulsionar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significativamente</w:t>
      </w:r>
      <w:proofErr w:type="spellEnd"/>
      <w:r>
        <w:rPr>
          <w:sz w:val="24"/>
        </w:rPr>
        <w:t xml:space="preserve"> o turismo local, </w:t>
      </w:r>
      <w:proofErr w:type="spellStart"/>
      <w:r>
        <w:rPr>
          <w:sz w:val="24"/>
        </w:rPr>
        <w:t>atraindo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visitantes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gerando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benefícios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econômicos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>.</w:t>
      </w:r>
    </w:p>
    <w:p w14:paraId="49DFB8EF" w14:textId="77777777" w:rsidR="00E75EA3" w:rsidRDefault="00000000" w:rsidP="00681D88">
      <w:pPr>
        <w:pStyle w:val="NormalWeb"/>
        <w:spacing w:line="276" w:lineRule="auto"/>
        <w:ind w:firstLine="1440"/>
        <w:jc w:val="both"/>
        <w:rPr>
          <w:sz w:val="24"/>
        </w:rPr>
      </w:pPr>
      <w:r>
        <w:rPr>
          <w:sz w:val="24"/>
          <w:lang w:val="pt-BR"/>
        </w:rPr>
        <w:t xml:space="preserve">Considerando que,  a </w:t>
      </w:r>
      <w:proofErr w:type="spellStart"/>
      <w:r>
        <w:rPr>
          <w:sz w:val="24"/>
        </w:rPr>
        <w:t>construção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parque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aquático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complementar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enriquecer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existente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tornando</w:t>
      </w:r>
      <w:proofErr w:type="spellEnd"/>
      <w:r>
        <w:rPr>
          <w:sz w:val="24"/>
        </w:rPr>
        <w:t xml:space="preserve">-a </w:t>
      </w:r>
      <w:proofErr w:type="spellStart"/>
      <w:r>
        <w:rPr>
          <w:sz w:val="24"/>
        </w:rPr>
        <w:t>mais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atrativa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funcional</w:t>
      </w:r>
      <w:proofErr w:type="spellEnd"/>
      <w:r>
        <w:rPr>
          <w:sz w:val="24"/>
        </w:rPr>
        <w:t xml:space="preserve">. É um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melhoria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modernização</w:t>
      </w:r>
      <w:proofErr w:type="spellEnd"/>
      <w:r>
        <w:rPr>
          <w:sz w:val="24"/>
        </w:rPr>
        <w:t xml:space="preserve"> dos </w:t>
      </w:r>
      <w:proofErr w:type="spellStart"/>
      <w:r>
        <w:rPr>
          <w:sz w:val="24"/>
        </w:rPr>
        <w:t>espaços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públicos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que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beneficiará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cidadãos</w:t>
      </w:r>
      <w:proofErr w:type="spellEnd"/>
      <w:r>
        <w:rPr>
          <w:sz w:val="24"/>
        </w:rPr>
        <w:t>.</w:t>
      </w:r>
    </w:p>
    <w:p w14:paraId="26C68A3C" w14:textId="0102B64F" w:rsidR="00E75EA3" w:rsidRDefault="00000000" w:rsidP="00681D88">
      <w:pPr>
        <w:pStyle w:val="NormalWeb"/>
        <w:spacing w:line="276" w:lineRule="auto"/>
        <w:ind w:firstLine="1440"/>
        <w:jc w:val="both"/>
        <w:rPr>
          <w:sz w:val="24"/>
        </w:rPr>
      </w:pPr>
      <w:r>
        <w:rPr>
          <w:sz w:val="24"/>
          <w:lang w:val="pt-BR"/>
        </w:rPr>
        <w:lastRenderedPageBreak/>
        <w:t>Considerando que, e</w:t>
      </w:r>
      <w:r>
        <w:rPr>
          <w:sz w:val="24"/>
        </w:rPr>
        <w:t xml:space="preserve">m </w:t>
      </w:r>
      <w:proofErr w:type="spellStart"/>
      <w:r>
        <w:rPr>
          <w:sz w:val="24"/>
        </w:rPr>
        <w:t>essência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projeto</w:t>
      </w:r>
      <w:proofErr w:type="spellEnd"/>
      <w:r>
        <w:rPr>
          <w:sz w:val="24"/>
        </w:rPr>
        <w:t xml:space="preserve"> é um </w:t>
      </w:r>
      <w:proofErr w:type="spellStart"/>
      <w:r>
        <w:rPr>
          <w:sz w:val="24"/>
        </w:rPr>
        <w:t>investimento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direto</w:t>
      </w:r>
      <w:proofErr w:type="spellEnd"/>
      <w:r>
        <w:rPr>
          <w:sz w:val="24"/>
        </w:rPr>
        <w:t xml:space="preserve"> no </w:t>
      </w:r>
      <w:proofErr w:type="spellStart"/>
      <w:r>
        <w:rPr>
          <w:sz w:val="24"/>
        </w:rPr>
        <w:t>bem-estar</w:t>
      </w:r>
      <w:proofErr w:type="spellEnd"/>
      <w:r>
        <w:rPr>
          <w:sz w:val="24"/>
        </w:rPr>
        <w:t xml:space="preserve"> 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qualidade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vida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população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Sorriso</w:t>
      </w:r>
      <w:proofErr w:type="spellEnd"/>
      <w:r>
        <w:rPr>
          <w:sz w:val="24"/>
        </w:rPr>
        <w:t xml:space="preserve">. Ao </w:t>
      </w:r>
      <w:proofErr w:type="spellStart"/>
      <w:r>
        <w:rPr>
          <w:sz w:val="24"/>
        </w:rPr>
        <w:t>oferecer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opção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lazer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segura</w:t>
      </w:r>
      <w:proofErr w:type="spellEnd"/>
      <w:r>
        <w:rPr>
          <w:sz w:val="24"/>
        </w:rPr>
        <w:t xml:space="preserve">, moderna e </w:t>
      </w:r>
      <w:proofErr w:type="spellStart"/>
      <w:r>
        <w:rPr>
          <w:sz w:val="24"/>
        </w:rPr>
        <w:t>acessível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demonstra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compromisso</w:t>
      </w:r>
      <w:proofErr w:type="spellEnd"/>
      <w:r>
        <w:rPr>
          <w:sz w:val="24"/>
        </w:rPr>
        <w:t xml:space="preserve"> com a </w:t>
      </w:r>
      <w:proofErr w:type="spellStart"/>
      <w:r>
        <w:rPr>
          <w:sz w:val="24"/>
        </w:rPr>
        <w:t>saúde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felicidade</w:t>
      </w:r>
      <w:proofErr w:type="spellEnd"/>
      <w:r>
        <w:rPr>
          <w:sz w:val="24"/>
        </w:rPr>
        <w:t xml:space="preserve"> e o </w:t>
      </w:r>
      <w:proofErr w:type="spellStart"/>
      <w:r>
        <w:rPr>
          <w:sz w:val="24"/>
        </w:rPr>
        <w:t>desenvolvimento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comunidade</w:t>
      </w:r>
      <w:proofErr w:type="spellEnd"/>
      <w:r>
        <w:rPr>
          <w:sz w:val="24"/>
        </w:rPr>
        <w:t>.</w:t>
      </w:r>
    </w:p>
    <w:p w14:paraId="5EAC59C1" w14:textId="77777777" w:rsidR="00E75EA3" w:rsidRDefault="00E75EA3" w:rsidP="00681D88">
      <w:pPr>
        <w:spacing w:after="0"/>
        <w:ind w:firstLine="1418"/>
        <w:jc w:val="both"/>
        <w:rPr>
          <w:rFonts w:eastAsia="SimSun"/>
          <w:szCs w:val="24"/>
        </w:rPr>
      </w:pPr>
    </w:p>
    <w:p w14:paraId="14FC29F1" w14:textId="2E862E77" w:rsidR="00E75EA3" w:rsidRDefault="00000000" w:rsidP="00681D88">
      <w:pPr>
        <w:spacing w:after="0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Câmara Municipal de Sorriso, Estado de Mato Grosso, em </w:t>
      </w:r>
      <w:r w:rsidR="00681D88">
        <w:rPr>
          <w:color w:val="000000" w:themeColor="text1"/>
          <w:szCs w:val="24"/>
        </w:rPr>
        <w:t xml:space="preserve">17 </w:t>
      </w:r>
      <w:r>
        <w:rPr>
          <w:color w:val="000000" w:themeColor="text1"/>
          <w:szCs w:val="24"/>
        </w:rPr>
        <w:t>de abril de 2026.</w:t>
      </w:r>
    </w:p>
    <w:p w14:paraId="28E1BA73" w14:textId="77777777" w:rsidR="00E75EA3" w:rsidRDefault="00E75EA3">
      <w:pPr>
        <w:ind w:left="6480"/>
        <w:jc w:val="center"/>
        <w:rPr>
          <w:szCs w:val="24"/>
        </w:rPr>
      </w:pPr>
    </w:p>
    <w:p w14:paraId="582FCC26" w14:textId="77777777" w:rsidR="00681D88" w:rsidRDefault="00681D88">
      <w:pPr>
        <w:ind w:left="6480"/>
        <w:jc w:val="center"/>
        <w:rPr>
          <w:szCs w:val="24"/>
        </w:rPr>
      </w:pPr>
    </w:p>
    <w:p w14:paraId="6D3CAFE3" w14:textId="77777777" w:rsidR="00681D88" w:rsidRDefault="00681D88">
      <w:pPr>
        <w:ind w:left="6480"/>
        <w:jc w:val="center"/>
        <w:rPr>
          <w:szCs w:val="24"/>
        </w:rPr>
      </w:pPr>
    </w:p>
    <w:p w14:paraId="153BB472" w14:textId="77777777" w:rsidR="00681D88" w:rsidRDefault="00681D88">
      <w:pPr>
        <w:ind w:left="6480"/>
        <w:jc w:val="center"/>
        <w:rPr>
          <w:szCs w:val="24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681D88" w14:paraId="0327717F" w14:textId="77777777">
        <w:trPr>
          <w:trHeight w:val="1560"/>
        </w:trPr>
        <w:tc>
          <w:tcPr>
            <w:tcW w:w="2971" w:type="dxa"/>
            <w:gridSpan w:val="2"/>
            <w:hideMark/>
          </w:tcPr>
          <w:p w14:paraId="081DFECE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WANDERLEY PAULO</w:t>
            </w:r>
            <w:r>
              <w:rPr>
                <w:b/>
                <w:szCs w:val="24"/>
                <w:lang w:val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01C4D458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GRINGO DO BARREIRO</w:t>
            </w:r>
            <w:r>
              <w:rPr>
                <w:b/>
                <w:szCs w:val="24"/>
                <w:lang w:val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7712ED96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DIOGO KRIGUER</w:t>
            </w:r>
            <w:r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2C31877C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EMERSON FARIAS</w:t>
            </w:r>
            <w:r>
              <w:rPr>
                <w:b/>
                <w:szCs w:val="24"/>
                <w:lang w:val="en-US"/>
              </w:rPr>
              <w:br/>
              <w:t>Vereador PL</w:t>
            </w:r>
          </w:p>
        </w:tc>
      </w:tr>
      <w:tr w:rsidR="00681D88" w14:paraId="53683711" w14:textId="77777777">
        <w:trPr>
          <w:trHeight w:val="1698"/>
        </w:trPr>
        <w:tc>
          <w:tcPr>
            <w:tcW w:w="2608" w:type="dxa"/>
            <w:hideMark/>
          </w:tcPr>
          <w:p w14:paraId="1B39D9A0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ADIR CUNICO</w:t>
            </w:r>
            <w:r>
              <w:rPr>
                <w:b/>
                <w:szCs w:val="24"/>
                <w:lang w:val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155E835B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RODRIGO MATTERAZZI</w:t>
            </w:r>
            <w:r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65E1F553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TOCO BAGGIO</w:t>
            </w:r>
            <w:r>
              <w:rPr>
                <w:b/>
                <w:szCs w:val="24"/>
                <w:lang w:val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288D64FE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PROFª SILVANA PERIN</w:t>
            </w:r>
            <w:r>
              <w:rPr>
                <w:b/>
                <w:szCs w:val="24"/>
                <w:lang w:val="en-US"/>
              </w:rPr>
              <w:br/>
            </w:r>
            <w:r>
              <w:rPr>
                <w:b/>
                <w:bCs/>
                <w:szCs w:val="24"/>
                <w:lang w:val="en-US"/>
              </w:rPr>
              <w:t>Vereadora MDB</w:t>
            </w:r>
            <w:r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681D88" w14:paraId="21A430A6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60157C5D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BRENDO BRAGA</w:t>
            </w:r>
            <w:r>
              <w:rPr>
                <w:b/>
                <w:szCs w:val="24"/>
                <w:lang w:val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3350D8EC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DARCI GONÇALVES</w:t>
            </w:r>
            <w:r>
              <w:rPr>
                <w:b/>
                <w:szCs w:val="24"/>
                <w:lang w:val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3F9EA71B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JANE DELALIBERA</w:t>
            </w:r>
            <w:r>
              <w:rPr>
                <w:b/>
                <w:szCs w:val="24"/>
                <w:lang w:val="en-US"/>
              </w:rPr>
              <w:br/>
              <w:t>Vereadora PL</w:t>
            </w:r>
          </w:p>
        </w:tc>
        <w:tc>
          <w:tcPr>
            <w:tcW w:w="2696" w:type="dxa"/>
          </w:tcPr>
          <w:p w14:paraId="447D9AB0" w14:textId="77777777" w:rsidR="00681D88" w:rsidRDefault="00681D88" w:rsidP="00621A67">
            <w:pPr>
              <w:tabs>
                <w:tab w:val="left" w:pos="1985"/>
              </w:tabs>
              <w:jc w:val="center"/>
              <w:rPr>
                <w:b/>
                <w:szCs w:val="24"/>
                <w:lang w:val="en-US"/>
              </w:rPr>
            </w:pPr>
          </w:p>
        </w:tc>
      </w:tr>
    </w:tbl>
    <w:p w14:paraId="6CE08818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7CD1E798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1BAE9B32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14849313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3D0B0570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6ADC62BE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23C4F0B0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55524583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5041878F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7CFA5209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2A2A2259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2D748C92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6B418784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4BF8C1EC" w14:textId="77777777" w:rsidR="00E75EA3" w:rsidRDefault="00000000">
      <w:pPr>
        <w:spacing w:after="0" w:line="240" w:lineRule="auto"/>
        <w:ind w:firstLine="1418"/>
        <w:jc w:val="both"/>
        <w:rPr>
          <w:rFonts w:eastAsia="SimSun"/>
          <w:szCs w:val="24"/>
        </w:rPr>
      </w:pPr>
      <w:r>
        <w:rPr>
          <w:rFonts w:eastAsia="SimSun"/>
          <w:noProof/>
          <w:szCs w:val="24"/>
          <w:lang w:eastAsia="pt-BR"/>
        </w:rPr>
        <w:drawing>
          <wp:inline distT="0" distB="0" distL="114300" distR="114300" wp14:anchorId="68CE8BBA" wp14:editId="56D35F5F">
            <wp:extent cx="5005070" cy="2651125"/>
            <wp:effectExtent l="0" t="0" r="5080" b="15875"/>
            <wp:docPr id="1" name="Imagem 1" descr="WhatsApp Image 2025-06-25 at 08.08.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8140" name="Imagem 1" descr="WhatsApp Image 2025-06-25 at 08.08.05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070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5506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6FAE9C4C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18AEF6A3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0B389BC4" w14:textId="77777777" w:rsidR="00E75EA3" w:rsidRDefault="00E75EA3">
      <w:pPr>
        <w:spacing w:after="0" w:line="240" w:lineRule="auto"/>
        <w:ind w:firstLine="1418"/>
        <w:jc w:val="both"/>
        <w:rPr>
          <w:rFonts w:eastAsia="SimSun"/>
          <w:szCs w:val="24"/>
        </w:rPr>
      </w:pPr>
    </w:p>
    <w:p w14:paraId="15BC6BCC" w14:textId="77777777" w:rsidR="00E75EA3" w:rsidRDefault="00000000">
      <w:pPr>
        <w:spacing w:after="0" w:line="240" w:lineRule="auto"/>
        <w:ind w:firstLine="1418"/>
        <w:jc w:val="both"/>
        <w:rPr>
          <w:rFonts w:eastAsia="SimSun"/>
          <w:szCs w:val="24"/>
        </w:rPr>
      </w:pPr>
      <w:r>
        <w:rPr>
          <w:rFonts w:eastAsia="SimSun"/>
          <w:noProof/>
          <w:szCs w:val="24"/>
          <w:lang w:eastAsia="pt-BR"/>
        </w:rPr>
        <w:drawing>
          <wp:inline distT="0" distB="0" distL="114300" distR="114300" wp14:anchorId="05FEA292" wp14:editId="14AF7377">
            <wp:extent cx="4962525" cy="3046095"/>
            <wp:effectExtent l="0" t="0" r="9525" b="1905"/>
            <wp:docPr id="2" name="Imagem 2" descr="WhatsApp Image 2025-06-25 at 08.08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77593" name="Imagem 2" descr="WhatsApp Image 2025-06-25 at 08.08.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306C" w14:textId="77777777" w:rsidR="00E75EA3" w:rsidRDefault="00E75EA3"/>
    <w:sectPr w:rsidR="00E75EA3" w:rsidSect="00681D88">
      <w:footerReference w:type="default" r:id="rId8"/>
      <w:pgSz w:w="11906" w:h="16838"/>
      <w:pgMar w:top="2835" w:right="1983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0B2A" w14:textId="77777777" w:rsidR="00CE4CF4" w:rsidRDefault="00CE4CF4" w:rsidP="00681D88">
      <w:pPr>
        <w:spacing w:after="0" w:line="240" w:lineRule="auto"/>
      </w:pPr>
      <w:r>
        <w:separator/>
      </w:r>
    </w:p>
  </w:endnote>
  <w:endnote w:type="continuationSeparator" w:id="0">
    <w:p w14:paraId="41DC5D32" w14:textId="77777777" w:rsidR="00CE4CF4" w:rsidRDefault="00CE4CF4" w:rsidP="0068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6220562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73C368" w14:textId="1852A482" w:rsidR="00681D88" w:rsidRPr="00681D88" w:rsidRDefault="00681D88" w:rsidP="00681D88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681D88">
              <w:rPr>
                <w:sz w:val="20"/>
                <w:szCs w:val="20"/>
              </w:rPr>
              <w:t xml:space="preserve">Página </w:t>
            </w:r>
            <w:r w:rsidRPr="00681D88">
              <w:rPr>
                <w:b/>
                <w:bCs/>
                <w:sz w:val="20"/>
                <w:szCs w:val="20"/>
              </w:rPr>
              <w:fldChar w:fldCharType="begin"/>
            </w:r>
            <w:r w:rsidRPr="00681D88">
              <w:rPr>
                <w:b/>
                <w:bCs/>
                <w:sz w:val="20"/>
                <w:szCs w:val="20"/>
              </w:rPr>
              <w:instrText>PAGE</w:instrText>
            </w:r>
            <w:r w:rsidRPr="00681D88">
              <w:rPr>
                <w:b/>
                <w:bCs/>
                <w:sz w:val="20"/>
                <w:szCs w:val="20"/>
              </w:rPr>
              <w:fldChar w:fldCharType="separate"/>
            </w:r>
            <w:r w:rsidRPr="00681D88">
              <w:rPr>
                <w:b/>
                <w:bCs/>
                <w:sz w:val="20"/>
                <w:szCs w:val="20"/>
              </w:rPr>
              <w:t>2</w:t>
            </w:r>
            <w:r w:rsidRPr="00681D88">
              <w:rPr>
                <w:b/>
                <w:bCs/>
                <w:sz w:val="20"/>
                <w:szCs w:val="20"/>
              </w:rPr>
              <w:fldChar w:fldCharType="end"/>
            </w:r>
            <w:r w:rsidRPr="00681D88">
              <w:rPr>
                <w:sz w:val="20"/>
                <w:szCs w:val="20"/>
              </w:rPr>
              <w:t xml:space="preserve"> de </w:t>
            </w:r>
            <w:r w:rsidRPr="00681D88">
              <w:rPr>
                <w:b/>
                <w:bCs/>
                <w:sz w:val="20"/>
                <w:szCs w:val="20"/>
              </w:rPr>
              <w:fldChar w:fldCharType="begin"/>
            </w:r>
            <w:r w:rsidRPr="00681D88">
              <w:rPr>
                <w:b/>
                <w:bCs/>
                <w:sz w:val="20"/>
                <w:szCs w:val="20"/>
              </w:rPr>
              <w:instrText>NUMPAGES</w:instrText>
            </w:r>
            <w:r w:rsidRPr="00681D88">
              <w:rPr>
                <w:b/>
                <w:bCs/>
                <w:sz w:val="20"/>
                <w:szCs w:val="20"/>
              </w:rPr>
              <w:fldChar w:fldCharType="separate"/>
            </w:r>
            <w:r w:rsidRPr="00681D88">
              <w:rPr>
                <w:b/>
                <w:bCs/>
                <w:sz w:val="20"/>
                <w:szCs w:val="20"/>
              </w:rPr>
              <w:t>2</w:t>
            </w:r>
            <w:r w:rsidRPr="00681D8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851CBD" w14:textId="77777777" w:rsidR="00681D88" w:rsidRDefault="00681D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B324" w14:textId="77777777" w:rsidR="00CE4CF4" w:rsidRDefault="00CE4CF4" w:rsidP="00681D88">
      <w:pPr>
        <w:spacing w:after="0" w:line="240" w:lineRule="auto"/>
      </w:pPr>
      <w:r>
        <w:separator/>
      </w:r>
    </w:p>
  </w:footnote>
  <w:footnote w:type="continuationSeparator" w:id="0">
    <w:p w14:paraId="31C71F46" w14:textId="77777777" w:rsidR="00CE4CF4" w:rsidRDefault="00CE4CF4" w:rsidP="00681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687F"/>
    <w:rsid w:val="00093C09"/>
    <w:rsid w:val="000A49F5"/>
    <w:rsid w:val="000B2816"/>
    <w:rsid w:val="000B70D8"/>
    <w:rsid w:val="000D04FB"/>
    <w:rsid w:val="000D389B"/>
    <w:rsid w:val="000D5DB9"/>
    <w:rsid w:val="000D6FA1"/>
    <w:rsid w:val="000F1A20"/>
    <w:rsid w:val="00110589"/>
    <w:rsid w:val="00124BED"/>
    <w:rsid w:val="0018287B"/>
    <w:rsid w:val="00184486"/>
    <w:rsid w:val="001A34B2"/>
    <w:rsid w:val="001B3C1B"/>
    <w:rsid w:val="001D54E5"/>
    <w:rsid w:val="001F59F5"/>
    <w:rsid w:val="00211348"/>
    <w:rsid w:val="00221D20"/>
    <w:rsid w:val="00227E50"/>
    <w:rsid w:val="00231484"/>
    <w:rsid w:val="00264294"/>
    <w:rsid w:val="002735D3"/>
    <w:rsid w:val="00284B5D"/>
    <w:rsid w:val="00285886"/>
    <w:rsid w:val="00287163"/>
    <w:rsid w:val="002B4FF9"/>
    <w:rsid w:val="002B50DF"/>
    <w:rsid w:val="002C3EF3"/>
    <w:rsid w:val="002D06E4"/>
    <w:rsid w:val="002F4F62"/>
    <w:rsid w:val="002F57F8"/>
    <w:rsid w:val="00313CC2"/>
    <w:rsid w:val="00332824"/>
    <w:rsid w:val="00332E2F"/>
    <w:rsid w:val="00342B89"/>
    <w:rsid w:val="003A463F"/>
    <w:rsid w:val="003C499F"/>
    <w:rsid w:val="003D0C67"/>
    <w:rsid w:val="003D4D28"/>
    <w:rsid w:val="003F3E98"/>
    <w:rsid w:val="004025C8"/>
    <w:rsid w:val="00405821"/>
    <w:rsid w:val="00416CC3"/>
    <w:rsid w:val="00416F03"/>
    <w:rsid w:val="00420A5A"/>
    <w:rsid w:val="00421E49"/>
    <w:rsid w:val="00451712"/>
    <w:rsid w:val="00451B58"/>
    <w:rsid w:val="004830BC"/>
    <w:rsid w:val="004921D6"/>
    <w:rsid w:val="00493E1F"/>
    <w:rsid w:val="004A0201"/>
    <w:rsid w:val="00513AED"/>
    <w:rsid w:val="0051743A"/>
    <w:rsid w:val="00555B29"/>
    <w:rsid w:val="00566C29"/>
    <w:rsid w:val="00571B34"/>
    <w:rsid w:val="005802CC"/>
    <w:rsid w:val="00586B59"/>
    <w:rsid w:val="005A17E8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81D88"/>
    <w:rsid w:val="00691A02"/>
    <w:rsid w:val="006A7384"/>
    <w:rsid w:val="006A76E5"/>
    <w:rsid w:val="006C16E2"/>
    <w:rsid w:val="00711609"/>
    <w:rsid w:val="0073529E"/>
    <w:rsid w:val="00747C4A"/>
    <w:rsid w:val="00783D0B"/>
    <w:rsid w:val="00804EFA"/>
    <w:rsid w:val="00810EB6"/>
    <w:rsid w:val="00814CE4"/>
    <w:rsid w:val="008403F1"/>
    <w:rsid w:val="00840E85"/>
    <w:rsid w:val="008438BB"/>
    <w:rsid w:val="00863648"/>
    <w:rsid w:val="00871DA3"/>
    <w:rsid w:val="0087529F"/>
    <w:rsid w:val="00876712"/>
    <w:rsid w:val="00883001"/>
    <w:rsid w:val="00892BB6"/>
    <w:rsid w:val="008944D9"/>
    <w:rsid w:val="008B155F"/>
    <w:rsid w:val="008D1A02"/>
    <w:rsid w:val="008D4DB5"/>
    <w:rsid w:val="008D5575"/>
    <w:rsid w:val="008E76DF"/>
    <w:rsid w:val="00921C67"/>
    <w:rsid w:val="0097396A"/>
    <w:rsid w:val="0097580B"/>
    <w:rsid w:val="009826F2"/>
    <w:rsid w:val="009A6A94"/>
    <w:rsid w:val="009D2F7C"/>
    <w:rsid w:val="009D77CA"/>
    <w:rsid w:val="009E0F09"/>
    <w:rsid w:val="009E6F48"/>
    <w:rsid w:val="009F0BE0"/>
    <w:rsid w:val="00A2147A"/>
    <w:rsid w:val="00A26F48"/>
    <w:rsid w:val="00A44353"/>
    <w:rsid w:val="00A550E8"/>
    <w:rsid w:val="00A6442D"/>
    <w:rsid w:val="00A70DC7"/>
    <w:rsid w:val="00A90F37"/>
    <w:rsid w:val="00A937AC"/>
    <w:rsid w:val="00AB081C"/>
    <w:rsid w:val="00AC1E22"/>
    <w:rsid w:val="00AC2127"/>
    <w:rsid w:val="00AC6537"/>
    <w:rsid w:val="00AF6F27"/>
    <w:rsid w:val="00B120B2"/>
    <w:rsid w:val="00B24E76"/>
    <w:rsid w:val="00B279CA"/>
    <w:rsid w:val="00B32E22"/>
    <w:rsid w:val="00B47038"/>
    <w:rsid w:val="00B7238F"/>
    <w:rsid w:val="00B775F2"/>
    <w:rsid w:val="00BA5411"/>
    <w:rsid w:val="00BB53E3"/>
    <w:rsid w:val="00BC17C1"/>
    <w:rsid w:val="00BC30BB"/>
    <w:rsid w:val="00BE4055"/>
    <w:rsid w:val="00C21A30"/>
    <w:rsid w:val="00C70931"/>
    <w:rsid w:val="00C726AF"/>
    <w:rsid w:val="00C8152E"/>
    <w:rsid w:val="00C855A8"/>
    <w:rsid w:val="00CA6D4F"/>
    <w:rsid w:val="00CB3435"/>
    <w:rsid w:val="00CE4CF4"/>
    <w:rsid w:val="00CE65DB"/>
    <w:rsid w:val="00CE68BF"/>
    <w:rsid w:val="00CF7786"/>
    <w:rsid w:val="00D026BD"/>
    <w:rsid w:val="00D10D12"/>
    <w:rsid w:val="00D514ED"/>
    <w:rsid w:val="00D71FBD"/>
    <w:rsid w:val="00DA4B00"/>
    <w:rsid w:val="00DB257E"/>
    <w:rsid w:val="00DC1CD6"/>
    <w:rsid w:val="00DC3D7D"/>
    <w:rsid w:val="00DE3412"/>
    <w:rsid w:val="00E04E56"/>
    <w:rsid w:val="00E378A1"/>
    <w:rsid w:val="00E72892"/>
    <w:rsid w:val="00E75EA3"/>
    <w:rsid w:val="00ED3D47"/>
    <w:rsid w:val="00ED48B9"/>
    <w:rsid w:val="00EF690D"/>
    <w:rsid w:val="00F004C2"/>
    <w:rsid w:val="00F35717"/>
    <w:rsid w:val="00F551AA"/>
    <w:rsid w:val="00F66F81"/>
    <w:rsid w:val="00F812DC"/>
    <w:rsid w:val="00F8255F"/>
    <w:rsid w:val="00F86C8E"/>
    <w:rsid w:val="00F87273"/>
    <w:rsid w:val="00F9676B"/>
    <w:rsid w:val="00FA4116"/>
    <w:rsid w:val="00FA4E60"/>
    <w:rsid w:val="00FC572F"/>
    <w:rsid w:val="00FE6CB9"/>
    <w:rsid w:val="052F53F8"/>
    <w:rsid w:val="25EF1905"/>
    <w:rsid w:val="44C7600C"/>
    <w:rsid w:val="4CE92BD3"/>
    <w:rsid w:val="4CEC3B61"/>
    <w:rsid w:val="53501A3E"/>
    <w:rsid w:val="64BA3056"/>
    <w:rsid w:val="721265E6"/>
    <w:rsid w:val="77FD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2AD1"/>
  <w15:docId w15:val="{CA64F48D-80DB-4C93-B4D6-D5BC3A97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2023-08-11T15:29:00Z</cp:lastPrinted>
  <dcterms:created xsi:type="dcterms:W3CDTF">2024-05-06T13:48:00Z</dcterms:created>
  <dcterms:modified xsi:type="dcterms:W3CDTF">2026-04-24T11:22:00Z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0CF8042EF9854B6198B805A2205EB648_12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