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A149" w14:textId="02AEA02D" w:rsidR="00AA4694" w:rsidRDefault="00000000" w:rsidP="00D64302">
      <w:pPr>
        <w:spacing w:after="0"/>
        <w:ind w:firstLine="3360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D64302">
        <w:rPr>
          <w:b/>
          <w:szCs w:val="24"/>
        </w:rPr>
        <w:t>301</w:t>
      </w:r>
      <w:r>
        <w:rPr>
          <w:b/>
          <w:szCs w:val="24"/>
        </w:rPr>
        <w:t>/2026</w:t>
      </w:r>
    </w:p>
    <w:p w14:paraId="3BA76B66" w14:textId="77777777" w:rsidR="00AA4694" w:rsidRDefault="00AA4694" w:rsidP="00D64302">
      <w:pPr>
        <w:spacing w:after="0"/>
        <w:ind w:firstLine="3402"/>
        <w:rPr>
          <w:b/>
          <w:szCs w:val="24"/>
        </w:rPr>
      </w:pPr>
    </w:p>
    <w:p w14:paraId="20D007E4" w14:textId="77777777" w:rsidR="00AA4694" w:rsidRDefault="00AA4694" w:rsidP="00D64302">
      <w:pPr>
        <w:spacing w:after="0"/>
        <w:ind w:firstLine="3402"/>
        <w:rPr>
          <w:b/>
          <w:szCs w:val="24"/>
        </w:rPr>
      </w:pPr>
    </w:p>
    <w:p w14:paraId="67CB7584" w14:textId="77777777" w:rsidR="00AA4694" w:rsidRDefault="00000000" w:rsidP="00D64302">
      <w:pPr>
        <w:spacing w:after="0"/>
        <w:ind w:leftChars="1400" w:left="3360"/>
        <w:jc w:val="both"/>
        <w:rPr>
          <w:b/>
          <w:bCs/>
          <w:szCs w:val="24"/>
        </w:rPr>
      </w:pPr>
      <w:r>
        <w:rPr>
          <w:rFonts w:eastAsia="SimSun"/>
          <w:b/>
          <w:bCs/>
          <w:szCs w:val="24"/>
        </w:rPr>
        <w:t>INDICAMOS A CRIAÇÃO E IMPLANTAÇÃO DO PROGRAMA "ÓRFÃOS DO FEMINICÍDIO", DESTINADO AO AMPARO MULTIDISCIPLINAR E CONCESSÃO DE AUXÍLIO FINANCEIRO A CRIANÇAS E ADOLESCENTES EM SITUAÇÃO DE ORFANDADE EM DECORRÊNCIA DO CRIME DE FEMINICÍDIO, NO MUNICÍPIO DE SORRISO/MT.</w:t>
      </w:r>
      <w:r>
        <w:rPr>
          <w:b/>
          <w:bCs/>
          <w:szCs w:val="24"/>
        </w:rPr>
        <w:t xml:space="preserve"> </w:t>
      </w:r>
    </w:p>
    <w:p w14:paraId="036831EF" w14:textId="77777777" w:rsidR="00AA4694" w:rsidRDefault="00AA4694" w:rsidP="00D64302">
      <w:pPr>
        <w:spacing w:after="0"/>
        <w:ind w:firstLine="3402"/>
        <w:rPr>
          <w:b/>
          <w:szCs w:val="24"/>
        </w:rPr>
      </w:pPr>
    </w:p>
    <w:p w14:paraId="4F503D4B" w14:textId="77777777" w:rsidR="00AA4694" w:rsidRDefault="00AA4694" w:rsidP="00D64302">
      <w:pPr>
        <w:spacing w:after="0"/>
        <w:ind w:firstLine="3402"/>
        <w:rPr>
          <w:szCs w:val="24"/>
        </w:rPr>
      </w:pPr>
    </w:p>
    <w:p w14:paraId="544C4B2C" w14:textId="77777777" w:rsidR="00AA4694" w:rsidRDefault="00000000" w:rsidP="00D64302">
      <w:pPr>
        <w:spacing w:after="0"/>
        <w:ind w:firstLine="3360"/>
        <w:jc w:val="both"/>
        <w:rPr>
          <w:b/>
          <w:szCs w:val="24"/>
        </w:rPr>
      </w:pPr>
      <w:r>
        <w:rPr>
          <w:b/>
          <w:szCs w:val="24"/>
        </w:rPr>
        <w:t>WANDERLEY PAULO – PP</w:t>
      </w:r>
      <w:r>
        <w:rPr>
          <w:szCs w:val="24"/>
        </w:rPr>
        <w:t xml:space="preserve">, e vereadores abaixo assinado com assento nesta Casa, com fulcro no artigo 115, do Regimento Interno, no cumprimento do dever, requerem à Mesa que este expediente seja encaminhado ao </w:t>
      </w:r>
      <w:r>
        <w:rPr>
          <w:color w:val="000000" w:themeColor="text1"/>
          <w:szCs w:val="24"/>
        </w:rPr>
        <w:t xml:space="preserve">Exmo. Sr. Alei Fernandes, Prefeito Municipal, com cópia a Secretaria Municipal de Assistência Social, </w:t>
      </w:r>
      <w:r>
        <w:rPr>
          <w:b/>
          <w:bCs/>
          <w:szCs w:val="24"/>
        </w:rPr>
        <w:t xml:space="preserve">versando sobre a necessidade da </w:t>
      </w:r>
      <w:r>
        <w:rPr>
          <w:rFonts w:eastAsia="SimSun"/>
          <w:b/>
          <w:bCs/>
          <w:szCs w:val="24"/>
        </w:rPr>
        <w:t>criação e implantação do programa "órfãos do feminicídio", destinado ao amparo multidisciplinar e concessão de auxílio financeiro a crianças e adolescentes em situação de orfandade em decorrência do crime de feminicídio</w:t>
      </w:r>
      <w:r>
        <w:rPr>
          <w:b/>
          <w:bCs/>
          <w:szCs w:val="24"/>
        </w:rPr>
        <w:t>, n</w:t>
      </w:r>
      <w:r>
        <w:rPr>
          <w:b/>
          <w:szCs w:val="24"/>
        </w:rPr>
        <w:t>o Município de Sorriso- MT.</w:t>
      </w:r>
    </w:p>
    <w:p w14:paraId="502253F7" w14:textId="77777777" w:rsidR="00AA4694" w:rsidRDefault="00AA4694" w:rsidP="00D64302">
      <w:pPr>
        <w:spacing w:after="0"/>
        <w:jc w:val="center"/>
        <w:rPr>
          <w:b/>
          <w:szCs w:val="24"/>
        </w:rPr>
      </w:pPr>
    </w:p>
    <w:p w14:paraId="4FFC0A0A" w14:textId="77777777" w:rsidR="00AA4694" w:rsidRDefault="00000000" w:rsidP="00D6430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319FD46" w14:textId="77777777" w:rsidR="00AA4694" w:rsidRDefault="00AA4694" w:rsidP="00D64302">
      <w:pPr>
        <w:spacing w:after="0"/>
        <w:jc w:val="center"/>
        <w:rPr>
          <w:b/>
          <w:szCs w:val="24"/>
        </w:rPr>
      </w:pPr>
    </w:p>
    <w:p w14:paraId="67161F86" w14:textId="77777777" w:rsidR="00AA4694" w:rsidRDefault="00000000" w:rsidP="00D6430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feminicídio</w:t>
      </w:r>
      <w:proofErr w:type="spellEnd"/>
      <w:r>
        <w:rPr>
          <w:sz w:val="24"/>
        </w:rPr>
        <w:t xml:space="preserve">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tragédia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vítimas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secundárias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filhos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mulher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assassinada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que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perda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figura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materna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desestruturação</w:t>
      </w:r>
      <w:proofErr w:type="spellEnd"/>
      <w:r>
        <w:rPr>
          <w:sz w:val="24"/>
        </w:rPr>
        <w:t xml:space="preserve"> familiar, </w:t>
      </w:r>
      <w:proofErr w:type="spellStart"/>
      <w:r>
        <w:rPr>
          <w:sz w:val="24"/>
        </w:rPr>
        <w:t>frequentemente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enfrentam</w:t>
      </w:r>
      <w:proofErr w:type="spellEnd"/>
      <w:r>
        <w:rPr>
          <w:sz w:val="24"/>
        </w:rPr>
        <w:t xml:space="preserve"> graves </w:t>
      </w:r>
      <w:proofErr w:type="spellStart"/>
      <w:r>
        <w:rPr>
          <w:sz w:val="24"/>
        </w:rPr>
        <w:t>riscos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vulnerabilidade</w:t>
      </w:r>
      <w:proofErr w:type="spellEnd"/>
      <w:r>
        <w:rPr>
          <w:sz w:val="24"/>
        </w:rPr>
        <w:t xml:space="preserve"> social, trauma </w:t>
      </w:r>
      <w:proofErr w:type="spellStart"/>
      <w:r>
        <w:rPr>
          <w:sz w:val="24"/>
        </w:rPr>
        <w:t>psicológico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desamparo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>;</w:t>
      </w:r>
    </w:p>
    <w:p w14:paraId="56C44141" w14:textId="77777777" w:rsidR="00AA4694" w:rsidRDefault="00000000" w:rsidP="00D6430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é </w:t>
      </w:r>
      <w:proofErr w:type="spellStart"/>
      <w:r>
        <w:rPr>
          <w:sz w:val="24"/>
        </w:rPr>
        <w:t>dever</w:t>
      </w:r>
      <w:proofErr w:type="spellEnd"/>
      <w:r>
        <w:rPr>
          <w:sz w:val="24"/>
        </w:rPr>
        <w:t xml:space="preserve"> do Poder Público </w:t>
      </w:r>
      <w:proofErr w:type="spellStart"/>
      <w:r>
        <w:rPr>
          <w:sz w:val="24"/>
        </w:rPr>
        <w:t>intervir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crianças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adolescentes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sofram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consequências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abandono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precariedade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assegurando-lhes</w:t>
      </w:r>
      <w:proofErr w:type="spellEnd"/>
      <w:r>
        <w:rPr>
          <w:sz w:val="24"/>
        </w:rPr>
        <w:t xml:space="preserve"> o pleno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dignidade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preconiza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Estatuto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Criança</w:t>
      </w:r>
      <w:proofErr w:type="spellEnd"/>
      <w:r>
        <w:rPr>
          <w:sz w:val="24"/>
        </w:rPr>
        <w:t xml:space="preserve"> e do </w:t>
      </w:r>
      <w:proofErr w:type="spellStart"/>
      <w:r>
        <w:rPr>
          <w:sz w:val="24"/>
        </w:rPr>
        <w:t>Adolescente</w:t>
      </w:r>
      <w:proofErr w:type="spellEnd"/>
      <w:r>
        <w:rPr>
          <w:sz w:val="24"/>
        </w:rPr>
        <w:t xml:space="preserve"> (ECA) e a </w:t>
      </w:r>
      <w:proofErr w:type="spellStart"/>
      <w:r>
        <w:rPr>
          <w:sz w:val="24"/>
        </w:rPr>
        <w:t>Constituição</w:t>
      </w:r>
      <w:proofErr w:type="spellEnd"/>
      <w:r>
        <w:rPr>
          <w:sz w:val="24"/>
        </w:rPr>
        <w:t xml:space="preserve"> Federal;</w:t>
      </w:r>
    </w:p>
    <w:p w14:paraId="420831D4" w14:textId="77777777" w:rsidR="00AA4694" w:rsidRDefault="00000000" w:rsidP="00D6430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</w:t>
      </w:r>
      <w:proofErr w:type="spellEnd"/>
      <w:r>
        <w:rPr>
          <w:sz w:val="24"/>
        </w:rPr>
        <w:t xml:space="preserve"> ter </w:t>
      </w:r>
      <w:proofErr w:type="spellStart"/>
      <w:r>
        <w:rPr>
          <w:sz w:val="24"/>
        </w:rPr>
        <w:t>natureza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multidisciplinar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integrando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assistência</w:t>
      </w:r>
      <w:proofErr w:type="spellEnd"/>
      <w:r>
        <w:rPr>
          <w:sz w:val="24"/>
        </w:rPr>
        <w:t xml:space="preserve"> social, </w:t>
      </w:r>
      <w:proofErr w:type="spellStart"/>
      <w:r>
        <w:rPr>
          <w:sz w:val="24"/>
        </w:rPr>
        <w:t>psicologia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mental, para </w:t>
      </w:r>
      <w:proofErr w:type="spellStart"/>
      <w:r>
        <w:rPr>
          <w:sz w:val="24"/>
        </w:rPr>
        <w:t>garantir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jovens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contínuo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especializado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visando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mitigar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causados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vivenciarem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violência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doméstica</w:t>
      </w:r>
      <w:proofErr w:type="spellEnd"/>
      <w:r>
        <w:rPr>
          <w:sz w:val="24"/>
        </w:rPr>
        <w:t>;</w:t>
      </w:r>
    </w:p>
    <w:p w14:paraId="4F6C7C57" w14:textId="77777777" w:rsidR="00AA4694" w:rsidRDefault="00000000" w:rsidP="00D6430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concessão</w:t>
      </w:r>
      <w:proofErr w:type="spellEnd"/>
      <w:r>
        <w:rPr>
          <w:sz w:val="24"/>
        </w:rPr>
        <w:t xml:space="preserve"> de um </w:t>
      </w:r>
      <w:proofErr w:type="spellStart"/>
      <w:r>
        <w:rPr>
          <w:sz w:val="24"/>
        </w:rPr>
        <w:t>auxílio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municipal </w:t>
      </w:r>
      <w:proofErr w:type="spellStart"/>
      <w:r>
        <w:rPr>
          <w:sz w:val="24"/>
        </w:rPr>
        <w:t>servirá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essencial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alimentação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moradia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necessidades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fundamentais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lastRenderedPageBreak/>
        <w:t>oferecendo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mínima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substitutas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guardiões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continuar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sustento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menores</w:t>
      </w:r>
      <w:proofErr w:type="spellEnd"/>
      <w:r>
        <w:rPr>
          <w:sz w:val="24"/>
        </w:rPr>
        <w:t>;</w:t>
      </w:r>
    </w:p>
    <w:p w14:paraId="0FEAE5C8" w14:textId="77777777" w:rsidR="00AA4694" w:rsidRDefault="00000000" w:rsidP="00D6430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de Sorriso,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implementar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reafirma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compromisso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 social e a </w:t>
      </w:r>
      <w:proofErr w:type="spellStart"/>
      <w:r>
        <w:rPr>
          <w:sz w:val="24"/>
        </w:rPr>
        <w:t>proteção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vulneráveis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tornando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referência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promoção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rede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acolhe</w:t>
      </w:r>
      <w:proofErr w:type="spellEnd"/>
      <w:r>
        <w:rPr>
          <w:sz w:val="24"/>
        </w:rPr>
        <w:t xml:space="preserve">, protege e </w:t>
      </w:r>
      <w:proofErr w:type="spellStart"/>
      <w:r>
        <w:rPr>
          <w:sz w:val="24"/>
        </w:rPr>
        <w:t>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esperança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àqueles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tiveram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marcadas</w:t>
      </w:r>
      <w:proofErr w:type="spellEnd"/>
      <w:r>
        <w:rPr>
          <w:sz w:val="24"/>
        </w:rPr>
        <w:t xml:space="preserve"> pela </w:t>
      </w:r>
      <w:proofErr w:type="spellStart"/>
      <w:r>
        <w:rPr>
          <w:sz w:val="24"/>
        </w:rPr>
        <w:t>violência</w:t>
      </w:r>
      <w:proofErr w:type="spellEnd"/>
      <w:r>
        <w:rPr>
          <w:sz w:val="24"/>
        </w:rPr>
        <w:t>.</w:t>
      </w:r>
    </w:p>
    <w:p w14:paraId="16A45B7D" w14:textId="77777777" w:rsidR="00AA4694" w:rsidRDefault="00AA4694" w:rsidP="00D64302">
      <w:pPr>
        <w:ind w:firstLineChars="590" w:firstLine="1416"/>
        <w:jc w:val="both"/>
        <w:rPr>
          <w:szCs w:val="24"/>
        </w:rPr>
      </w:pPr>
    </w:p>
    <w:p w14:paraId="3A568EAC" w14:textId="437D6661" w:rsidR="00AA4694" w:rsidRDefault="00000000" w:rsidP="00D64302">
      <w:pPr>
        <w:spacing w:after="0"/>
        <w:ind w:firstLineChars="590" w:firstLine="1416"/>
        <w:jc w:val="both"/>
        <w:rPr>
          <w:szCs w:val="24"/>
        </w:rPr>
      </w:pPr>
      <w:r>
        <w:rPr>
          <w:szCs w:val="24"/>
        </w:rPr>
        <w:t>Câmara Municipal de Sorriso, Estado de Mato Grosso, em 2</w:t>
      </w:r>
      <w:r w:rsidR="00D64302">
        <w:rPr>
          <w:szCs w:val="24"/>
        </w:rPr>
        <w:t>8</w:t>
      </w:r>
      <w:r>
        <w:rPr>
          <w:szCs w:val="24"/>
        </w:rPr>
        <w:t xml:space="preserve"> de abril de 2026</w:t>
      </w:r>
    </w:p>
    <w:p w14:paraId="25AC222B" w14:textId="77777777" w:rsidR="00AA4694" w:rsidRDefault="00AA4694" w:rsidP="00D64302">
      <w:pPr>
        <w:spacing w:after="0"/>
        <w:ind w:firstLine="1418"/>
        <w:jc w:val="both"/>
        <w:rPr>
          <w:szCs w:val="24"/>
        </w:rPr>
      </w:pPr>
    </w:p>
    <w:p w14:paraId="2A92D4E2" w14:textId="77777777" w:rsidR="00D64302" w:rsidRDefault="00D64302" w:rsidP="00D64302">
      <w:pPr>
        <w:spacing w:after="0"/>
        <w:ind w:firstLine="1418"/>
        <w:jc w:val="both"/>
        <w:rPr>
          <w:szCs w:val="24"/>
        </w:rPr>
      </w:pPr>
    </w:p>
    <w:p w14:paraId="7267873B" w14:textId="77777777" w:rsidR="00D64302" w:rsidRDefault="00D64302" w:rsidP="00D64302">
      <w:pPr>
        <w:spacing w:after="0"/>
        <w:ind w:firstLine="1418"/>
        <w:jc w:val="both"/>
        <w:rPr>
          <w:szCs w:val="24"/>
        </w:rPr>
      </w:pPr>
    </w:p>
    <w:p w14:paraId="2768E1A0" w14:textId="77777777" w:rsidR="00D64302" w:rsidRDefault="00D64302" w:rsidP="00D64302">
      <w:pPr>
        <w:spacing w:after="0"/>
        <w:ind w:firstLine="1418"/>
        <w:jc w:val="both"/>
        <w:rPr>
          <w:szCs w:val="24"/>
        </w:rPr>
      </w:pPr>
    </w:p>
    <w:p w14:paraId="2C5A50EA" w14:textId="77777777" w:rsidR="00D64302" w:rsidRDefault="00D64302" w:rsidP="00D64302">
      <w:pPr>
        <w:spacing w:after="0"/>
        <w:ind w:firstLine="1418"/>
        <w:jc w:val="both"/>
        <w:rPr>
          <w:szCs w:val="24"/>
        </w:rPr>
      </w:pPr>
    </w:p>
    <w:tbl>
      <w:tblPr>
        <w:tblStyle w:val="Tabelacomgrade1"/>
        <w:tblW w:w="1119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D64302" w:rsidRPr="00317D26" w14:paraId="73F7EFC9" w14:textId="77777777" w:rsidTr="0081040E">
        <w:trPr>
          <w:trHeight w:val="1868"/>
        </w:trPr>
        <w:tc>
          <w:tcPr>
            <w:tcW w:w="3266" w:type="dxa"/>
            <w:gridSpan w:val="2"/>
            <w:hideMark/>
          </w:tcPr>
          <w:p w14:paraId="2A0272F0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WANDERLEY PAULO</w:t>
            </w: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3B0036FB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DARCI GONÇALVES</w:t>
            </w: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124A1434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EMERSON FARIAS</w:t>
            </w: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3EF5BA46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DIOGO KRIGUER</w:t>
            </w: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D64302" w:rsidRPr="00317D26" w14:paraId="58826219" w14:textId="77777777" w:rsidTr="0081040E">
        <w:trPr>
          <w:trHeight w:val="1987"/>
        </w:trPr>
        <w:tc>
          <w:tcPr>
            <w:tcW w:w="3119" w:type="dxa"/>
            <w:hideMark/>
          </w:tcPr>
          <w:p w14:paraId="09B6E27E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GRINGO DO BARREIRO</w:t>
            </w: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81BA19D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proofErr w:type="spellStart"/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PROFª</w:t>
            </w:r>
            <w:proofErr w:type="spellEnd"/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 xml:space="preserve"> SILVANA PERIN</w:t>
            </w:r>
          </w:p>
          <w:p w14:paraId="6713D375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7EA41E05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ADIR CUNICO</w:t>
            </w:r>
          </w:p>
          <w:p w14:paraId="7920A2F2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741804F0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TOCO BAGGIO</w:t>
            </w: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D64302" w:rsidRPr="00317D26" w14:paraId="3143D673" w14:textId="77777777" w:rsidTr="0081040E">
        <w:tc>
          <w:tcPr>
            <w:tcW w:w="3403" w:type="dxa"/>
            <w:gridSpan w:val="3"/>
            <w:hideMark/>
          </w:tcPr>
          <w:p w14:paraId="1CFA3D1D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BRENDO BRAGA</w:t>
            </w:r>
          </w:p>
          <w:p w14:paraId="470747D1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7D5B054C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JANE DELALIBERA</w:t>
            </w: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27E735CA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6C073F8D" w14:textId="77777777" w:rsidR="00D64302" w:rsidRPr="00317D26" w:rsidRDefault="00D64302" w:rsidP="00D64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317D26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6D1DF4C3" w14:textId="77777777" w:rsidR="00D64302" w:rsidRPr="00317D26" w:rsidRDefault="00D64302" w:rsidP="00D643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</w:tr>
    </w:tbl>
    <w:p w14:paraId="667C881F" w14:textId="77777777" w:rsidR="00D64302" w:rsidRDefault="00D64302" w:rsidP="00D64302">
      <w:pPr>
        <w:spacing w:after="0"/>
        <w:ind w:firstLine="1418"/>
        <w:jc w:val="both"/>
        <w:rPr>
          <w:szCs w:val="24"/>
        </w:rPr>
      </w:pPr>
    </w:p>
    <w:sectPr w:rsidR="00D64302" w:rsidSect="0081040E">
      <w:footerReference w:type="default" r:id="rId7"/>
      <w:pgSz w:w="11906" w:h="16838"/>
      <w:pgMar w:top="3119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B988" w14:textId="77777777" w:rsidR="00481922" w:rsidRDefault="00481922" w:rsidP="0081040E">
      <w:pPr>
        <w:spacing w:after="0" w:line="240" w:lineRule="auto"/>
      </w:pPr>
      <w:r>
        <w:separator/>
      </w:r>
    </w:p>
  </w:endnote>
  <w:endnote w:type="continuationSeparator" w:id="0">
    <w:p w14:paraId="520E85C1" w14:textId="77777777" w:rsidR="00481922" w:rsidRDefault="00481922" w:rsidP="0081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9038843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CA5B36" w14:textId="2352F7D5" w:rsidR="0081040E" w:rsidRPr="0081040E" w:rsidRDefault="0081040E" w:rsidP="0081040E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81040E">
              <w:rPr>
                <w:sz w:val="20"/>
                <w:szCs w:val="20"/>
              </w:rPr>
              <w:t xml:space="preserve">Página </w:t>
            </w:r>
            <w:r w:rsidRPr="0081040E">
              <w:rPr>
                <w:b/>
                <w:bCs/>
                <w:sz w:val="20"/>
                <w:szCs w:val="20"/>
              </w:rPr>
              <w:fldChar w:fldCharType="begin"/>
            </w:r>
            <w:r w:rsidRPr="0081040E">
              <w:rPr>
                <w:b/>
                <w:bCs/>
                <w:sz w:val="20"/>
                <w:szCs w:val="20"/>
              </w:rPr>
              <w:instrText>PAGE</w:instrText>
            </w:r>
            <w:r w:rsidRPr="0081040E">
              <w:rPr>
                <w:b/>
                <w:bCs/>
                <w:sz w:val="20"/>
                <w:szCs w:val="20"/>
              </w:rPr>
              <w:fldChar w:fldCharType="separate"/>
            </w:r>
            <w:r w:rsidRPr="0081040E">
              <w:rPr>
                <w:b/>
                <w:bCs/>
                <w:sz w:val="20"/>
                <w:szCs w:val="20"/>
              </w:rPr>
              <w:t>2</w:t>
            </w:r>
            <w:r w:rsidRPr="0081040E">
              <w:rPr>
                <w:b/>
                <w:bCs/>
                <w:sz w:val="20"/>
                <w:szCs w:val="20"/>
              </w:rPr>
              <w:fldChar w:fldCharType="end"/>
            </w:r>
            <w:r w:rsidRPr="0081040E">
              <w:rPr>
                <w:sz w:val="20"/>
                <w:szCs w:val="20"/>
              </w:rPr>
              <w:t xml:space="preserve"> de </w:t>
            </w:r>
            <w:r w:rsidRPr="0081040E">
              <w:rPr>
                <w:b/>
                <w:bCs/>
                <w:sz w:val="20"/>
                <w:szCs w:val="20"/>
              </w:rPr>
              <w:fldChar w:fldCharType="begin"/>
            </w:r>
            <w:r w:rsidRPr="0081040E">
              <w:rPr>
                <w:b/>
                <w:bCs/>
                <w:sz w:val="20"/>
                <w:szCs w:val="20"/>
              </w:rPr>
              <w:instrText>NUMPAGES</w:instrText>
            </w:r>
            <w:r w:rsidRPr="0081040E">
              <w:rPr>
                <w:b/>
                <w:bCs/>
                <w:sz w:val="20"/>
                <w:szCs w:val="20"/>
              </w:rPr>
              <w:fldChar w:fldCharType="separate"/>
            </w:r>
            <w:r w:rsidRPr="0081040E">
              <w:rPr>
                <w:b/>
                <w:bCs/>
                <w:sz w:val="20"/>
                <w:szCs w:val="20"/>
              </w:rPr>
              <w:t>2</w:t>
            </w:r>
            <w:r w:rsidRPr="0081040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BDDE" w14:textId="77777777" w:rsidR="00481922" w:rsidRDefault="00481922" w:rsidP="0081040E">
      <w:pPr>
        <w:spacing w:after="0" w:line="240" w:lineRule="auto"/>
      </w:pPr>
      <w:r>
        <w:separator/>
      </w:r>
    </w:p>
  </w:footnote>
  <w:footnote w:type="continuationSeparator" w:id="0">
    <w:p w14:paraId="42F356B8" w14:textId="77777777" w:rsidR="00481922" w:rsidRDefault="00481922" w:rsidP="00810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6F524E"/>
    <w:rsid w:val="00013BA9"/>
    <w:rsid w:val="00127233"/>
    <w:rsid w:val="00317D26"/>
    <w:rsid w:val="00481922"/>
    <w:rsid w:val="0076774F"/>
    <w:rsid w:val="00793D3F"/>
    <w:rsid w:val="007C5246"/>
    <w:rsid w:val="0081040E"/>
    <w:rsid w:val="00994281"/>
    <w:rsid w:val="00AA4694"/>
    <w:rsid w:val="00AB5683"/>
    <w:rsid w:val="00BA34FF"/>
    <w:rsid w:val="00C46CB1"/>
    <w:rsid w:val="00CB4E0E"/>
    <w:rsid w:val="00D64302"/>
    <w:rsid w:val="00E558FB"/>
    <w:rsid w:val="00F00EDD"/>
    <w:rsid w:val="238A75C6"/>
    <w:rsid w:val="2B1B4864"/>
    <w:rsid w:val="309F272A"/>
    <w:rsid w:val="4C6F524E"/>
    <w:rsid w:val="4C9A1140"/>
    <w:rsid w:val="4E2356A7"/>
    <w:rsid w:val="6B9A3BE2"/>
    <w:rsid w:val="763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9C4C6"/>
  <w15:docId w15:val="{CE3664B7-3614-429C-B675-0A56D0B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spacing w:after="0" w:line="240" w:lineRule="auto"/>
      <w:ind w:firstLine="1701"/>
      <w:jc w:val="both"/>
    </w:pPr>
    <w:rPr>
      <w:i/>
      <w:i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eastAsia="Calibri"/>
      <w:i/>
      <w:iCs/>
      <w:lang w:val="pt-BR" w:eastAsia="pt-BR"/>
    </w:rPr>
  </w:style>
  <w:style w:type="paragraph" w:styleId="SemEspaamento">
    <w:name w:val="No Spacing"/>
    <w:uiPriority w:val="1"/>
    <w:qFormat/>
    <w:rPr>
      <w:rFonts w:eastAsia="Times New Roman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table" w:customStyle="1" w:styleId="Tabelacomgrade1">
    <w:name w:val="Tabela com grade1"/>
    <w:basedOn w:val="Tabelanormal"/>
    <w:uiPriority w:val="39"/>
    <w:rsid w:val="00D64302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810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1040E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rsid w:val="00810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40E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mauricio gomes</cp:lastModifiedBy>
  <cp:revision>8</cp:revision>
  <cp:lastPrinted>2024-02-15T16:17:00Z</cp:lastPrinted>
  <dcterms:created xsi:type="dcterms:W3CDTF">2022-08-26T15:29:00Z</dcterms:created>
  <dcterms:modified xsi:type="dcterms:W3CDTF">2026-04-29T12:41:00Z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