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937D" w14:textId="2F94F22D" w:rsidR="00326BB9" w:rsidRDefault="00000000" w:rsidP="00537DE9">
      <w:pPr>
        <w:spacing w:after="0" w:line="360" w:lineRule="auto"/>
        <w:ind w:firstLine="3402"/>
        <w:rPr>
          <w:b/>
          <w:szCs w:val="24"/>
        </w:rPr>
      </w:pPr>
      <w:r>
        <w:rPr>
          <w:b/>
          <w:szCs w:val="24"/>
        </w:rPr>
        <w:t>REQUERIMENTO Nº</w:t>
      </w:r>
      <w:r w:rsidR="00537DE9">
        <w:rPr>
          <w:b/>
          <w:szCs w:val="24"/>
        </w:rPr>
        <w:t xml:space="preserve"> 072</w:t>
      </w:r>
      <w:r>
        <w:rPr>
          <w:b/>
          <w:szCs w:val="24"/>
        </w:rPr>
        <w:t>/2025</w:t>
      </w:r>
    </w:p>
    <w:p w14:paraId="16C714B6" w14:textId="77777777" w:rsidR="00326BB9" w:rsidRDefault="00326BB9" w:rsidP="00537DE9">
      <w:pPr>
        <w:spacing w:after="0" w:line="360" w:lineRule="auto"/>
        <w:ind w:firstLine="3402"/>
        <w:rPr>
          <w:szCs w:val="24"/>
        </w:rPr>
      </w:pPr>
    </w:p>
    <w:p w14:paraId="75E6C4B9" w14:textId="2A28EB5C" w:rsidR="00326BB9" w:rsidRPr="00BD5E42" w:rsidRDefault="00000000" w:rsidP="00BD5E42">
      <w:pPr>
        <w:pStyle w:val="NormalWeb"/>
        <w:spacing w:line="360" w:lineRule="auto"/>
        <w:ind w:firstLineChars="1400" w:firstLine="3373"/>
        <w:jc w:val="both"/>
        <w:rPr>
          <w:b/>
          <w:bCs/>
        </w:rPr>
      </w:pPr>
      <w:r w:rsidRPr="00BD5E42">
        <w:rPr>
          <w:b/>
          <w:lang w:val="pt-BR"/>
        </w:rPr>
        <w:t xml:space="preserve">WANDERLEY PAULO, PROGRESSISTAS, </w:t>
      </w:r>
      <w:r w:rsidRPr="00BD5E42">
        <w:rPr>
          <w:bCs/>
          <w:lang w:val="pt-BR"/>
        </w:rPr>
        <w:t xml:space="preserve">e </w:t>
      </w:r>
      <w:r w:rsidRPr="00BD5E42">
        <w:rPr>
          <w:lang w:val="pt-BR"/>
        </w:rPr>
        <w:t xml:space="preserve">Vereadores </w:t>
      </w:r>
      <w:r>
        <w:rPr>
          <w:lang w:val="pt-BR"/>
        </w:rPr>
        <w:t xml:space="preserve">abaixo assinados, </w:t>
      </w:r>
      <w:r w:rsidRPr="00BD5E42">
        <w:rPr>
          <w:lang w:val="pt-BR"/>
        </w:rPr>
        <w:t xml:space="preserve">com assento nesta Casa, com fulcro nos </w:t>
      </w:r>
      <w:proofErr w:type="spellStart"/>
      <w:r>
        <w:rPr>
          <w:lang w:val="pt-BR"/>
        </w:rPr>
        <w:t>Arts</w:t>
      </w:r>
      <w:proofErr w:type="spellEnd"/>
      <w:r>
        <w:rPr>
          <w:lang w:val="pt-BR"/>
        </w:rPr>
        <w:t>.</w:t>
      </w:r>
      <w:r w:rsidRPr="00BD5E42">
        <w:rPr>
          <w:lang w:val="pt-BR"/>
        </w:rPr>
        <w:t xml:space="preserve"> 118 a 121, do Regimento Interno, no cumprimento do dever, REQUEREM à Mesa que este expediente seja encaminhado </w:t>
      </w:r>
      <w:r>
        <w:rPr>
          <w:lang w:val="pt-BR"/>
        </w:rPr>
        <w:t xml:space="preserve">a </w:t>
      </w:r>
      <w:r w:rsidRPr="00BD5E42">
        <w:rPr>
          <w:lang w:val="pt-BR"/>
        </w:rPr>
        <w:t xml:space="preserve">Exma. Sr. </w:t>
      </w:r>
      <w:r w:rsidR="00BD5E42" w:rsidRPr="00BD5E42">
        <w:rPr>
          <w:lang w:val="pt-BR"/>
        </w:rPr>
        <w:t>Alexandre Rocha Santos Padilha</w:t>
      </w:r>
      <w:r w:rsidRPr="00BD5E42">
        <w:rPr>
          <w:lang w:val="pt-BR"/>
        </w:rPr>
        <w:t>, Ministr</w:t>
      </w:r>
      <w:r w:rsidR="00BD5E42">
        <w:rPr>
          <w:lang w:val="pt-BR"/>
        </w:rPr>
        <w:t>o</w:t>
      </w:r>
      <w:r w:rsidRPr="00BD5E42">
        <w:rPr>
          <w:lang w:val="pt-BR"/>
        </w:rPr>
        <w:t xml:space="preserve"> da Saúde, com cópia ao Exmo. Sr. Alei Fernandes, Prefeito Municipal, à Bancada de Deputados Estaduais e ao Exmo. Deputado Federal Sr. </w:t>
      </w:r>
      <w:proofErr w:type="spellStart"/>
      <w:r w:rsidRPr="00BD5E42">
        <w:rPr>
          <w:lang w:val="pt-BR"/>
        </w:rPr>
        <w:t>Emanuelzinh</w:t>
      </w:r>
      <w:r>
        <w:rPr>
          <w:lang w:val="pt-BR"/>
        </w:rPr>
        <w:t>o</w:t>
      </w:r>
      <w:proofErr w:type="spellEnd"/>
      <w:r>
        <w:rPr>
          <w:lang w:val="pt-BR"/>
        </w:rPr>
        <w:t>,</w:t>
      </w:r>
      <w:r>
        <w:rPr>
          <w:b/>
          <w:bCs/>
          <w:lang w:val="pt-BR"/>
        </w:rPr>
        <w:t xml:space="preserve"> </w:t>
      </w:r>
      <w:r w:rsidRPr="00BD5E42">
        <w:rPr>
          <w:rStyle w:val="Forte"/>
          <w:lang w:val="pt-BR"/>
        </w:rPr>
        <w:t>requere</w:t>
      </w:r>
      <w:r>
        <w:rPr>
          <w:rStyle w:val="Forte"/>
          <w:lang w:val="pt-BR"/>
        </w:rPr>
        <w:t>ndo</w:t>
      </w:r>
      <w:r w:rsidRPr="00BD5E42">
        <w:rPr>
          <w:rStyle w:val="Forte"/>
          <w:lang w:val="pt-BR"/>
        </w:rPr>
        <w:t xml:space="preserve"> </w:t>
      </w:r>
      <w:r w:rsidRPr="00BD5E42">
        <w:rPr>
          <w:b/>
          <w:bCs/>
          <w:lang w:val="pt-BR"/>
        </w:rPr>
        <w:t>a destinação de 01 (uma) ambulância nova para o Serviço de Atendimento Móvel de Urgência (SAMU) de Sorriso-MT, a ser alocada especificamente para o suporte da unidade de atendimento da Zona Leste (</w:t>
      </w:r>
      <w:proofErr w:type="spellStart"/>
      <w:r w:rsidRPr="00BD5E42">
        <w:rPr>
          <w:b/>
          <w:bCs/>
          <w:lang w:val="pt-BR"/>
        </w:rPr>
        <w:t>Upinha</w:t>
      </w:r>
      <w:proofErr w:type="spellEnd"/>
      <w:r w:rsidRPr="00BD5E42">
        <w:rPr>
          <w:b/>
          <w:bCs/>
          <w:lang w:val="pt-BR"/>
        </w:rPr>
        <w:t>), por meio de recursos do Governo Federal.</w:t>
      </w:r>
    </w:p>
    <w:p w14:paraId="55C33A48" w14:textId="77777777" w:rsidR="00326BB9" w:rsidRDefault="00000000" w:rsidP="00537DE9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D9FB3F9" w14:textId="77777777" w:rsidR="00326BB9" w:rsidRDefault="00326BB9" w:rsidP="00537DE9">
      <w:pPr>
        <w:spacing w:after="0" w:line="360" w:lineRule="auto"/>
        <w:ind w:firstLine="1418"/>
        <w:jc w:val="both"/>
        <w:rPr>
          <w:color w:val="212121"/>
          <w:szCs w:val="24"/>
        </w:rPr>
      </w:pPr>
    </w:p>
    <w:p w14:paraId="68BBCED5" w14:textId="77777777" w:rsidR="00326BB9" w:rsidRDefault="00000000" w:rsidP="00537DE9">
      <w:pPr>
        <w:pStyle w:val="NormalWeb"/>
        <w:spacing w:beforeAutospacing="0" w:line="360" w:lineRule="auto"/>
        <w:ind w:firstLineChars="700" w:firstLine="1680"/>
        <w:jc w:val="both"/>
        <w:rPr>
          <w:rFonts w:eastAsia="sans-serif"/>
          <w:lang w:val="pt-BR"/>
        </w:rPr>
      </w:pPr>
      <w:r>
        <w:rPr>
          <w:rFonts w:eastAsia="sans-serif"/>
          <w:lang w:val="pt-BR"/>
        </w:rPr>
        <w:t>Considerando que, a</w:t>
      </w:r>
      <w:r w:rsidRPr="00BD5E42">
        <w:rPr>
          <w:rFonts w:eastAsia="sans-serif"/>
          <w:lang w:val="pt-BR"/>
        </w:rPr>
        <w:t xml:space="preserve"> implantação e o pleno funcionamento da unidade de saúde na Zona Leste (</w:t>
      </w:r>
      <w:proofErr w:type="spellStart"/>
      <w:r w:rsidRPr="00BD5E42">
        <w:rPr>
          <w:rFonts w:eastAsia="sans-serif"/>
          <w:lang w:val="pt-BR"/>
        </w:rPr>
        <w:t>Upinha</w:t>
      </w:r>
      <w:proofErr w:type="spellEnd"/>
      <w:r w:rsidRPr="00BD5E42">
        <w:rPr>
          <w:rFonts w:eastAsia="sans-serif"/>
          <w:lang w:val="pt-BR"/>
        </w:rPr>
        <w:t>) demanda uma estrutura logística própria para garantir o fluxo de remoção de pacientes em estado crítico para unidades de maior complexidade</w:t>
      </w:r>
      <w:r>
        <w:rPr>
          <w:rFonts w:eastAsia="sans-serif"/>
          <w:lang w:val="pt-BR"/>
        </w:rPr>
        <w:t>;</w:t>
      </w:r>
    </w:p>
    <w:p w14:paraId="7697AEC4" w14:textId="77777777" w:rsidR="00326BB9" w:rsidRPr="00BD5E42" w:rsidRDefault="00000000" w:rsidP="00537DE9">
      <w:pPr>
        <w:pStyle w:val="NormalWeb"/>
        <w:spacing w:beforeAutospacing="0" w:line="360" w:lineRule="auto"/>
        <w:ind w:firstLineChars="700" w:firstLine="1680"/>
        <w:jc w:val="both"/>
        <w:rPr>
          <w:rFonts w:eastAsia="sans-serif"/>
          <w:lang w:val="pt-BR"/>
        </w:rPr>
      </w:pPr>
      <w:r>
        <w:rPr>
          <w:rFonts w:eastAsia="sans-serif"/>
          <w:lang w:val="pt-BR"/>
        </w:rPr>
        <w:t>Considerando a a</w:t>
      </w:r>
      <w:r w:rsidRPr="00BD5E42">
        <w:rPr>
          <w:rFonts w:eastAsia="sans-serif"/>
          <w:lang w:val="pt-BR"/>
        </w:rPr>
        <w:t>umento Expressivo da Demanda Local: O crescimento demográfico acelerado de Sorriso-MT</w:t>
      </w:r>
      <w:r>
        <w:rPr>
          <w:rFonts w:eastAsia="sans-serif"/>
          <w:lang w:val="pt-BR"/>
        </w:rPr>
        <w:t>,</w:t>
      </w:r>
      <w:r w:rsidRPr="00BD5E42">
        <w:rPr>
          <w:rFonts w:eastAsia="sans-serif"/>
          <w:lang w:val="pt-BR"/>
        </w:rPr>
        <w:t xml:space="preserve"> reflete diretamente na Zona Leste, onde a alta densidade populacional exige uma resposta rápida que a frota atual, já sobrecarregada, não consegue suprir com a agilidade necessária</w:t>
      </w:r>
      <w:r>
        <w:rPr>
          <w:rFonts w:eastAsia="sans-serif"/>
          <w:lang w:val="pt-BR"/>
        </w:rPr>
        <w:t>;</w:t>
      </w:r>
      <w:r w:rsidRPr="00BD5E42">
        <w:rPr>
          <w:rFonts w:eastAsia="sans-serif"/>
          <w:lang w:val="pt-BR"/>
        </w:rPr>
        <w:t xml:space="preserve"> </w:t>
      </w:r>
    </w:p>
    <w:p w14:paraId="0568E88A" w14:textId="77777777" w:rsidR="00326BB9" w:rsidRPr="00BD5E42" w:rsidRDefault="00000000" w:rsidP="00537DE9">
      <w:pPr>
        <w:pStyle w:val="NormalWeb"/>
        <w:spacing w:beforeAutospacing="0" w:line="360" w:lineRule="auto"/>
        <w:ind w:firstLineChars="700" w:firstLine="1680"/>
        <w:jc w:val="both"/>
        <w:rPr>
          <w:rFonts w:eastAsia="sans-serif"/>
          <w:lang w:val="pt-BR"/>
        </w:rPr>
      </w:pPr>
      <w:r>
        <w:rPr>
          <w:rFonts w:eastAsia="sans-serif"/>
          <w:lang w:val="pt-BR"/>
        </w:rPr>
        <w:t>Considerando a r</w:t>
      </w:r>
      <w:r w:rsidRPr="00BD5E42">
        <w:rPr>
          <w:rFonts w:eastAsia="sans-serif"/>
          <w:lang w:val="pt-BR"/>
        </w:rPr>
        <w:t>edução do Tempo de Resposta (Resposta Áurea): A presença de uma viatura baseada estrategicamente na Zona Leste</w:t>
      </w:r>
      <w:r>
        <w:rPr>
          <w:rFonts w:eastAsia="sans-serif"/>
          <w:lang w:val="pt-BR"/>
        </w:rPr>
        <w:t>,</w:t>
      </w:r>
      <w:r w:rsidRPr="00BD5E42">
        <w:rPr>
          <w:rFonts w:eastAsia="sans-serif"/>
          <w:lang w:val="pt-BR"/>
        </w:rPr>
        <w:t xml:space="preserve"> reduzirá drasticamente o tempo de deslocamento em ocorrências de urgência e emergência, fator determinante para a preservação de vidas e redução de sequelas</w:t>
      </w:r>
      <w:r>
        <w:rPr>
          <w:rFonts w:eastAsia="sans-serif"/>
          <w:lang w:val="pt-BR"/>
        </w:rPr>
        <w:t>;</w:t>
      </w:r>
      <w:r w:rsidRPr="00BD5E42">
        <w:rPr>
          <w:rFonts w:eastAsia="sans-serif"/>
          <w:lang w:val="pt-BR"/>
        </w:rPr>
        <w:t xml:space="preserve"> </w:t>
      </w:r>
    </w:p>
    <w:p w14:paraId="5BEDF2F0" w14:textId="4F771C35" w:rsidR="00326BB9" w:rsidRPr="00BD5E42" w:rsidRDefault="00000000" w:rsidP="00537DE9">
      <w:pPr>
        <w:pStyle w:val="NormalWeb"/>
        <w:spacing w:beforeAutospacing="0" w:line="360" w:lineRule="auto"/>
        <w:ind w:firstLineChars="700" w:firstLine="1680"/>
        <w:jc w:val="both"/>
        <w:rPr>
          <w:rFonts w:eastAsia="sans-serif"/>
          <w:lang w:val="pt-BR"/>
        </w:rPr>
      </w:pPr>
      <w:r>
        <w:rPr>
          <w:rFonts w:eastAsia="sans-serif"/>
          <w:lang w:val="pt-BR"/>
        </w:rPr>
        <w:lastRenderedPageBreak/>
        <w:t>Considerando a o</w:t>
      </w:r>
      <w:r w:rsidRPr="00BD5E42">
        <w:rPr>
          <w:rFonts w:eastAsia="sans-serif"/>
          <w:lang w:val="pt-BR"/>
        </w:rPr>
        <w:t>timização de Recursos Federais: A solicitação alinha-se às diretrizes de investimento em infraestrutura de saúde para municípios de grande relevância no agronegócio nacional, buscando viabilizar o acesso universal e eficiente ao SUS</w:t>
      </w:r>
      <w:r>
        <w:rPr>
          <w:rFonts w:eastAsia="sans-serif"/>
          <w:lang w:val="pt-BR"/>
        </w:rPr>
        <w:t>;</w:t>
      </w:r>
      <w:r w:rsidRPr="00BD5E42">
        <w:rPr>
          <w:rFonts w:eastAsia="sans-serif"/>
          <w:lang w:val="pt-BR"/>
        </w:rPr>
        <w:t xml:space="preserve"> </w:t>
      </w:r>
    </w:p>
    <w:p w14:paraId="4A13096A" w14:textId="77777777" w:rsidR="00326BB9" w:rsidRPr="00BD5E42" w:rsidRDefault="00000000" w:rsidP="00537DE9">
      <w:pPr>
        <w:pStyle w:val="NormalWeb"/>
        <w:spacing w:beforeAutospacing="0" w:line="360" w:lineRule="auto"/>
        <w:ind w:firstLineChars="700" w:firstLine="1680"/>
        <w:jc w:val="both"/>
        <w:rPr>
          <w:rFonts w:eastAsia="sans-serif"/>
          <w:lang w:val="pt-BR"/>
        </w:rPr>
      </w:pPr>
      <w:r>
        <w:rPr>
          <w:rFonts w:eastAsia="sans-serif"/>
          <w:lang w:val="pt-BR"/>
        </w:rPr>
        <w:t>Considerando a g</w:t>
      </w:r>
      <w:r w:rsidRPr="00BD5E42">
        <w:rPr>
          <w:rFonts w:eastAsia="sans-serif"/>
          <w:lang w:val="pt-BR"/>
        </w:rPr>
        <w:t xml:space="preserve">arantia de Eficiência Operacional: A aquisição deste equipamento permitirá que a </w:t>
      </w:r>
      <w:proofErr w:type="spellStart"/>
      <w:r w:rsidRPr="00BD5E42">
        <w:rPr>
          <w:rFonts w:eastAsia="sans-serif"/>
          <w:lang w:val="pt-BR"/>
        </w:rPr>
        <w:t>Upinha</w:t>
      </w:r>
      <w:proofErr w:type="spellEnd"/>
      <w:r w:rsidRPr="00BD5E42">
        <w:rPr>
          <w:rFonts w:eastAsia="sans-serif"/>
          <w:lang w:val="pt-BR"/>
        </w:rPr>
        <w:t xml:space="preserve"> da Zona Leste opere com suporte móvel dedicado, evitando que o atendimento regional seja prejudicado pela necessidade de deslocamento de viaturas de outras bases do município. </w:t>
      </w:r>
    </w:p>
    <w:p w14:paraId="7D42B7FD" w14:textId="77777777" w:rsidR="00537DE9" w:rsidRPr="00BD5E42" w:rsidRDefault="00537DE9" w:rsidP="00537DE9">
      <w:pPr>
        <w:pStyle w:val="NormalWeb"/>
        <w:tabs>
          <w:tab w:val="left" w:pos="944"/>
        </w:tabs>
        <w:spacing w:beforeAutospacing="0" w:afterAutospacing="0" w:line="360" w:lineRule="auto"/>
        <w:ind w:firstLine="1418"/>
        <w:jc w:val="both"/>
        <w:rPr>
          <w:lang w:val="pt-BR"/>
        </w:rPr>
      </w:pPr>
    </w:p>
    <w:p w14:paraId="2BB4B76A" w14:textId="1D19AE5C" w:rsidR="00326BB9" w:rsidRPr="00BD5E42" w:rsidRDefault="00000000" w:rsidP="00537DE9">
      <w:pPr>
        <w:pStyle w:val="NormalWeb"/>
        <w:tabs>
          <w:tab w:val="left" w:pos="944"/>
        </w:tabs>
        <w:spacing w:beforeAutospacing="0" w:afterAutospacing="0" w:line="360" w:lineRule="auto"/>
        <w:ind w:firstLine="1418"/>
        <w:jc w:val="both"/>
        <w:rPr>
          <w:lang w:val="pt-BR"/>
        </w:rPr>
      </w:pPr>
      <w:r w:rsidRPr="00BD5E42">
        <w:rPr>
          <w:lang w:val="pt-BR"/>
        </w:rPr>
        <w:t xml:space="preserve">Câmara Municipal de Sorriso, Estado de Mato Grosso, em </w:t>
      </w:r>
      <w:r w:rsidR="00537DE9">
        <w:rPr>
          <w:lang w:val="pt-BR"/>
        </w:rPr>
        <w:t>12</w:t>
      </w:r>
      <w:r>
        <w:rPr>
          <w:lang w:val="pt-BR"/>
        </w:rPr>
        <w:t xml:space="preserve"> de maio de 2026</w:t>
      </w:r>
      <w:r w:rsidRPr="00BD5E42">
        <w:rPr>
          <w:lang w:val="pt-BR"/>
        </w:rPr>
        <w:t>.</w:t>
      </w:r>
    </w:p>
    <w:p w14:paraId="5EEC7C41" w14:textId="77777777" w:rsidR="00326BB9" w:rsidRPr="00BD5E42" w:rsidRDefault="00326BB9" w:rsidP="00537DE9">
      <w:pPr>
        <w:pStyle w:val="NormalWeb"/>
        <w:tabs>
          <w:tab w:val="left" w:pos="944"/>
        </w:tabs>
        <w:spacing w:beforeAutospacing="0" w:afterAutospacing="0" w:line="360" w:lineRule="auto"/>
        <w:ind w:firstLine="1418"/>
        <w:jc w:val="both"/>
        <w:rPr>
          <w:lang w:val="pt-BR"/>
        </w:rPr>
      </w:pPr>
    </w:p>
    <w:p w14:paraId="2DA5D2C9" w14:textId="77777777" w:rsidR="00326BB9" w:rsidRPr="00BD5E42" w:rsidRDefault="00326BB9" w:rsidP="00537DE9">
      <w:pPr>
        <w:pStyle w:val="NormalWeb"/>
        <w:tabs>
          <w:tab w:val="left" w:pos="944"/>
        </w:tabs>
        <w:spacing w:beforeAutospacing="0" w:afterAutospacing="0" w:line="360" w:lineRule="auto"/>
        <w:ind w:firstLine="1418"/>
        <w:jc w:val="both"/>
        <w:rPr>
          <w:lang w:val="pt-BR"/>
        </w:rPr>
      </w:pPr>
    </w:p>
    <w:p w14:paraId="6DC0EB8F" w14:textId="77777777" w:rsidR="00537DE9" w:rsidRPr="00BD5E42" w:rsidRDefault="00537DE9" w:rsidP="00537DE9">
      <w:pPr>
        <w:pStyle w:val="NormalWeb"/>
        <w:tabs>
          <w:tab w:val="left" w:pos="944"/>
        </w:tabs>
        <w:spacing w:beforeAutospacing="0" w:afterAutospacing="0" w:line="360" w:lineRule="auto"/>
        <w:ind w:firstLine="1418"/>
        <w:jc w:val="both"/>
        <w:rPr>
          <w:lang w:val="pt-BR"/>
        </w:rPr>
      </w:pPr>
    </w:p>
    <w:tbl>
      <w:tblPr>
        <w:tblStyle w:val="Tabelacomgrade11"/>
        <w:tblW w:w="11199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537DE9" w:rsidRPr="00537DE9" w14:paraId="3D1CF696" w14:textId="77777777" w:rsidTr="00537DE9">
        <w:trPr>
          <w:trHeight w:val="1511"/>
        </w:trPr>
        <w:tc>
          <w:tcPr>
            <w:tcW w:w="3266" w:type="dxa"/>
            <w:gridSpan w:val="2"/>
            <w:hideMark/>
          </w:tcPr>
          <w:p w14:paraId="32C9EDA8" w14:textId="77777777" w:rsidR="00537DE9" w:rsidRPr="00537DE9" w:rsidRDefault="00537DE9" w:rsidP="00537DE9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>WANDERLEY PAULO</w:t>
            </w: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br/>
            </w:r>
            <w:proofErr w:type="spellStart"/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>Vereador</w:t>
            </w:r>
            <w:proofErr w:type="spellEnd"/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 xml:space="preserve"> PROGRESSISTAS </w:t>
            </w:r>
          </w:p>
        </w:tc>
        <w:tc>
          <w:tcPr>
            <w:tcW w:w="3113" w:type="dxa"/>
            <w:gridSpan w:val="2"/>
            <w:hideMark/>
          </w:tcPr>
          <w:p w14:paraId="07AF1B4E" w14:textId="77777777" w:rsidR="00537DE9" w:rsidRPr="00537DE9" w:rsidRDefault="00537DE9" w:rsidP="00537DE9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>DARCI GONÇALVES</w:t>
            </w: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63B72792" w14:textId="77777777" w:rsidR="00537DE9" w:rsidRPr="00537DE9" w:rsidRDefault="00537DE9" w:rsidP="00537DE9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>EMERSON FARIAS</w:t>
            </w: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0475FAA3" w14:textId="77777777" w:rsidR="00537DE9" w:rsidRPr="00537DE9" w:rsidRDefault="00537DE9" w:rsidP="00537DE9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>DIOGO KRIGUER</w:t>
            </w: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PSBD</w:t>
            </w:r>
          </w:p>
        </w:tc>
      </w:tr>
      <w:tr w:rsidR="00537DE9" w:rsidRPr="00537DE9" w14:paraId="3CE3D4ED" w14:textId="77777777" w:rsidTr="00537DE9">
        <w:trPr>
          <w:trHeight w:val="1649"/>
        </w:trPr>
        <w:tc>
          <w:tcPr>
            <w:tcW w:w="3119" w:type="dxa"/>
            <w:hideMark/>
          </w:tcPr>
          <w:p w14:paraId="1B2CBB40" w14:textId="77777777" w:rsidR="00537DE9" w:rsidRPr="00BD5E42" w:rsidRDefault="00537DE9" w:rsidP="00537DE9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BD5E42">
              <w:rPr>
                <w:rFonts w:eastAsia="Times New Roman"/>
                <w:b/>
                <w:bCs/>
                <w:szCs w:val="24"/>
              </w:rPr>
              <w:t>GRINGO DO BARREIRO</w:t>
            </w:r>
            <w:r w:rsidRPr="00BD5E42">
              <w:rPr>
                <w:rFonts w:eastAsia="Times New Roman"/>
                <w:b/>
                <w:bCs/>
                <w:szCs w:val="24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1E18492A" w14:textId="77777777" w:rsidR="00537DE9" w:rsidRPr="00537DE9" w:rsidRDefault="00537DE9" w:rsidP="00537DE9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>PROFª SILVANA PERIN</w:t>
            </w:r>
          </w:p>
          <w:p w14:paraId="24BB8B9A" w14:textId="77777777" w:rsidR="00537DE9" w:rsidRPr="00537DE9" w:rsidRDefault="00537DE9" w:rsidP="00537DE9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>Vereadora MDB</w:t>
            </w:r>
          </w:p>
        </w:tc>
        <w:tc>
          <w:tcPr>
            <w:tcW w:w="2126" w:type="dxa"/>
            <w:hideMark/>
          </w:tcPr>
          <w:p w14:paraId="49E76764" w14:textId="77777777" w:rsidR="00537DE9" w:rsidRPr="00537DE9" w:rsidRDefault="00537DE9" w:rsidP="00537DE9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>ADIR CUNICO</w:t>
            </w:r>
          </w:p>
          <w:p w14:paraId="4D763601" w14:textId="77777777" w:rsidR="00537DE9" w:rsidRPr="00537DE9" w:rsidRDefault="00537DE9" w:rsidP="00537DE9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4B029390" w14:textId="77777777" w:rsidR="00537DE9" w:rsidRPr="00537DE9" w:rsidRDefault="00537DE9" w:rsidP="00537DE9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>TOCO BAGGIO</w:t>
            </w: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PSBD</w:t>
            </w:r>
          </w:p>
        </w:tc>
      </w:tr>
      <w:tr w:rsidR="00537DE9" w:rsidRPr="00537DE9" w14:paraId="18B8ABFD" w14:textId="77777777" w:rsidTr="00537DE9">
        <w:tc>
          <w:tcPr>
            <w:tcW w:w="3403" w:type="dxa"/>
            <w:gridSpan w:val="3"/>
            <w:hideMark/>
          </w:tcPr>
          <w:p w14:paraId="0B6C6B3B" w14:textId="77777777" w:rsidR="00537DE9" w:rsidRPr="00537DE9" w:rsidRDefault="00537DE9" w:rsidP="00537DE9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>BRENDO BRAGA</w:t>
            </w:r>
          </w:p>
          <w:p w14:paraId="595A75D2" w14:textId="77777777" w:rsidR="00537DE9" w:rsidRPr="00537DE9" w:rsidRDefault="00537DE9" w:rsidP="00537DE9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7E66ECC0" w14:textId="77777777" w:rsidR="00537DE9" w:rsidRPr="00537DE9" w:rsidRDefault="00537DE9" w:rsidP="00537DE9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>JANE DELALIBERA</w:t>
            </w: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4D957E6E" w14:textId="77777777" w:rsidR="00537DE9" w:rsidRPr="00537DE9" w:rsidRDefault="00537DE9" w:rsidP="00537DE9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>RODRIGO MATTERAZZI</w:t>
            </w:r>
          </w:p>
          <w:p w14:paraId="7B202563" w14:textId="77777777" w:rsidR="00537DE9" w:rsidRPr="00537DE9" w:rsidRDefault="00537DE9" w:rsidP="00537DE9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537DE9">
              <w:rPr>
                <w:rFonts w:eastAsia="Times New Roman"/>
                <w:b/>
                <w:bCs/>
                <w:szCs w:val="24"/>
                <w:lang w:val="en-US"/>
              </w:rPr>
              <w:t>Vereador REPUBLICANOS</w:t>
            </w:r>
          </w:p>
        </w:tc>
        <w:tc>
          <w:tcPr>
            <w:tcW w:w="851" w:type="dxa"/>
          </w:tcPr>
          <w:p w14:paraId="1B474898" w14:textId="77777777" w:rsidR="00537DE9" w:rsidRPr="00537DE9" w:rsidRDefault="00537DE9" w:rsidP="00537DE9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</w:tbl>
    <w:p w14:paraId="654CDEAF" w14:textId="77777777" w:rsidR="00326BB9" w:rsidRDefault="00326BB9">
      <w:pPr>
        <w:rPr>
          <w:szCs w:val="24"/>
        </w:rPr>
      </w:pPr>
    </w:p>
    <w:sectPr w:rsidR="00326BB9" w:rsidSect="0007425D">
      <w:footerReference w:type="default" r:id="rId6"/>
      <w:pgSz w:w="11906" w:h="16838"/>
      <w:pgMar w:top="3544" w:right="1800" w:bottom="1440" w:left="1800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B4B7" w14:textId="77777777" w:rsidR="00A96AC3" w:rsidRDefault="00A96AC3" w:rsidP="0007425D">
      <w:pPr>
        <w:spacing w:after="0" w:line="240" w:lineRule="auto"/>
      </w:pPr>
      <w:r>
        <w:separator/>
      </w:r>
    </w:p>
  </w:endnote>
  <w:endnote w:type="continuationSeparator" w:id="0">
    <w:p w14:paraId="11F86EB4" w14:textId="77777777" w:rsidR="00A96AC3" w:rsidRDefault="00A96AC3" w:rsidP="0007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9525515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F2E7BDC" w14:textId="439F2A03" w:rsidR="0007425D" w:rsidRPr="0007425D" w:rsidRDefault="0007425D" w:rsidP="0007425D">
            <w:pPr>
              <w:pStyle w:val="Rodap"/>
              <w:ind w:right="-1475"/>
              <w:jc w:val="right"/>
              <w:rPr>
                <w:sz w:val="20"/>
                <w:szCs w:val="20"/>
              </w:rPr>
            </w:pPr>
            <w:r w:rsidRPr="0007425D">
              <w:rPr>
                <w:sz w:val="20"/>
                <w:szCs w:val="20"/>
              </w:rPr>
              <w:t xml:space="preserve">Página </w:t>
            </w:r>
            <w:r w:rsidRPr="0007425D">
              <w:rPr>
                <w:b/>
                <w:bCs/>
                <w:sz w:val="20"/>
                <w:szCs w:val="20"/>
              </w:rPr>
              <w:fldChar w:fldCharType="begin"/>
            </w:r>
            <w:r w:rsidRPr="0007425D">
              <w:rPr>
                <w:b/>
                <w:bCs/>
                <w:sz w:val="20"/>
                <w:szCs w:val="20"/>
              </w:rPr>
              <w:instrText>PAGE</w:instrText>
            </w:r>
            <w:r w:rsidRPr="0007425D">
              <w:rPr>
                <w:b/>
                <w:bCs/>
                <w:sz w:val="20"/>
                <w:szCs w:val="20"/>
              </w:rPr>
              <w:fldChar w:fldCharType="separate"/>
            </w:r>
            <w:r w:rsidRPr="0007425D">
              <w:rPr>
                <w:b/>
                <w:bCs/>
                <w:sz w:val="20"/>
                <w:szCs w:val="20"/>
              </w:rPr>
              <w:t>2</w:t>
            </w:r>
            <w:r w:rsidRPr="0007425D">
              <w:rPr>
                <w:b/>
                <w:bCs/>
                <w:sz w:val="20"/>
                <w:szCs w:val="20"/>
              </w:rPr>
              <w:fldChar w:fldCharType="end"/>
            </w:r>
            <w:r w:rsidRPr="0007425D">
              <w:rPr>
                <w:sz w:val="20"/>
                <w:szCs w:val="20"/>
              </w:rPr>
              <w:t xml:space="preserve"> de </w:t>
            </w:r>
            <w:r w:rsidRPr="0007425D">
              <w:rPr>
                <w:b/>
                <w:bCs/>
                <w:sz w:val="20"/>
                <w:szCs w:val="20"/>
              </w:rPr>
              <w:fldChar w:fldCharType="begin"/>
            </w:r>
            <w:r w:rsidRPr="0007425D">
              <w:rPr>
                <w:b/>
                <w:bCs/>
                <w:sz w:val="20"/>
                <w:szCs w:val="20"/>
              </w:rPr>
              <w:instrText>NUMPAGES</w:instrText>
            </w:r>
            <w:r w:rsidRPr="0007425D">
              <w:rPr>
                <w:b/>
                <w:bCs/>
                <w:sz w:val="20"/>
                <w:szCs w:val="20"/>
              </w:rPr>
              <w:fldChar w:fldCharType="separate"/>
            </w:r>
            <w:r w:rsidRPr="0007425D">
              <w:rPr>
                <w:b/>
                <w:bCs/>
                <w:sz w:val="20"/>
                <w:szCs w:val="20"/>
              </w:rPr>
              <w:t>2</w:t>
            </w:r>
            <w:r w:rsidRPr="0007425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0DCE" w14:textId="77777777" w:rsidR="00A96AC3" w:rsidRDefault="00A96AC3" w:rsidP="0007425D">
      <w:pPr>
        <w:spacing w:after="0" w:line="240" w:lineRule="auto"/>
      </w:pPr>
      <w:r>
        <w:separator/>
      </w:r>
    </w:p>
  </w:footnote>
  <w:footnote w:type="continuationSeparator" w:id="0">
    <w:p w14:paraId="4D7B357B" w14:textId="77777777" w:rsidR="00A96AC3" w:rsidRDefault="00A96AC3" w:rsidP="00074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E31440"/>
    <w:rsid w:val="0007425D"/>
    <w:rsid w:val="00326BB9"/>
    <w:rsid w:val="00462FDD"/>
    <w:rsid w:val="00537DE9"/>
    <w:rsid w:val="00664D4D"/>
    <w:rsid w:val="00A96AC3"/>
    <w:rsid w:val="00BD5E42"/>
    <w:rsid w:val="00E04234"/>
    <w:rsid w:val="00E80D4F"/>
    <w:rsid w:val="07E2305B"/>
    <w:rsid w:val="0AE70A4F"/>
    <w:rsid w:val="0BAB6D75"/>
    <w:rsid w:val="12FF4531"/>
    <w:rsid w:val="26FD0B87"/>
    <w:rsid w:val="3DE31440"/>
    <w:rsid w:val="3F3E32CA"/>
    <w:rsid w:val="54C43713"/>
    <w:rsid w:val="6629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01402"/>
  <w15:docId w15:val="{F33AC178-E12A-414D-A49E-8179CB1E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1">
    <w:name w:val="heading 1"/>
    <w:basedOn w:val="Normal"/>
    <w:next w:val="Normal"/>
    <w:link w:val="Ttulo1Char"/>
    <w:qFormat/>
    <w:rsid w:val="00BD5E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Recuodecorpodetexto2">
    <w:name w:val="Body Text Indent 2"/>
    <w:basedOn w:val="Normal"/>
    <w:uiPriority w:val="99"/>
    <w:qFormat/>
    <w:pPr>
      <w:ind w:firstLine="3402"/>
      <w:jc w:val="both"/>
    </w:pPr>
    <w:rPr>
      <w:lang w:val="zh-CN" w:eastAsia="zh-CN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eastAsia="SimSun"/>
      <w:szCs w:val="24"/>
      <w:lang w:val="en-US" w:eastAsia="zh-CN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537DE9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074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7425D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rsid w:val="00074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25D"/>
    <w:rPr>
      <w:rFonts w:eastAsia="Calibri"/>
      <w:sz w:val="24"/>
      <w:szCs w:val="22"/>
      <w:lang w:val="pt-BR"/>
    </w:rPr>
  </w:style>
  <w:style w:type="character" w:customStyle="1" w:styleId="Ttulo1Char">
    <w:name w:val="Título 1 Char"/>
    <w:basedOn w:val="Fontepargpadro"/>
    <w:link w:val="Ttulo1"/>
    <w:rsid w:val="00BD5E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Paulo</dc:creator>
  <cp:lastModifiedBy>Coordenadoria secretaria</cp:lastModifiedBy>
  <cp:revision>4</cp:revision>
  <cp:lastPrinted>2026-05-25T13:24:00Z</cp:lastPrinted>
  <dcterms:created xsi:type="dcterms:W3CDTF">2025-04-09T11:18:00Z</dcterms:created>
  <dcterms:modified xsi:type="dcterms:W3CDTF">2026-05-25T13:24:00Z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4B99CC16100A4AF2BF0A78905E1C1132_11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