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E10B" w14:textId="745DDCE3" w:rsidR="00D264B9" w:rsidRPr="00C86C03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C86C03">
        <w:rPr>
          <w:b/>
          <w:bCs/>
          <w:color w:val="000000"/>
          <w:sz w:val="24"/>
          <w:szCs w:val="24"/>
        </w:rPr>
        <w:t>REQUERIMENTO Nº</w:t>
      </w:r>
      <w:r w:rsidR="004C7C7C" w:rsidRPr="00C86C03">
        <w:rPr>
          <w:b/>
          <w:bCs/>
          <w:color w:val="000000"/>
          <w:sz w:val="24"/>
          <w:szCs w:val="24"/>
        </w:rPr>
        <w:t xml:space="preserve"> </w:t>
      </w:r>
      <w:r w:rsidR="00E63383">
        <w:rPr>
          <w:b/>
          <w:bCs/>
          <w:color w:val="000000"/>
          <w:sz w:val="24"/>
          <w:szCs w:val="24"/>
        </w:rPr>
        <w:t>075/2026</w:t>
      </w:r>
    </w:p>
    <w:p w14:paraId="5D512EF9" w14:textId="77777777" w:rsidR="00D264B9" w:rsidRPr="00C86C03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10FD8CE0" w14:textId="77777777" w:rsidR="00E63383" w:rsidRDefault="00E63383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6FE1C62" w14:textId="77777777" w:rsidR="00253F9D" w:rsidRPr="00C86C03" w:rsidRDefault="00253F9D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54EC91F" w14:textId="6F294EB3" w:rsidR="00D264B9" w:rsidRPr="009F12A5" w:rsidRDefault="00000000" w:rsidP="003614C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6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 – MDB</w:t>
      </w:r>
      <w:r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>, Vereadora</w:t>
      </w:r>
      <w:r w:rsidRPr="00C86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373F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assento nesta Casa, em conformidade com os </w:t>
      </w:r>
      <w:r w:rsidR="0035315E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E6373F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rts. 118 a 121 do Regimento Interno, </w:t>
      </w:r>
      <w:r w:rsidR="00CD7D4A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="00E6373F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à Mesa, </w:t>
      </w:r>
      <w:r w:rsidR="00182691" w:rsidRPr="001826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que este Expediente seja encaminhado ao Exmo. Senhor Alei Fernandes, Prefeito Municipal, com cópia à Ilma. Sra. Adriana Ester Reichert Palú, Secretária Municipal de Educação, </w:t>
      </w:r>
      <w:r w:rsidR="00182691" w:rsidRPr="009F12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informações detalhadas acerca do quantitativo de profissionais da educação da rede municipal de ensino, especialmente quanto ao número de professores efetivos e contratados, distribuição por unidade escolar, afastamentos, aposentadorias e planejamento futuro de pessoal diante da expansão da rede municipal de ensino.</w:t>
      </w:r>
      <w:r w:rsidR="0035315E" w:rsidRPr="009F12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A86A644" w14:textId="77777777" w:rsidR="0035315E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B401476" w14:textId="77777777" w:rsidR="00E63383" w:rsidRPr="00C86C03" w:rsidRDefault="00E63383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7CEF54D" w14:textId="77777777" w:rsidR="00D264B9" w:rsidRPr="00C86C03" w:rsidRDefault="00000000" w:rsidP="000A04AB">
      <w:pPr>
        <w:jc w:val="center"/>
        <w:rPr>
          <w:b/>
          <w:sz w:val="24"/>
          <w:szCs w:val="24"/>
        </w:rPr>
      </w:pPr>
      <w:r w:rsidRPr="00C86C03">
        <w:rPr>
          <w:b/>
          <w:sz w:val="24"/>
          <w:szCs w:val="24"/>
        </w:rPr>
        <w:t>JUSTIFICATIVAS</w:t>
      </w:r>
    </w:p>
    <w:p w14:paraId="6876FA4D" w14:textId="77777777" w:rsidR="004C7C7C" w:rsidRPr="00C86C03" w:rsidRDefault="004C7C7C" w:rsidP="003A34F2">
      <w:pPr>
        <w:jc w:val="both"/>
        <w:rPr>
          <w:b/>
          <w:sz w:val="24"/>
          <w:szCs w:val="24"/>
        </w:rPr>
      </w:pPr>
    </w:p>
    <w:p w14:paraId="6B3243D7" w14:textId="77777777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Considerando que a educação pública de qualidade depende diretamente da adequada estruturação do quadro de profissionais da rede municipal de ensino;</w:t>
      </w:r>
    </w:p>
    <w:p w14:paraId="02618C64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73538069" w14:textId="77777777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Considerando que o Município de Sorriso possui crescimento populacional acelerado, o que impacta diretamente na demanda por vagas escolares, ampliação da rede de ensino e necessidade de profissionais da educação;</w:t>
      </w:r>
    </w:p>
    <w:p w14:paraId="6572432A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6B879F50" w14:textId="77777777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Considerando que estão em andamento obras de escolas e creches no município, as quais demandarão futura ampliação do quadro de servidores da educação para garantir o pleno funcionamento das unidades;</w:t>
      </w:r>
    </w:p>
    <w:p w14:paraId="4CF79FF8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52C0DA1D" w14:textId="77777777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Considerando que o planejamento estratégico de pessoal é medida essencial para assegurar continuidade, eficiência e qualidade na prestação do serviço público educacional;</w:t>
      </w:r>
    </w:p>
    <w:p w14:paraId="4B7C6F63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7FCA1588" w14:textId="77777777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Considerando a necessidade de compreender a atual composição do quadro de professores da rede municipal, bem como os impactos decorrentes de afastamentos, licenças e aposentadorias;</w:t>
      </w:r>
    </w:p>
    <w:p w14:paraId="06A90A2E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1DF83F49" w14:textId="331D086B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Considerando que a Administração Pública deve atuar com planejamento, transparência e responsabilidade na gestão de recursos humanos;</w:t>
      </w:r>
    </w:p>
    <w:p w14:paraId="57A08C50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4533CD20" w14:textId="782970C5" w:rsidR="00182691" w:rsidRPr="00182691" w:rsidRDefault="00000000" w:rsidP="00182691">
      <w:pPr>
        <w:ind w:firstLine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 xml:space="preserve">Considerando a função fiscalizatória do Poder Legislativo Municipal, especialmente quanto à estrutura e planejamento da rede pública de ensino, </w:t>
      </w:r>
      <w:r>
        <w:rPr>
          <w:sz w:val="24"/>
          <w:szCs w:val="24"/>
        </w:rPr>
        <w:t xml:space="preserve">inclusive para eventual realização de concurso público, </w:t>
      </w:r>
      <w:r w:rsidRPr="00182691">
        <w:rPr>
          <w:sz w:val="24"/>
          <w:szCs w:val="24"/>
        </w:rPr>
        <w:t>requer as seguintes informações e documentos:</w:t>
      </w:r>
    </w:p>
    <w:p w14:paraId="6F512C53" w14:textId="77777777" w:rsidR="00182691" w:rsidRPr="00182691" w:rsidRDefault="00182691" w:rsidP="00182691">
      <w:pPr>
        <w:ind w:firstLine="1418"/>
        <w:jc w:val="both"/>
        <w:rPr>
          <w:sz w:val="24"/>
          <w:szCs w:val="24"/>
        </w:rPr>
      </w:pPr>
    </w:p>
    <w:p w14:paraId="181E54FB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o quantitativo total de professores atualmente vinculados à rede municipal de ensino;</w:t>
      </w:r>
    </w:p>
    <w:p w14:paraId="5EAED927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74CDA14E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quantos professores são servidores efetivos/concursados;</w:t>
      </w:r>
    </w:p>
    <w:p w14:paraId="0FB21C02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3EE93724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quantos professores atuam atualmente por meio de contratação temporária;</w:t>
      </w:r>
    </w:p>
    <w:p w14:paraId="13F545AF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437F09BD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Encaminhar relação contendo o quantitativo de professores, efetivos e contratados, distribuídos por unidade escolar da rede municipal, especificando os respectivos cargos/funções exercidas;</w:t>
      </w:r>
    </w:p>
    <w:p w14:paraId="7BA57637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15B52507" w14:textId="487E1D4B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 xml:space="preserve">• Informar, com base nos últimos anos, qual a média anual de profissionais da educação </w:t>
      </w:r>
      <w:r>
        <w:rPr>
          <w:sz w:val="24"/>
          <w:szCs w:val="24"/>
        </w:rPr>
        <w:t>que ficam</w:t>
      </w:r>
      <w:r w:rsidRPr="00182691">
        <w:rPr>
          <w:sz w:val="24"/>
          <w:szCs w:val="24"/>
        </w:rPr>
        <w:t xml:space="preserve"> afastados por atestados médicos ou usufruindo de licenças;</w:t>
      </w:r>
    </w:p>
    <w:p w14:paraId="615A398F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5D5F0FBE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qual o tempo médio de afastamento/licença dos profissionais da educação no município;</w:t>
      </w:r>
    </w:p>
    <w:p w14:paraId="22EBE256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4E56CFD0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a média anual de profissionais da educação que se aposentam no âmbito da rede municipal;</w:t>
      </w:r>
    </w:p>
    <w:p w14:paraId="736F3ED8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0DCACDF9" w14:textId="77777777" w:rsidR="00182691" w:rsidRP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se a Secretaria Municipal de Educação possui estudo, planejamento ou projeção futura acerca da necessidade de ampliação do quadro de professores em razão das novas unidades escolares e creches em construção;</w:t>
      </w:r>
    </w:p>
    <w:p w14:paraId="384C7358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67F1BF0C" w14:textId="0CC633BB" w:rsidR="00182691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Informar a estimativa de quantitativo de profissionais necessários para funcionamento de cada futura unidade escolar e creche atualmente em andamento no município;</w:t>
      </w:r>
    </w:p>
    <w:p w14:paraId="2ABB4030" w14:textId="3DED93E8" w:rsidR="00BB74AD" w:rsidRDefault="00BB74AD" w:rsidP="00182691">
      <w:pPr>
        <w:ind w:left="1418"/>
        <w:jc w:val="both"/>
        <w:rPr>
          <w:sz w:val="24"/>
          <w:szCs w:val="24"/>
        </w:rPr>
      </w:pPr>
    </w:p>
    <w:p w14:paraId="5E500F4F" w14:textId="5C7D5D29" w:rsidR="00BB74AD" w:rsidRPr="00182691" w:rsidRDefault="00000000" w:rsidP="00182691">
      <w:pPr>
        <w:ind w:left="1418"/>
        <w:jc w:val="both"/>
        <w:rPr>
          <w:sz w:val="24"/>
          <w:szCs w:val="24"/>
        </w:rPr>
      </w:pPr>
      <w:r w:rsidRPr="00BB74AD">
        <w:rPr>
          <w:sz w:val="24"/>
          <w:szCs w:val="24"/>
        </w:rPr>
        <w:t>• Informar se existe estudo técnico, parecer administrativo ou planejamento interno acerca dos impactos da Lei Municipal nº 474, de 05 de dezembro de 2025, especialmente no que se refere à continuidade das contratações temporárias de profissionais da educação no município;</w:t>
      </w:r>
    </w:p>
    <w:p w14:paraId="403B2586" w14:textId="77777777" w:rsidR="00182691" w:rsidRPr="00182691" w:rsidRDefault="00182691" w:rsidP="00182691">
      <w:pPr>
        <w:ind w:left="1418"/>
        <w:jc w:val="both"/>
        <w:rPr>
          <w:sz w:val="24"/>
          <w:szCs w:val="24"/>
        </w:rPr>
      </w:pPr>
    </w:p>
    <w:p w14:paraId="4D7D511D" w14:textId="1FB1F971" w:rsidR="00064759" w:rsidRDefault="00000000" w:rsidP="00182691">
      <w:pPr>
        <w:ind w:left="1418"/>
        <w:jc w:val="both"/>
        <w:rPr>
          <w:sz w:val="24"/>
          <w:szCs w:val="24"/>
        </w:rPr>
      </w:pPr>
      <w:r w:rsidRPr="00182691">
        <w:rPr>
          <w:sz w:val="24"/>
          <w:szCs w:val="24"/>
        </w:rPr>
        <w:t>• Encaminhar, caso existentes, estudos técnicos, relatórios, levantamentos ou planejamentos internos relacionados à demanda futura de profissionais da educação da rede municipal.</w:t>
      </w:r>
    </w:p>
    <w:p w14:paraId="09BB1BE0" w14:textId="49FF3D48" w:rsidR="00182691" w:rsidRDefault="00182691" w:rsidP="00182691">
      <w:pPr>
        <w:ind w:left="1418"/>
        <w:jc w:val="both"/>
        <w:rPr>
          <w:sz w:val="24"/>
          <w:szCs w:val="24"/>
        </w:rPr>
      </w:pPr>
    </w:p>
    <w:p w14:paraId="5FDEDA68" w14:textId="77777777" w:rsidR="00182691" w:rsidRPr="00C86C03" w:rsidRDefault="00182691" w:rsidP="00182691">
      <w:pPr>
        <w:ind w:left="1418"/>
        <w:jc w:val="both"/>
        <w:rPr>
          <w:sz w:val="24"/>
          <w:szCs w:val="24"/>
        </w:rPr>
      </w:pPr>
    </w:p>
    <w:p w14:paraId="60531BF3" w14:textId="0313034B" w:rsidR="00D264B9" w:rsidRPr="00C86C03" w:rsidRDefault="00000000" w:rsidP="003A34F2">
      <w:pPr>
        <w:ind w:firstLine="1418"/>
        <w:jc w:val="both"/>
        <w:rPr>
          <w:sz w:val="24"/>
          <w:szCs w:val="24"/>
        </w:rPr>
      </w:pPr>
      <w:r w:rsidRPr="00C86C03">
        <w:rPr>
          <w:sz w:val="24"/>
          <w:szCs w:val="24"/>
        </w:rPr>
        <w:t xml:space="preserve">Câmara Municipal de Sorriso, Estado de Mato Grosso, em </w:t>
      </w:r>
      <w:r w:rsidR="00E63383">
        <w:rPr>
          <w:sz w:val="24"/>
          <w:szCs w:val="24"/>
        </w:rPr>
        <w:t xml:space="preserve">12 </w:t>
      </w:r>
      <w:r w:rsidR="004C7C7C" w:rsidRPr="00C86C03">
        <w:rPr>
          <w:sz w:val="24"/>
          <w:szCs w:val="24"/>
        </w:rPr>
        <w:t xml:space="preserve">de </w:t>
      </w:r>
      <w:r w:rsidR="00182691">
        <w:rPr>
          <w:sz w:val="24"/>
          <w:szCs w:val="24"/>
        </w:rPr>
        <w:t>maio</w:t>
      </w:r>
      <w:r w:rsidR="004C7C7C" w:rsidRPr="00C86C03">
        <w:rPr>
          <w:sz w:val="24"/>
          <w:szCs w:val="24"/>
        </w:rPr>
        <w:t xml:space="preserve"> de 2026</w:t>
      </w:r>
      <w:r w:rsidRPr="00C86C03">
        <w:rPr>
          <w:sz w:val="24"/>
          <w:szCs w:val="24"/>
        </w:rPr>
        <w:t>.</w:t>
      </w:r>
    </w:p>
    <w:p w14:paraId="6F642E8A" w14:textId="55973C62" w:rsidR="0035315E" w:rsidRPr="00C86C03" w:rsidRDefault="0035315E" w:rsidP="003A34F2">
      <w:pPr>
        <w:ind w:firstLine="1418"/>
        <w:jc w:val="both"/>
        <w:rPr>
          <w:sz w:val="24"/>
          <w:szCs w:val="24"/>
        </w:rPr>
      </w:pPr>
    </w:p>
    <w:p w14:paraId="25F45C09" w14:textId="06506EC4" w:rsidR="00AE43EF" w:rsidRPr="00C86C03" w:rsidRDefault="00AE43EF" w:rsidP="003A34F2">
      <w:pPr>
        <w:ind w:firstLine="1418"/>
        <w:jc w:val="both"/>
        <w:rPr>
          <w:sz w:val="24"/>
          <w:szCs w:val="24"/>
        </w:rPr>
      </w:pPr>
    </w:p>
    <w:p w14:paraId="56B61198" w14:textId="77777777" w:rsidR="00AE43EF" w:rsidRPr="00C86C03" w:rsidRDefault="00AE43EF" w:rsidP="003A34F2">
      <w:pPr>
        <w:ind w:firstLine="1418"/>
        <w:jc w:val="both"/>
        <w:rPr>
          <w:sz w:val="24"/>
          <w:szCs w:val="24"/>
        </w:rPr>
      </w:pPr>
    </w:p>
    <w:p w14:paraId="5E7518E4" w14:textId="77777777" w:rsidR="00DC0A4F" w:rsidRPr="00C86C03" w:rsidRDefault="00DC0A4F" w:rsidP="00AE43EF">
      <w:pPr>
        <w:jc w:val="center"/>
        <w:rPr>
          <w:sz w:val="24"/>
          <w:szCs w:val="24"/>
        </w:rPr>
      </w:pPr>
    </w:p>
    <w:p w14:paraId="4D48BB2B" w14:textId="4F57CEFE" w:rsidR="00DC0A4F" w:rsidRPr="00C86C03" w:rsidRDefault="00000000" w:rsidP="00AE43EF">
      <w:pPr>
        <w:jc w:val="center"/>
        <w:rPr>
          <w:noProof/>
          <w:sz w:val="24"/>
          <w:szCs w:val="24"/>
        </w:rPr>
      </w:pPr>
      <w:r w:rsidRPr="00C86C03">
        <w:rPr>
          <w:b/>
          <w:bCs/>
          <w:color w:val="000000"/>
          <w:sz w:val="24"/>
          <w:szCs w:val="24"/>
        </w:rPr>
        <w:t>PROFª SILVANA PERIN</w:t>
      </w:r>
      <w:r w:rsidRPr="00C86C03">
        <w:rPr>
          <w:b/>
          <w:bCs/>
          <w:color w:val="000000"/>
          <w:sz w:val="24"/>
          <w:szCs w:val="24"/>
        </w:rPr>
        <w:br/>
        <w:t>Vereadora MDB</w:t>
      </w:r>
    </w:p>
    <w:p w14:paraId="7A414060" w14:textId="77777777" w:rsidR="00DC0A4F" w:rsidRPr="00C86C03" w:rsidRDefault="00DC0A4F" w:rsidP="003A34F2">
      <w:pPr>
        <w:jc w:val="both"/>
        <w:rPr>
          <w:sz w:val="24"/>
          <w:szCs w:val="24"/>
        </w:rPr>
      </w:pPr>
    </w:p>
    <w:p w14:paraId="344FA853" w14:textId="77777777" w:rsidR="00DC0A4F" w:rsidRPr="00C86C03" w:rsidRDefault="00DC0A4F" w:rsidP="003A34F2">
      <w:pPr>
        <w:jc w:val="both"/>
        <w:rPr>
          <w:noProof/>
          <w:sz w:val="24"/>
          <w:szCs w:val="24"/>
        </w:rPr>
      </w:pPr>
    </w:p>
    <w:p w14:paraId="6EF93EF5" w14:textId="77777777" w:rsidR="00DC0A4F" w:rsidRPr="00C86C03" w:rsidRDefault="00DC0A4F" w:rsidP="003A34F2">
      <w:pPr>
        <w:jc w:val="both"/>
        <w:rPr>
          <w:b/>
          <w:sz w:val="24"/>
          <w:szCs w:val="24"/>
        </w:rPr>
      </w:pPr>
    </w:p>
    <w:sectPr w:rsidR="00DC0A4F" w:rsidRPr="00C86C03" w:rsidSect="00E63383">
      <w:footerReference w:type="default" r:id="rId7"/>
      <w:pgSz w:w="11906" w:h="16838"/>
      <w:pgMar w:top="3119" w:right="1416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C7E0" w14:textId="77777777" w:rsidR="00F76A93" w:rsidRDefault="00F76A93" w:rsidP="00E63383">
      <w:r>
        <w:separator/>
      </w:r>
    </w:p>
  </w:endnote>
  <w:endnote w:type="continuationSeparator" w:id="0">
    <w:p w14:paraId="4BB2E216" w14:textId="77777777" w:rsidR="00F76A93" w:rsidRDefault="00F76A93" w:rsidP="00E6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176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9A3AB6" w14:textId="45992845" w:rsidR="00E63383" w:rsidRDefault="00E63383" w:rsidP="00253F9D">
            <w:pPr>
              <w:pStyle w:val="Rodap"/>
              <w:ind w:right="-993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B6B9" w14:textId="77777777" w:rsidR="00F76A93" w:rsidRDefault="00F76A93" w:rsidP="00E63383">
      <w:r>
        <w:separator/>
      </w:r>
    </w:p>
  </w:footnote>
  <w:footnote w:type="continuationSeparator" w:id="0">
    <w:p w14:paraId="2ED74528" w14:textId="77777777" w:rsidR="00F76A93" w:rsidRDefault="00F76A93" w:rsidP="00E6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3A7"/>
    <w:multiLevelType w:val="hybridMultilevel"/>
    <w:tmpl w:val="6CAEA70C"/>
    <w:lvl w:ilvl="0" w:tplc="64FC9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C38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08B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69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AF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EE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627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6B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9A9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2EF2"/>
    <w:multiLevelType w:val="multilevel"/>
    <w:tmpl w:val="886E81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D5C38"/>
    <w:multiLevelType w:val="hybridMultilevel"/>
    <w:tmpl w:val="10921CD8"/>
    <w:lvl w:ilvl="0" w:tplc="76FC2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62FF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6AC6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4E5B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5631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B057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A21D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E448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5011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A7F7D"/>
    <w:multiLevelType w:val="multilevel"/>
    <w:tmpl w:val="89FCFA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3A68"/>
    <w:multiLevelType w:val="hybridMultilevel"/>
    <w:tmpl w:val="A5E4B930"/>
    <w:lvl w:ilvl="0" w:tplc="C4FEF1FE">
      <w:start w:val="20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5D12E8EE" w:tentative="1">
      <w:start w:val="1"/>
      <w:numFmt w:val="lowerLetter"/>
      <w:lvlText w:val="%2."/>
      <w:lvlJc w:val="left"/>
      <w:pPr>
        <w:ind w:left="1800" w:hanging="360"/>
      </w:pPr>
    </w:lvl>
    <w:lvl w:ilvl="2" w:tplc="A1827CD2" w:tentative="1">
      <w:start w:val="1"/>
      <w:numFmt w:val="lowerRoman"/>
      <w:lvlText w:val="%3."/>
      <w:lvlJc w:val="right"/>
      <w:pPr>
        <w:ind w:left="2520" w:hanging="180"/>
      </w:pPr>
    </w:lvl>
    <w:lvl w:ilvl="3" w:tplc="2120367C" w:tentative="1">
      <w:start w:val="1"/>
      <w:numFmt w:val="decimal"/>
      <w:lvlText w:val="%4."/>
      <w:lvlJc w:val="left"/>
      <w:pPr>
        <w:ind w:left="3240" w:hanging="360"/>
      </w:pPr>
    </w:lvl>
    <w:lvl w:ilvl="4" w:tplc="9AA2D44A" w:tentative="1">
      <w:start w:val="1"/>
      <w:numFmt w:val="lowerLetter"/>
      <w:lvlText w:val="%5."/>
      <w:lvlJc w:val="left"/>
      <w:pPr>
        <w:ind w:left="3960" w:hanging="360"/>
      </w:pPr>
    </w:lvl>
    <w:lvl w:ilvl="5" w:tplc="D786E846" w:tentative="1">
      <w:start w:val="1"/>
      <w:numFmt w:val="lowerRoman"/>
      <w:lvlText w:val="%6."/>
      <w:lvlJc w:val="right"/>
      <w:pPr>
        <w:ind w:left="4680" w:hanging="180"/>
      </w:pPr>
    </w:lvl>
    <w:lvl w:ilvl="6" w:tplc="436A91D8" w:tentative="1">
      <w:start w:val="1"/>
      <w:numFmt w:val="decimal"/>
      <w:lvlText w:val="%7."/>
      <w:lvlJc w:val="left"/>
      <w:pPr>
        <w:ind w:left="5400" w:hanging="360"/>
      </w:pPr>
    </w:lvl>
    <w:lvl w:ilvl="7" w:tplc="9E662F0A" w:tentative="1">
      <w:start w:val="1"/>
      <w:numFmt w:val="lowerLetter"/>
      <w:lvlText w:val="%8."/>
      <w:lvlJc w:val="left"/>
      <w:pPr>
        <w:ind w:left="6120" w:hanging="360"/>
      </w:pPr>
    </w:lvl>
    <w:lvl w:ilvl="8" w:tplc="193EC0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8322C"/>
    <w:multiLevelType w:val="multilevel"/>
    <w:tmpl w:val="E60291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83E81"/>
    <w:multiLevelType w:val="multilevel"/>
    <w:tmpl w:val="529231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C566D"/>
    <w:multiLevelType w:val="multilevel"/>
    <w:tmpl w:val="AFFCF1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A07ED"/>
    <w:multiLevelType w:val="hybridMultilevel"/>
    <w:tmpl w:val="981CE4DC"/>
    <w:lvl w:ilvl="0" w:tplc="91FAB9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C44A21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CE276C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CE0A67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81AACF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32AB1C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D5E04F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5B8382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DAC0E8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EB95170"/>
    <w:multiLevelType w:val="multilevel"/>
    <w:tmpl w:val="DE9A33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71CEC"/>
    <w:multiLevelType w:val="hybridMultilevel"/>
    <w:tmpl w:val="87928172"/>
    <w:lvl w:ilvl="0" w:tplc="25D26C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D22E5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F49F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CCA8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EEB8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C2A0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F8B7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606B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444E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4847C7"/>
    <w:multiLevelType w:val="hybridMultilevel"/>
    <w:tmpl w:val="DFE01FE8"/>
    <w:lvl w:ilvl="0" w:tplc="C706B9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82E9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55430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A0A7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B6F3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5659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E87A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6C70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68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24668"/>
    <w:multiLevelType w:val="hybridMultilevel"/>
    <w:tmpl w:val="975AD7B6"/>
    <w:lvl w:ilvl="0" w:tplc="347E3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C426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1620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88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52D4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BEF7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08BE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B238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ECBF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365669"/>
    <w:multiLevelType w:val="hybridMultilevel"/>
    <w:tmpl w:val="AAB8F0DA"/>
    <w:lvl w:ilvl="0" w:tplc="688C5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9628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6CE4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B4B8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C23C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B4F5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8E5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E2B8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5889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861F30"/>
    <w:multiLevelType w:val="multilevel"/>
    <w:tmpl w:val="4A8C38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A7DB0"/>
    <w:multiLevelType w:val="multilevel"/>
    <w:tmpl w:val="51EC5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34B62"/>
    <w:multiLevelType w:val="multilevel"/>
    <w:tmpl w:val="875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228779">
    <w:abstractNumId w:val="10"/>
  </w:num>
  <w:num w:numId="2" w16cid:durableId="276719583">
    <w:abstractNumId w:val="17"/>
  </w:num>
  <w:num w:numId="3" w16cid:durableId="141313296">
    <w:abstractNumId w:val="8"/>
  </w:num>
  <w:num w:numId="4" w16cid:durableId="1709715250">
    <w:abstractNumId w:val="18"/>
  </w:num>
  <w:num w:numId="5" w16cid:durableId="73094821">
    <w:abstractNumId w:val="13"/>
  </w:num>
  <w:num w:numId="6" w16cid:durableId="1297251297">
    <w:abstractNumId w:val="3"/>
  </w:num>
  <w:num w:numId="7" w16cid:durableId="2123569695">
    <w:abstractNumId w:val="16"/>
  </w:num>
  <w:num w:numId="8" w16cid:durableId="1591691849">
    <w:abstractNumId w:val="23"/>
  </w:num>
  <w:num w:numId="9" w16cid:durableId="1013340237">
    <w:abstractNumId w:val="22"/>
  </w:num>
  <w:num w:numId="10" w16cid:durableId="628169210">
    <w:abstractNumId w:val="5"/>
  </w:num>
  <w:num w:numId="11" w16cid:durableId="1721320855">
    <w:abstractNumId w:val="0"/>
  </w:num>
  <w:num w:numId="12" w16cid:durableId="628366774">
    <w:abstractNumId w:val="2"/>
  </w:num>
  <w:num w:numId="13" w16cid:durableId="1989163445">
    <w:abstractNumId w:val="19"/>
  </w:num>
  <w:num w:numId="14" w16cid:durableId="529878607">
    <w:abstractNumId w:val="20"/>
  </w:num>
  <w:num w:numId="15" w16cid:durableId="2132749921">
    <w:abstractNumId w:val="14"/>
  </w:num>
  <w:num w:numId="16" w16cid:durableId="1656109094">
    <w:abstractNumId w:val="15"/>
  </w:num>
  <w:num w:numId="17" w16cid:durableId="942108732">
    <w:abstractNumId w:val="1"/>
  </w:num>
  <w:num w:numId="18" w16cid:durableId="1909026396">
    <w:abstractNumId w:val="4"/>
  </w:num>
  <w:num w:numId="19" w16cid:durableId="561791886">
    <w:abstractNumId w:val="6"/>
  </w:num>
  <w:num w:numId="20" w16cid:durableId="787625986">
    <w:abstractNumId w:val="12"/>
  </w:num>
  <w:num w:numId="21" w16cid:durableId="667757076">
    <w:abstractNumId w:val="9"/>
  </w:num>
  <w:num w:numId="22" w16cid:durableId="221716850">
    <w:abstractNumId w:val="7"/>
  </w:num>
  <w:num w:numId="23" w16cid:durableId="772747167">
    <w:abstractNumId w:val="21"/>
  </w:num>
  <w:num w:numId="24" w16cid:durableId="1033381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3D0"/>
    <w:rsid w:val="00007620"/>
    <w:rsid w:val="00016221"/>
    <w:rsid w:val="000167F0"/>
    <w:rsid w:val="000175E1"/>
    <w:rsid w:val="00027091"/>
    <w:rsid w:val="00055AD3"/>
    <w:rsid w:val="00064759"/>
    <w:rsid w:val="000A04AB"/>
    <w:rsid w:val="000A6AB0"/>
    <w:rsid w:val="000B213B"/>
    <w:rsid w:val="000D0C0A"/>
    <w:rsid w:val="000D3CDB"/>
    <w:rsid w:val="000E31F6"/>
    <w:rsid w:val="000E7232"/>
    <w:rsid w:val="000F0283"/>
    <w:rsid w:val="000F05FB"/>
    <w:rsid w:val="00106FD5"/>
    <w:rsid w:val="00114D0B"/>
    <w:rsid w:val="00123BE2"/>
    <w:rsid w:val="0015366B"/>
    <w:rsid w:val="001538AA"/>
    <w:rsid w:val="00165EEB"/>
    <w:rsid w:val="00182691"/>
    <w:rsid w:val="00187A95"/>
    <w:rsid w:val="001948BE"/>
    <w:rsid w:val="001A7838"/>
    <w:rsid w:val="001E4CAE"/>
    <w:rsid w:val="002018D5"/>
    <w:rsid w:val="00211B4F"/>
    <w:rsid w:val="00220966"/>
    <w:rsid w:val="00225DFD"/>
    <w:rsid w:val="002409BF"/>
    <w:rsid w:val="00253F9D"/>
    <w:rsid w:val="00262F43"/>
    <w:rsid w:val="00287D22"/>
    <w:rsid w:val="002A32BB"/>
    <w:rsid w:val="002C4ECD"/>
    <w:rsid w:val="002D0A48"/>
    <w:rsid w:val="002D747B"/>
    <w:rsid w:val="002E4FE1"/>
    <w:rsid w:val="00303AD1"/>
    <w:rsid w:val="003105C1"/>
    <w:rsid w:val="00310D33"/>
    <w:rsid w:val="0031519F"/>
    <w:rsid w:val="0035315E"/>
    <w:rsid w:val="003614C2"/>
    <w:rsid w:val="0036757D"/>
    <w:rsid w:val="00372A7F"/>
    <w:rsid w:val="003A0BF1"/>
    <w:rsid w:val="003A34F2"/>
    <w:rsid w:val="0040145D"/>
    <w:rsid w:val="00407525"/>
    <w:rsid w:val="004200B8"/>
    <w:rsid w:val="00454F2D"/>
    <w:rsid w:val="00462775"/>
    <w:rsid w:val="00463F2D"/>
    <w:rsid w:val="00465E24"/>
    <w:rsid w:val="00466290"/>
    <w:rsid w:val="004768C7"/>
    <w:rsid w:val="0048307D"/>
    <w:rsid w:val="00484CD3"/>
    <w:rsid w:val="004A3660"/>
    <w:rsid w:val="004C5228"/>
    <w:rsid w:val="004C7C7C"/>
    <w:rsid w:val="004D44E2"/>
    <w:rsid w:val="004E5411"/>
    <w:rsid w:val="005179F5"/>
    <w:rsid w:val="005226AC"/>
    <w:rsid w:val="0053281E"/>
    <w:rsid w:val="005A1D55"/>
    <w:rsid w:val="005B18D6"/>
    <w:rsid w:val="005B5B55"/>
    <w:rsid w:val="005C750F"/>
    <w:rsid w:val="005E3C27"/>
    <w:rsid w:val="00623A2E"/>
    <w:rsid w:val="0066726B"/>
    <w:rsid w:val="00680EC4"/>
    <w:rsid w:val="00693093"/>
    <w:rsid w:val="00696012"/>
    <w:rsid w:val="006A40CE"/>
    <w:rsid w:val="006D52D3"/>
    <w:rsid w:val="007264C6"/>
    <w:rsid w:val="00732227"/>
    <w:rsid w:val="00742753"/>
    <w:rsid w:val="007601BA"/>
    <w:rsid w:val="007970DE"/>
    <w:rsid w:val="007A63D1"/>
    <w:rsid w:val="007B56FC"/>
    <w:rsid w:val="007B7C1F"/>
    <w:rsid w:val="007C5CE3"/>
    <w:rsid w:val="007D19F8"/>
    <w:rsid w:val="007D1A4F"/>
    <w:rsid w:val="007E38D2"/>
    <w:rsid w:val="007F7E76"/>
    <w:rsid w:val="008039E6"/>
    <w:rsid w:val="00805473"/>
    <w:rsid w:val="00812941"/>
    <w:rsid w:val="00814118"/>
    <w:rsid w:val="00814C33"/>
    <w:rsid w:val="008303E4"/>
    <w:rsid w:val="00841702"/>
    <w:rsid w:val="0088227B"/>
    <w:rsid w:val="008839D7"/>
    <w:rsid w:val="008C1B77"/>
    <w:rsid w:val="008C6B88"/>
    <w:rsid w:val="008F00E3"/>
    <w:rsid w:val="009009EF"/>
    <w:rsid w:val="00917BA6"/>
    <w:rsid w:val="00935B8D"/>
    <w:rsid w:val="009555A5"/>
    <w:rsid w:val="00961CE1"/>
    <w:rsid w:val="00966327"/>
    <w:rsid w:val="009831AB"/>
    <w:rsid w:val="009A594B"/>
    <w:rsid w:val="009C0DB3"/>
    <w:rsid w:val="009D0A43"/>
    <w:rsid w:val="009F12A5"/>
    <w:rsid w:val="00A1152C"/>
    <w:rsid w:val="00A1791C"/>
    <w:rsid w:val="00A91A85"/>
    <w:rsid w:val="00AB78BD"/>
    <w:rsid w:val="00AD28E3"/>
    <w:rsid w:val="00AD68B0"/>
    <w:rsid w:val="00AE43EF"/>
    <w:rsid w:val="00B04A23"/>
    <w:rsid w:val="00B33142"/>
    <w:rsid w:val="00B712EB"/>
    <w:rsid w:val="00B852D9"/>
    <w:rsid w:val="00BA02EC"/>
    <w:rsid w:val="00BA0EF2"/>
    <w:rsid w:val="00BA26FD"/>
    <w:rsid w:val="00BB74AD"/>
    <w:rsid w:val="00BF13C1"/>
    <w:rsid w:val="00BF19B1"/>
    <w:rsid w:val="00C01ECD"/>
    <w:rsid w:val="00C04174"/>
    <w:rsid w:val="00C16B73"/>
    <w:rsid w:val="00C4358B"/>
    <w:rsid w:val="00C43A8A"/>
    <w:rsid w:val="00C45183"/>
    <w:rsid w:val="00C508CE"/>
    <w:rsid w:val="00C62590"/>
    <w:rsid w:val="00C70B28"/>
    <w:rsid w:val="00C86C03"/>
    <w:rsid w:val="00C95C35"/>
    <w:rsid w:val="00CB0660"/>
    <w:rsid w:val="00CD7D4A"/>
    <w:rsid w:val="00CF215C"/>
    <w:rsid w:val="00CF7FE3"/>
    <w:rsid w:val="00D264B9"/>
    <w:rsid w:val="00D66B09"/>
    <w:rsid w:val="00D8022D"/>
    <w:rsid w:val="00D932C7"/>
    <w:rsid w:val="00DA6DB0"/>
    <w:rsid w:val="00DC0A4F"/>
    <w:rsid w:val="00DC1D79"/>
    <w:rsid w:val="00DD6A25"/>
    <w:rsid w:val="00DF1BE6"/>
    <w:rsid w:val="00DF3146"/>
    <w:rsid w:val="00DF74CE"/>
    <w:rsid w:val="00E23F31"/>
    <w:rsid w:val="00E63383"/>
    <w:rsid w:val="00E6373F"/>
    <w:rsid w:val="00E65A61"/>
    <w:rsid w:val="00E842B6"/>
    <w:rsid w:val="00EA16F1"/>
    <w:rsid w:val="00EB6CB2"/>
    <w:rsid w:val="00ED663C"/>
    <w:rsid w:val="00EF583D"/>
    <w:rsid w:val="00EF7724"/>
    <w:rsid w:val="00F33FDF"/>
    <w:rsid w:val="00F54F1D"/>
    <w:rsid w:val="00F650BD"/>
    <w:rsid w:val="00F76A93"/>
    <w:rsid w:val="00F82B2D"/>
    <w:rsid w:val="00F92690"/>
    <w:rsid w:val="00FB2669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4FAF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28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283"/>
    <w:rPr>
      <w:rFonts w:eastAsia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614C2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14C2"/>
    <w:rPr>
      <w:rFonts w:ascii="Tahoma" w:eastAsiaTheme="minorEastAsia" w:hAnsi="Tahoma" w:cs="Tahoma"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4</cp:revision>
  <cp:lastPrinted>2026-05-11T14:05:00Z</cp:lastPrinted>
  <dcterms:created xsi:type="dcterms:W3CDTF">2026-05-11T14:05:00Z</dcterms:created>
  <dcterms:modified xsi:type="dcterms:W3CDTF">2026-05-14T14:10:00Z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