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92C1" w14:textId="6F063773" w:rsidR="00911153" w:rsidRDefault="00000000" w:rsidP="00D672B9">
      <w:pPr>
        <w:spacing w:after="0" w:line="36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 xml:space="preserve">INDICAÇÃO N° </w:t>
      </w:r>
      <w:r w:rsidR="00D672B9">
        <w:rPr>
          <w:b/>
          <w:szCs w:val="24"/>
        </w:rPr>
        <w:t>416</w:t>
      </w:r>
      <w:r>
        <w:rPr>
          <w:b/>
          <w:szCs w:val="24"/>
        </w:rPr>
        <w:t>/2026</w:t>
      </w:r>
    </w:p>
    <w:p w14:paraId="4222B6ED" w14:textId="77777777" w:rsidR="00911153" w:rsidRDefault="00911153" w:rsidP="00D672B9">
      <w:pPr>
        <w:spacing w:after="0" w:line="360" w:lineRule="auto"/>
        <w:jc w:val="both"/>
        <w:rPr>
          <w:b/>
          <w:szCs w:val="24"/>
        </w:rPr>
      </w:pPr>
    </w:p>
    <w:p w14:paraId="01DECFF9" w14:textId="77777777" w:rsidR="00911153" w:rsidRDefault="00000000" w:rsidP="00D672B9">
      <w:pPr>
        <w:spacing w:after="0" w:line="36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INDICAMOS A REALIZAÇÃO DE MUTIRÃO DE EXAMES DE RESSONÂNCIA MAGNÉTICA E TOMOGRAFIA, PARA ATENDER OS USUÁRIOS DA REDE DE SAÚDE PÚBLICA MUNICIPAL, NO MUNICIPIO DE SORRISO/MT.</w:t>
      </w:r>
    </w:p>
    <w:p w14:paraId="211E01CA" w14:textId="77777777" w:rsidR="00911153" w:rsidRDefault="00911153" w:rsidP="00D672B9">
      <w:pPr>
        <w:spacing w:after="0" w:line="360" w:lineRule="auto"/>
        <w:jc w:val="both"/>
        <w:rPr>
          <w:b/>
          <w:szCs w:val="24"/>
        </w:rPr>
      </w:pPr>
    </w:p>
    <w:p w14:paraId="531243A8" w14:textId="77777777" w:rsidR="00911153" w:rsidRDefault="00000000" w:rsidP="00D672B9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e </w:t>
      </w:r>
      <w:r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Municipal, e a Secretaria Municipal de Saúde, </w:t>
      </w:r>
      <w:r>
        <w:rPr>
          <w:b/>
          <w:szCs w:val="24"/>
        </w:rPr>
        <w:t xml:space="preserve">versando sobre a necessidade de realização de mutirão de exames de ressonância magnética e tomografia, para atender os usuários da rede de saúde pública municipal, no </w:t>
      </w:r>
      <w:proofErr w:type="spellStart"/>
      <w:r>
        <w:rPr>
          <w:b/>
          <w:szCs w:val="24"/>
        </w:rPr>
        <w:t>municipio</w:t>
      </w:r>
      <w:proofErr w:type="spellEnd"/>
      <w:r>
        <w:rPr>
          <w:b/>
          <w:szCs w:val="24"/>
        </w:rPr>
        <w:t xml:space="preserve"> de Sorriso/MT.</w:t>
      </w:r>
    </w:p>
    <w:p w14:paraId="52535BC8" w14:textId="77777777" w:rsidR="00911153" w:rsidRDefault="00000000" w:rsidP="00D672B9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62F4E8B0" w14:textId="77777777" w:rsidR="00911153" w:rsidRDefault="00911153" w:rsidP="00D672B9">
      <w:pPr>
        <w:spacing w:after="0" w:line="360" w:lineRule="auto"/>
        <w:ind w:firstLine="1418"/>
        <w:jc w:val="both"/>
        <w:rPr>
          <w:szCs w:val="24"/>
        </w:rPr>
      </w:pPr>
    </w:p>
    <w:p w14:paraId="2E6D2856" w14:textId="77777777" w:rsidR="00911153" w:rsidRDefault="00000000" w:rsidP="00D672B9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>Considerando que a ressonância magnética é um exame altamente avançado de imagem que permite a investigação de traumas, doenças neurológicas, ortopédicas, cervicais, cardíacas e da cavidade abdominal. Também é indicada para diagnóstico de tumores, doenças degenerativas (como Parkinson e Alzheimer) e coágulos sanguíneos;</w:t>
      </w:r>
    </w:p>
    <w:p w14:paraId="65BD1217" w14:textId="77777777" w:rsidR="00911153" w:rsidRDefault="00000000" w:rsidP="00D672B9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</w:t>
      </w:r>
      <w:proofErr w:type="gramStart"/>
      <w:r>
        <w:rPr>
          <w:szCs w:val="24"/>
        </w:rPr>
        <w:t>trata-se</w:t>
      </w:r>
      <w:proofErr w:type="gramEnd"/>
      <w:r>
        <w:rPr>
          <w:szCs w:val="24"/>
        </w:rPr>
        <w:t>, ainda, de um procedimento que é frequentemente solicitado por equipes médicas para identificar casos de esclerose múltipla e tumor cerebral e na glândula pituitária (hipófise), além de ser útil para analisar outras condições específicas;</w:t>
      </w:r>
    </w:p>
    <w:p w14:paraId="19BED06B" w14:textId="77777777" w:rsidR="00911153" w:rsidRDefault="00000000" w:rsidP="00D672B9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a tomografia computadorizada oferece imagens horizontais e em três dimensões (3D), sendo normalmente solicitada para diagnósticos mais simples ou focados em análise óssea; </w:t>
      </w:r>
    </w:p>
    <w:p w14:paraId="216BEE8C" w14:textId="77777777" w:rsidR="00911153" w:rsidRDefault="00000000" w:rsidP="00D672B9">
      <w:pPr>
        <w:spacing w:after="0" w:line="36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Considerando que há dezenas de usuários da rede de saúde pública do município, que estão aguardando a realização dos referidos exames para o fim diagnosticar corretamente doenças, os quais já se encontravam aguardando há meses e até anos, pela realização destes, sendo necessário a realização de mutirão;</w:t>
      </w:r>
    </w:p>
    <w:p w14:paraId="45FDB684" w14:textId="77777777" w:rsidR="00911153" w:rsidRDefault="00000000" w:rsidP="00D672B9">
      <w:pPr>
        <w:spacing w:after="0" w:line="360" w:lineRule="auto"/>
        <w:ind w:firstLine="1418"/>
        <w:jc w:val="both"/>
        <w:rPr>
          <w:szCs w:val="24"/>
        </w:rPr>
      </w:pPr>
      <w:r>
        <w:rPr>
          <w:szCs w:val="24"/>
        </w:rPr>
        <w:lastRenderedPageBreak/>
        <w:t xml:space="preserve">Considerando que os exames são imprescindíveis para o diagnóstico das doenças que acometem a população, sendo dever do município garantir os serviços de atenção básica à saúde, razão </w:t>
      </w:r>
      <w:proofErr w:type="gramStart"/>
      <w:r>
        <w:rPr>
          <w:szCs w:val="24"/>
        </w:rPr>
        <w:t>porque</w:t>
      </w:r>
      <w:proofErr w:type="gramEnd"/>
      <w:r>
        <w:rPr>
          <w:szCs w:val="24"/>
        </w:rPr>
        <w:t>, faz-se necessária a presente indicação.</w:t>
      </w:r>
    </w:p>
    <w:p w14:paraId="2696D719" w14:textId="77777777" w:rsidR="00911153" w:rsidRDefault="00911153" w:rsidP="00D672B9">
      <w:pPr>
        <w:spacing w:after="0" w:line="360" w:lineRule="auto"/>
        <w:ind w:firstLine="1418"/>
        <w:jc w:val="both"/>
        <w:rPr>
          <w:szCs w:val="24"/>
        </w:rPr>
      </w:pPr>
    </w:p>
    <w:p w14:paraId="43B7E837" w14:textId="54546537" w:rsidR="00911153" w:rsidRDefault="00000000" w:rsidP="00D672B9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0</w:t>
      </w:r>
      <w:r w:rsidR="00500C87">
        <w:rPr>
          <w:szCs w:val="24"/>
        </w:rPr>
        <w:t>9</w:t>
      </w:r>
      <w:r>
        <w:rPr>
          <w:szCs w:val="24"/>
        </w:rPr>
        <w:t xml:space="preserve"> de junho de 2026.</w:t>
      </w:r>
    </w:p>
    <w:p w14:paraId="22151BF5" w14:textId="77777777" w:rsidR="00500C87" w:rsidRDefault="00500C87" w:rsidP="00D672B9">
      <w:pPr>
        <w:spacing w:line="360" w:lineRule="auto"/>
        <w:ind w:firstLine="1418"/>
        <w:jc w:val="both"/>
        <w:rPr>
          <w:szCs w:val="24"/>
        </w:rPr>
      </w:pPr>
    </w:p>
    <w:p w14:paraId="4F72484B" w14:textId="77777777" w:rsidR="00500C87" w:rsidRDefault="00500C87" w:rsidP="00D672B9">
      <w:pPr>
        <w:spacing w:line="360" w:lineRule="auto"/>
        <w:ind w:firstLine="1418"/>
        <w:jc w:val="both"/>
        <w:rPr>
          <w:szCs w:val="24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500C87" w:rsidRPr="00500C87" w14:paraId="580DAC40" w14:textId="77777777">
        <w:trPr>
          <w:trHeight w:val="1649"/>
        </w:trPr>
        <w:tc>
          <w:tcPr>
            <w:tcW w:w="3403" w:type="dxa"/>
            <w:gridSpan w:val="2"/>
            <w:hideMark/>
          </w:tcPr>
          <w:p w14:paraId="734AF317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1D5CB344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0855FF90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639F234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500C87" w:rsidRPr="00500C87" w14:paraId="18B8BB73" w14:textId="77777777">
        <w:trPr>
          <w:trHeight w:val="1548"/>
        </w:trPr>
        <w:tc>
          <w:tcPr>
            <w:tcW w:w="3261" w:type="dxa"/>
            <w:hideMark/>
          </w:tcPr>
          <w:p w14:paraId="1F95FAA7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7BDA59E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21878D25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683E89BF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42376543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234A55D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500C87" w:rsidRPr="00500C87" w14:paraId="00DF78F1" w14:textId="77777777">
        <w:tc>
          <w:tcPr>
            <w:tcW w:w="3403" w:type="dxa"/>
            <w:gridSpan w:val="2"/>
            <w:hideMark/>
          </w:tcPr>
          <w:p w14:paraId="01FBFC61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3B0DC14C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19BD52F6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0F246363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02059367" w14:textId="77777777" w:rsidR="00500C87" w:rsidRPr="00500C87" w:rsidRDefault="00500C87" w:rsidP="00500C87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500C87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2AF48001" w14:textId="77777777" w:rsidR="00500C87" w:rsidRPr="00500C87" w:rsidRDefault="00500C87" w:rsidP="00500C87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47801789" w14:textId="77777777" w:rsidR="00911153" w:rsidRDefault="00911153" w:rsidP="00D672B9">
      <w:pPr>
        <w:spacing w:line="360" w:lineRule="auto"/>
        <w:ind w:left="6480"/>
        <w:jc w:val="center"/>
        <w:rPr>
          <w:szCs w:val="24"/>
        </w:rPr>
      </w:pPr>
    </w:p>
    <w:p w14:paraId="24E29EF8" w14:textId="77777777" w:rsidR="00911153" w:rsidRDefault="00911153" w:rsidP="00D672B9">
      <w:pPr>
        <w:spacing w:line="360" w:lineRule="auto"/>
        <w:ind w:left="6480"/>
        <w:jc w:val="center"/>
        <w:rPr>
          <w:szCs w:val="24"/>
        </w:rPr>
      </w:pPr>
    </w:p>
    <w:p w14:paraId="631550AF" w14:textId="77777777" w:rsidR="00911153" w:rsidRDefault="00911153" w:rsidP="00D672B9">
      <w:pPr>
        <w:spacing w:line="360" w:lineRule="auto"/>
        <w:ind w:left="6480"/>
        <w:jc w:val="center"/>
        <w:rPr>
          <w:color w:val="000000" w:themeColor="text1"/>
          <w:szCs w:val="24"/>
        </w:rPr>
      </w:pPr>
    </w:p>
    <w:sectPr w:rsidR="00911153" w:rsidSect="007302FD">
      <w:footerReference w:type="default" r:id="rId6"/>
      <w:pgSz w:w="11906" w:h="16838"/>
      <w:pgMar w:top="2835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3437" w14:textId="77777777" w:rsidR="00C974C5" w:rsidRDefault="00C974C5" w:rsidP="007302FD">
      <w:pPr>
        <w:spacing w:after="0" w:line="240" w:lineRule="auto"/>
      </w:pPr>
      <w:r>
        <w:separator/>
      </w:r>
    </w:p>
  </w:endnote>
  <w:endnote w:type="continuationSeparator" w:id="0">
    <w:p w14:paraId="1BEE7F61" w14:textId="77777777" w:rsidR="00C974C5" w:rsidRDefault="00C974C5" w:rsidP="0073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5487129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D1FE98F" w14:textId="70A379E8" w:rsidR="007302FD" w:rsidRPr="007302FD" w:rsidRDefault="007302FD" w:rsidP="007302FD">
            <w:pPr>
              <w:pStyle w:val="Rodap"/>
              <w:ind w:right="-851"/>
              <w:jc w:val="right"/>
              <w:rPr>
                <w:sz w:val="20"/>
                <w:szCs w:val="20"/>
              </w:rPr>
            </w:pPr>
            <w:r w:rsidRPr="007302FD">
              <w:rPr>
                <w:sz w:val="20"/>
                <w:szCs w:val="20"/>
              </w:rPr>
              <w:t xml:space="preserve">Página </w:t>
            </w:r>
            <w:r w:rsidRPr="007302FD">
              <w:rPr>
                <w:b/>
                <w:bCs/>
                <w:sz w:val="20"/>
                <w:szCs w:val="20"/>
              </w:rPr>
              <w:fldChar w:fldCharType="begin"/>
            </w:r>
            <w:r w:rsidRPr="007302FD">
              <w:rPr>
                <w:b/>
                <w:bCs/>
                <w:sz w:val="20"/>
                <w:szCs w:val="20"/>
              </w:rPr>
              <w:instrText>PAGE</w:instrText>
            </w:r>
            <w:r w:rsidRPr="007302FD">
              <w:rPr>
                <w:b/>
                <w:bCs/>
                <w:sz w:val="20"/>
                <w:szCs w:val="20"/>
              </w:rPr>
              <w:fldChar w:fldCharType="separate"/>
            </w:r>
            <w:r w:rsidRPr="007302FD">
              <w:rPr>
                <w:b/>
                <w:bCs/>
                <w:sz w:val="20"/>
                <w:szCs w:val="20"/>
              </w:rPr>
              <w:t>2</w:t>
            </w:r>
            <w:r w:rsidRPr="007302FD">
              <w:rPr>
                <w:b/>
                <w:bCs/>
                <w:sz w:val="20"/>
                <w:szCs w:val="20"/>
              </w:rPr>
              <w:fldChar w:fldCharType="end"/>
            </w:r>
            <w:r w:rsidRPr="007302FD">
              <w:rPr>
                <w:sz w:val="20"/>
                <w:szCs w:val="20"/>
              </w:rPr>
              <w:t xml:space="preserve"> de </w:t>
            </w:r>
            <w:r w:rsidRPr="007302FD">
              <w:rPr>
                <w:b/>
                <w:bCs/>
                <w:sz w:val="20"/>
                <w:szCs w:val="20"/>
              </w:rPr>
              <w:fldChar w:fldCharType="begin"/>
            </w:r>
            <w:r w:rsidRPr="007302FD">
              <w:rPr>
                <w:b/>
                <w:bCs/>
                <w:sz w:val="20"/>
                <w:szCs w:val="20"/>
              </w:rPr>
              <w:instrText>NUMPAGES</w:instrText>
            </w:r>
            <w:r w:rsidRPr="007302FD">
              <w:rPr>
                <w:b/>
                <w:bCs/>
                <w:sz w:val="20"/>
                <w:szCs w:val="20"/>
              </w:rPr>
              <w:fldChar w:fldCharType="separate"/>
            </w:r>
            <w:r w:rsidRPr="007302FD">
              <w:rPr>
                <w:b/>
                <w:bCs/>
                <w:sz w:val="20"/>
                <w:szCs w:val="20"/>
              </w:rPr>
              <w:t>2</w:t>
            </w:r>
            <w:r w:rsidRPr="007302F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03E39" w14:textId="77777777" w:rsidR="00C974C5" w:rsidRDefault="00C974C5" w:rsidP="007302FD">
      <w:pPr>
        <w:spacing w:after="0" w:line="240" w:lineRule="auto"/>
      </w:pPr>
      <w:r>
        <w:separator/>
      </w:r>
    </w:p>
  </w:footnote>
  <w:footnote w:type="continuationSeparator" w:id="0">
    <w:p w14:paraId="1B6BE99F" w14:textId="77777777" w:rsidR="00C974C5" w:rsidRDefault="00C974C5" w:rsidP="00730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30EEA"/>
    <w:rsid w:val="0005493D"/>
    <w:rsid w:val="0007201A"/>
    <w:rsid w:val="00083EA5"/>
    <w:rsid w:val="00083EB3"/>
    <w:rsid w:val="000A0261"/>
    <w:rsid w:val="000D3449"/>
    <w:rsid w:val="000E27D6"/>
    <w:rsid w:val="0010110A"/>
    <w:rsid w:val="00116872"/>
    <w:rsid w:val="00133F85"/>
    <w:rsid w:val="00156560"/>
    <w:rsid w:val="001720C9"/>
    <w:rsid w:val="00176599"/>
    <w:rsid w:val="00197D3E"/>
    <w:rsid w:val="001B368F"/>
    <w:rsid w:val="001C57B9"/>
    <w:rsid w:val="001F76DF"/>
    <w:rsid w:val="00205A08"/>
    <w:rsid w:val="0021607B"/>
    <w:rsid w:val="00222427"/>
    <w:rsid w:val="00265A38"/>
    <w:rsid w:val="002C04B2"/>
    <w:rsid w:val="002C313D"/>
    <w:rsid w:val="002D2725"/>
    <w:rsid w:val="002F2B28"/>
    <w:rsid w:val="00312A5D"/>
    <w:rsid w:val="003214CB"/>
    <w:rsid w:val="0032666A"/>
    <w:rsid w:val="00351B44"/>
    <w:rsid w:val="0035355C"/>
    <w:rsid w:val="00353E6C"/>
    <w:rsid w:val="0035515A"/>
    <w:rsid w:val="00371CB3"/>
    <w:rsid w:val="003729C2"/>
    <w:rsid w:val="0038294E"/>
    <w:rsid w:val="003A0048"/>
    <w:rsid w:val="003D1C81"/>
    <w:rsid w:val="003E6FBC"/>
    <w:rsid w:val="003E7850"/>
    <w:rsid w:val="00405821"/>
    <w:rsid w:val="004A7F68"/>
    <w:rsid w:val="00500C87"/>
    <w:rsid w:val="00501A4A"/>
    <w:rsid w:val="00514D15"/>
    <w:rsid w:val="0051743A"/>
    <w:rsid w:val="005212E1"/>
    <w:rsid w:val="005745DC"/>
    <w:rsid w:val="005818CA"/>
    <w:rsid w:val="00586DDD"/>
    <w:rsid w:val="0059636F"/>
    <w:rsid w:val="005C26C3"/>
    <w:rsid w:val="005F14BD"/>
    <w:rsid w:val="006164B7"/>
    <w:rsid w:val="00617353"/>
    <w:rsid w:val="006B11C7"/>
    <w:rsid w:val="006B1245"/>
    <w:rsid w:val="006B6A10"/>
    <w:rsid w:val="006E75B7"/>
    <w:rsid w:val="006F0DA9"/>
    <w:rsid w:val="00703054"/>
    <w:rsid w:val="00713449"/>
    <w:rsid w:val="00723EA3"/>
    <w:rsid w:val="007302FD"/>
    <w:rsid w:val="00731FC7"/>
    <w:rsid w:val="0074015E"/>
    <w:rsid w:val="00770948"/>
    <w:rsid w:val="00780502"/>
    <w:rsid w:val="00780ECB"/>
    <w:rsid w:val="00790B78"/>
    <w:rsid w:val="007B44FD"/>
    <w:rsid w:val="007D13F6"/>
    <w:rsid w:val="00804ADF"/>
    <w:rsid w:val="00812A46"/>
    <w:rsid w:val="00836370"/>
    <w:rsid w:val="0087529F"/>
    <w:rsid w:val="0087599E"/>
    <w:rsid w:val="008D44D6"/>
    <w:rsid w:val="008F3141"/>
    <w:rsid w:val="00911153"/>
    <w:rsid w:val="00985412"/>
    <w:rsid w:val="009A031E"/>
    <w:rsid w:val="009A39B7"/>
    <w:rsid w:val="009B0036"/>
    <w:rsid w:val="009B3CDF"/>
    <w:rsid w:val="009C4C74"/>
    <w:rsid w:val="009E01B0"/>
    <w:rsid w:val="009E48E8"/>
    <w:rsid w:val="009F54C7"/>
    <w:rsid w:val="00A143ED"/>
    <w:rsid w:val="00A226C0"/>
    <w:rsid w:val="00A27A6D"/>
    <w:rsid w:val="00AA5402"/>
    <w:rsid w:val="00AC4D27"/>
    <w:rsid w:val="00B15EB6"/>
    <w:rsid w:val="00B16860"/>
    <w:rsid w:val="00B20FD1"/>
    <w:rsid w:val="00B50F66"/>
    <w:rsid w:val="00B70780"/>
    <w:rsid w:val="00B92165"/>
    <w:rsid w:val="00BA5216"/>
    <w:rsid w:val="00BB1C21"/>
    <w:rsid w:val="00BB23B5"/>
    <w:rsid w:val="00BB4935"/>
    <w:rsid w:val="00BC5CCA"/>
    <w:rsid w:val="00BC6F8F"/>
    <w:rsid w:val="00BD582F"/>
    <w:rsid w:val="00BE17B8"/>
    <w:rsid w:val="00C255CE"/>
    <w:rsid w:val="00C57E8F"/>
    <w:rsid w:val="00C7478A"/>
    <w:rsid w:val="00C8619D"/>
    <w:rsid w:val="00C974C5"/>
    <w:rsid w:val="00CE29CD"/>
    <w:rsid w:val="00D05531"/>
    <w:rsid w:val="00D05F55"/>
    <w:rsid w:val="00D10F65"/>
    <w:rsid w:val="00D1715D"/>
    <w:rsid w:val="00D1717A"/>
    <w:rsid w:val="00D50778"/>
    <w:rsid w:val="00D672B9"/>
    <w:rsid w:val="00D726A6"/>
    <w:rsid w:val="00D94F57"/>
    <w:rsid w:val="00DF589D"/>
    <w:rsid w:val="00E04E56"/>
    <w:rsid w:val="00E0598A"/>
    <w:rsid w:val="00EA012E"/>
    <w:rsid w:val="00EA0DA4"/>
    <w:rsid w:val="00EA751C"/>
    <w:rsid w:val="00EF04B0"/>
    <w:rsid w:val="00F20781"/>
    <w:rsid w:val="00F36E30"/>
    <w:rsid w:val="00F6658C"/>
    <w:rsid w:val="00F66E9A"/>
    <w:rsid w:val="00F87273"/>
    <w:rsid w:val="00FB408C"/>
    <w:rsid w:val="00FD70C2"/>
    <w:rsid w:val="00FD7F9D"/>
    <w:rsid w:val="080430F3"/>
    <w:rsid w:val="21DF3C22"/>
    <w:rsid w:val="3DCC4E9C"/>
    <w:rsid w:val="5956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651F"/>
  <w15:docId w15:val="{0D4322A3-43F6-4509-A2CB-A827CB8C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Calibri" w:hAnsi="Times New Roman" w:cs="Times New Roman"/>
      <w:sz w:val="24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  <w:szCs w:val="22"/>
      <w:lang w:val="pt-BR"/>
    </w:rPr>
  </w:style>
  <w:style w:type="table" w:customStyle="1" w:styleId="Tabelacomgrade11">
    <w:name w:val="Tabela com grade11"/>
    <w:basedOn w:val="Tabelanormal"/>
    <w:uiPriority w:val="39"/>
    <w:rsid w:val="00500C87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5</cp:revision>
  <cp:lastPrinted>2020-05-26T14:17:00Z</cp:lastPrinted>
  <dcterms:created xsi:type="dcterms:W3CDTF">2024-02-19T14:38:00Z</dcterms:created>
  <dcterms:modified xsi:type="dcterms:W3CDTF">2026-06-10T11:04:00Z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C7BF563E7AC14C0DB071096F27EB5ECA_12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