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14818" w14:textId="1388A414" w:rsidR="00C54363" w:rsidRPr="00F8060A" w:rsidRDefault="00C41DE4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060A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F8060A" w:rsidRPr="00F8060A">
        <w:rPr>
          <w:rFonts w:ascii="Times New Roman" w:hAnsi="Times New Roman" w:cs="Times New Roman"/>
          <w:b/>
          <w:bCs/>
          <w:sz w:val="24"/>
          <w:szCs w:val="24"/>
        </w:rPr>
        <w:t>179</w:t>
      </w:r>
      <w:r w:rsidRPr="00F8060A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F8060A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F8060A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F8060A" w:rsidRDefault="00C41DE4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8060A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F8060A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F8060A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D8C16A8" w14:textId="7C1E4E4E" w:rsidR="004E6B0A" w:rsidRPr="00F8060A" w:rsidRDefault="00C41DE4" w:rsidP="004E6B0A">
      <w:pPr>
        <w:spacing w:after="0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060A">
        <w:rPr>
          <w:rFonts w:ascii="Times New Roman" w:hAnsi="Times New Roman" w:cs="Times New Roman"/>
          <w:b/>
          <w:bCs/>
          <w:sz w:val="24"/>
          <w:szCs w:val="24"/>
        </w:rPr>
        <w:t>EMERSON FARIAS – PL</w:t>
      </w:r>
      <w:r w:rsidR="00505418">
        <w:rPr>
          <w:rFonts w:ascii="Times New Roman" w:hAnsi="Times New Roman" w:cs="Times New Roman"/>
          <w:b/>
          <w:bCs/>
          <w:sz w:val="24"/>
          <w:szCs w:val="24"/>
        </w:rPr>
        <w:t>, RODRIGO MATTERAZZI – Republicanos</w:t>
      </w:r>
      <w:r w:rsidRPr="00F806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060A">
        <w:rPr>
          <w:rFonts w:ascii="Times New Roman" w:hAnsi="Times New Roman" w:cs="Times New Roman"/>
          <w:sz w:val="24"/>
          <w:szCs w:val="24"/>
        </w:rPr>
        <w:t>e</w:t>
      </w:r>
      <w:r w:rsidRPr="00F8060A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F8060A">
        <w:rPr>
          <w:rFonts w:ascii="Times New Roman" w:hAnsi="Times New Roman" w:cs="Times New Roman"/>
          <w:sz w:val="24"/>
          <w:szCs w:val="24"/>
        </w:rPr>
        <w:t xml:space="preserve"> com assento nesta Casa, de acordo com os </w:t>
      </w:r>
      <w:proofErr w:type="spellStart"/>
      <w:r w:rsidRPr="00F8060A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F8060A">
        <w:rPr>
          <w:rFonts w:ascii="Times New Roman" w:hAnsi="Times New Roman" w:cs="Times New Roman"/>
          <w:sz w:val="24"/>
          <w:szCs w:val="24"/>
        </w:rPr>
        <w:t xml:space="preserve"> 136 e 137 do Regimento Interno, REQUEREM à Mesa, ouvido o Soberano Plenário, que seja concedida, </w:t>
      </w:r>
      <w:r w:rsidR="00024435" w:rsidRPr="00F8060A">
        <w:rPr>
          <w:rFonts w:ascii="Times New Roman" w:hAnsi="Times New Roman" w:cs="Times New Roman"/>
          <w:b/>
          <w:bCs/>
          <w:sz w:val="24"/>
          <w:szCs w:val="24"/>
        </w:rPr>
        <w:t xml:space="preserve">Moção de Aplauso ao ilustre Dr. Leandro Almeida Assunção, médico oncologista clínico, em reconhecimento à sua relevante contribuição à saúde pública, à oncologia regional e pela sua destacada atuação como Coordenador Científico e Responsável Técnico do Congresso Nacional de Oncologia – Inovação, Diagnóstico e Olhar Humano, </w:t>
      </w:r>
      <w:r w:rsidR="00366E67" w:rsidRPr="00366E67">
        <w:rPr>
          <w:rFonts w:ascii="Times New Roman" w:hAnsi="Times New Roman" w:cs="Times New Roman"/>
          <w:b/>
          <w:bCs/>
          <w:sz w:val="24"/>
          <w:szCs w:val="24"/>
        </w:rPr>
        <w:t>a ser realizado</w:t>
      </w:r>
      <w:bookmarkStart w:id="0" w:name="_GoBack"/>
      <w:bookmarkEnd w:id="0"/>
      <w:r w:rsidR="00024435" w:rsidRPr="00F8060A">
        <w:rPr>
          <w:rFonts w:ascii="Times New Roman" w:hAnsi="Times New Roman" w:cs="Times New Roman"/>
          <w:b/>
          <w:bCs/>
          <w:sz w:val="24"/>
          <w:szCs w:val="24"/>
        </w:rPr>
        <w:t xml:space="preserve"> nos dias 24 e 25 de junho de 2026, no município de Sorriso, Estado de Mato Grosso.</w:t>
      </w:r>
    </w:p>
    <w:p w14:paraId="628B2D34" w14:textId="724DF5CF" w:rsidR="00C54363" w:rsidRPr="00F8060A" w:rsidRDefault="00C54363" w:rsidP="004E6B0A">
      <w:pPr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2BE381D7" w14:textId="77777777" w:rsidR="004A11D5" w:rsidRPr="00F8060A" w:rsidRDefault="004A11D5" w:rsidP="00A35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3A7509" w14:textId="77777777" w:rsidR="00C54363" w:rsidRPr="00F8060A" w:rsidRDefault="00C41DE4" w:rsidP="00C543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60A"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6BA8C27E" w14:textId="77777777" w:rsidR="00660EE4" w:rsidRPr="00F8060A" w:rsidRDefault="00660EE4" w:rsidP="00C543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ECF18E" w14:textId="77777777" w:rsidR="00024435" w:rsidRPr="00F8060A" w:rsidRDefault="00C41DE4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060A">
        <w:rPr>
          <w:rFonts w:ascii="Times New Roman" w:hAnsi="Times New Roman" w:cs="Times New Roman"/>
          <w:sz w:val="24"/>
          <w:szCs w:val="24"/>
        </w:rPr>
        <w:t>Considerando que o Dr. Leandro Almeida Assunção possui uma trajetória profissional marcada pela excelência na medicina, pelo compromisso com a ciência e pela dedicação integral aos pacientes oncológicos, consolidando-se como um profissional de referência na área da oncologia clínica.</w:t>
      </w:r>
    </w:p>
    <w:p w14:paraId="11DDA30B" w14:textId="77777777" w:rsidR="00024435" w:rsidRPr="00F8060A" w:rsidRDefault="00024435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9FB9ACB" w14:textId="77777777" w:rsidR="00024435" w:rsidRPr="00F8060A" w:rsidRDefault="00C41DE4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060A">
        <w:rPr>
          <w:rFonts w:ascii="Times New Roman" w:hAnsi="Times New Roman" w:cs="Times New Roman"/>
          <w:sz w:val="24"/>
          <w:szCs w:val="24"/>
        </w:rPr>
        <w:t>Considerando que sua atuação é reconhecida pela comunidade médica, pacientes e instituições de saúde, destacando-se pelo atendimento humanizado, pela condução responsável de tratamentos oncológicos de alta complexidade e pelo compromisso com a qualidade de vida daqueles que enfrentam o diagnóstico do câncer.</w:t>
      </w:r>
    </w:p>
    <w:p w14:paraId="59A47890" w14:textId="77777777" w:rsidR="00024435" w:rsidRPr="00F8060A" w:rsidRDefault="00024435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46E3F27" w14:textId="77777777" w:rsidR="00024435" w:rsidRPr="00F8060A" w:rsidRDefault="00C41DE4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060A">
        <w:rPr>
          <w:rFonts w:ascii="Times New Roman" w:hAnsi="Times New Roman" w:cs="Times New Roman"/>
          <w:sz w:val="24"/>
          <w:szCs w:val="24"/>
        </w:rPr>
        <w:t>Considerando que há quase cinco anos o Dr. Leandro atua junto ao Instituto ONG CIRINHO Sorrindo Pesquisa &amp; Inovação, contribuindo de forma significativa para a estruturação, fortalecimento e desenvolvimento dos serviços especializados em oncologia oferecidos pela instituição.</w:t>
      </w:r>
    </w:p>
    <w:p w14:paraId="6AE4C95A" w14:textId="77777777" w:rsidR="00024435" w:rsidRPr="00F8060A" w:rsidRDefault="00024435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4799A1B" w14:textId="77777777" w:rsidR="00024435" w:rsidRPr="00F8060A" w:rsidRDefault="00C41DE4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060A">
        <w:rPr>
          <w:rFonts w:ascii="Times New Roman" w:hAnsi="Times New Roman" w:cs="Times New Roman"/>
          <w:sz w:val="24"/>
          <w:szCs w:val="24"/>
        </w:rPr>
        <w:t>Considerando que sua dedicação junto ao Instituto CIRINHO possibilitou a ampliação do acesso ao atendimento oncológico, o aprimoramento da assistência prestada aos pacientes e a consolidação de uma rede de cuidado baseada na ética, no conhecimento científico e no respeito à dignidade humana.</w:t>
      </w:r>
    </w:p>
    <w:p w14:paraId="2EFDE926" w14:textId="77777777" w:rsidR="00024435" w:rsidRPr="00F8060A" w:rsidRDefault="00024435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819B69A" w14:textId="77777777" w:rsidR="00024435" w:rsidRPr="00F8060A" w:rsidRDefault="00C41DE4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060A">
        <w:rPr>
          <w:rFonts w:ascii="Times New Roman" w:hAnsi="Times New Roman" w:cs="Times New Roman"/>
          <w:sz w:val="24"/>
          <w:szCs w:val="24"/>
        </w:rPr>
        <w:t>Considerando que ao longo de sua atuação, milhares de pacientes foram acolhidos, orientados e acompanhados sob sua supervisão clínica, recebendo não apenas tratamento médico especializado, mas também escuta qualificada, atenção humanizada e cuidado integral durante todas as etapas do enfrentamento da doença.</w:t>
      </w:r>
    </w:p>
    <w:p w14:paraId="6035FA85" w14:textId="77777777" w:rsidR="00024435" w:rsidRPr="00F8060A" w:rsidRDefault="00024435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D7F2602" w14:textId="77777777" w:rsidR="00024435" w:rsidRPr="00F8060A" w:rsidRDefault="00C41DE4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060A">
        <w:rPr>
          <w:rFonts w:ascii="Times New Roman" w:hAnsi="Times New Roman" w:cs="Times New Roman"/>
          <w:sz w:val="24"/>
          <w:szCs w:val="24"/>
        </w:rPr>
        <w:t xml:space="preserve">Considerando que, como Coordenador Científico e Responsável Técnico do Congresso Nacional de Oncologia – Inovação, Diagnóstico e Olhar Humano, o Dr. Leandro desempenhou papel fundamental na construção de uma programação científica de elevado nível </w:t>
      </w:r>
      <w:r w:rsidRPr="00F8060A">
        <w:rPr>
          <w:rFonts w:ascii="Times New Roman" w:hAnsi="Times New Roman" w:cs="Times New Roman"/>
          <w:sz w:val="24"/>
          <w:szCs w:val="24"/>
        </w:rPr>
        <w:lastRenderedPageBreak/>
        <w:t>técnico, reunindo especialistas, pesquisadores, profissionais da saúde, acadêmicos e representantes da sociedade civil.</w:t>
      </w:r>
    </w:p>
    <w:p w14:paraId="416D365D" w14:textId="77777777" w:rsidR="00024435" w:rsidRPr="00F8060A" w:rsidRDefault="00024435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1E2026D" w14:textId="77777777" w:rsidR="00024435" w:rsidRPr="00F8060A" w:rsidRDefault="00C41DE4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060A">
        <w:rPr>
          <w:rFonts w:ascii="Times New Roman" w:hAnsi="Times New Roman" w:cs="Times New Roman"/>
          <w:sz w:val="24"/>
          <w:szCs w:val="24"/>
        </w:rPr>
        <w:t>Considerando que sua liderança na organização do Congresso Nacional de Oncologia contribuiu para transformar o evento em um importante marco para a saúde pública de Sorriso e região, fortalecendo debates sobre inovação, diagnóstico precoce, pesquisa científica, políticas públicas e práticas assistenciais voltadas ao cuidado humanizado do paciente.</w:t>
      </w:r>
    </w:p>
    <w:p w14:paraId="34DDB31F" w14:textId="77777777" w:rsidR="00024435" w:rsidRPr="00F8060A" w:rsidRDefault="00024435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683F86C" w14:textId="77777777" w:rsidR="00024435" w:rsidRPr="00F8060A" w:rsidRDefault="00C41DE4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060A">
        <w:rPr>
          <w:rFonts w:ascii="Times New Roman" w:hAnsi="Times New Roman" w:cs="Times New Roman"/>
          <w:sz w:val="24"/>
          <w:szCs w:val="24"/>
        </w:rPr>
        <w:t>Considerando que além de sua competência técnica, o Dr. Leandro destaca-se pela sensibilidade humana, pela capacidade de inspirar equipes multiprofissionais e pela defesa constante de uma oncologia baseada no acolhimento, empatia e respeito às histórias de vida de cada paciente.</w:t>
      </w:r>
    </w:p>
    <w:p w14:paraId="42B2A552" w14:textId="77777777" w:rsidR="00024435" w:rsidRPr="00F8060A" w:rsidRDefault="00024435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FDE257E" w14:textId="77777777" w:rsidR="00024435" w:rsidRPr="00F8060A" w:rsidRDefault="00C41DE4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060A">
        <w:rPr>
          <w:rFonts w:ascii="Times New Roman" w:hAnsi="Times New Roman" w:cs="Times New Roman"/>
          <w:sz w:val="24"/>
          <w:szCs w:val="24"/>
        </w:rPr>
        <w:t>Considerando que sua contribuição ultrapassa os limites da prática clínica, alcançando a formação de novos profissionais, o desenvolvimento de projetos de pesquisa, o fortalecimento da oncologia regional e a promoção de ações voltadas à prevenção e ao diagnóstico precoce do câncer.</w:t>
      </w:r>
    </w:p>
    <w:p w14:paraId="0A09279F" w14:textId="77777777" w:rsidR="00024435" w:rsidRPr="00F8060A" w:rsidRDefault="00024435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8513FF2" w14:textId="19DDF98E" w:rsidR="00024435" w:rsidRPr="00F8060A" w:rsidRDefault="00C41DE4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060A">
        <w:rPr>
          <w:rFonts w:ascii="Times New Roman" w:hAnsi="Times New Roman" w:cs="Times New Roman"/>
          <w:sz w:val="24"/>
          <w:szCs w:val="24"/>
        </w:rPr>
        <w:t>Considerando que esta Moção de Aplauso tem como objetivo reconhecer e valorizar a dedicação do Dr. Leandro Almeida Assunção à medicina, à ciência e à promoção da saúde, registrando o reconhecimento desta Casa de Leis pelos relevantes serviços prestados à comunidade de Sorriso e região.</w:t>
      </w:r>
    </w:p>
    <w:p w14:paraId="22311F60" w14:textId="77777777" w:rsidR="00024435" w:rsidRPr="00F8060A" w:rsidRDefault="00024435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9CF1020" w14:textId="24C3DB3E" w:rsidR="00816DF9" w:rsidRPr="00F8060A" w:rsidRDefault="00C41DE4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8060A">
        <w:rPr>
          <w:rFonts w:ascii="Times New Roman" w:hAnsi="Times New Roman" w:cs="Times New Roman"/>
          <w:sz w:val="24"/>
          <w:szCs w:val="24"/>
        </w:rPr>
        <w:t>Esta Casa de Leis manifesta seu reconhecimento, respeito e admiração ao Dr. Leandro Almeida Assunção, agradecendo sua dedicação, liderança científica e compromisso com uma assistência oncológica cada vez mais humana, qualificada e centrada no paciente.</w:t>
      </w:r>
    </w:p>
    <w:p w14:paraId="3448445C" w14:textId="77777777" w:rsidR="00DC727A" w:rsidRPr="00F8060A" w:rsidRDefault="00DC727A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F8060A" w:rsidRDefault="00816DF9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02E74C33" w:rsidR="00DC727A" w:rsidRDefault="00C41DE4" w:rsidP="00F8060A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F8060A">
        <w:rPr>
          <w:rFonts w:ascii="Times New Roman" w:hAnsi="Times New Roman" w:cs="Times New Roman"/>
          <w:sz w:val="24"/>
          <w:szCs w:val="24"/>
        </w:rPr>
        <w:t>Câmara Municipal de Sorriso, Estado</w:t>
      </w:r>
      <w:r w:rsidRPr="00024435">
        <w:rPr>
          <w:rFonts w:ascii="Times New Roman" w:hAnsi="Times New Roman" w:cs="Times New Roman"/>
        </w:rPr>
        <w:t xml:space="preserve"> de Mato Grosso </w:t>
      </w:r>
      <w:r w:rsidR="00813F9B" w:rsidRPr="00024435">
        <w:rPr>
          <w:rFonts w:ascii="Times New Roman" w:hAnsi="Times New Roman" w:cs="Times New Roman"/>
        </w:rPr>
        <w:t>1</w:t>
      </w:r>
      <w:r w:rsidR="00F8060A">
        <w:rPr>
          <w:rFonts w:ascii="Times New Roman" w:hAnsi="Times New Roman" w:cs="Times New Roman"/>
        </w:rPr>
        <w:t>5</w:t>
      </w:r>
      <w:r w:rsidRPr="00024435">
        <w:rPr>
          <w:rFonts w:ascii="Times New Roman" w:hAnsi="Times New Roman" w:cs="Times New Roman"/>
        </w:rPr>
        <w:t xml:space="preserve"> de </w:t>
      </w:r>
      <w:r w:rsidR="00813F9B" w:rsidRPr="00024435">
        <w:rPr>
          <w:rFonts w:ascii="Times New Roman" w:hAnsi="Times New Roman" w:cs="Times New Roman"/>
        </w:rPr>
        <w:t>junh</w:t>
      </w:r>
      <w:r w:rsidRPr="00024435">
        <w:rPr>
          <w:rFonts w:ascii="Times New Roman" w:hAnsi="Times New Roman" w:cs="Times New Roman"/>
        </w:rPr>
        <w:t>o de 2026</w:t>
      </w:r>
      <w:r w:rsidR="00024435" w:rsidRPr="00024435">
        <w:rPr>
          <w:rFonts w:ascii="Times New Roman" w:hAnsi="Times New Roman" w:cs="Times New Roman"/>
        </w:rPr>
        <w:t>.</w:t>
      </w:r>
    </w:p>
    <w:p w14:paraId="3CDE4774" w14:textId="77777777" w:rsidR="00024435" w:rsidRDefault="00024435" w:rsidP="0002443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77DDE45" w14:textId="62C4F3C0" w:rsidR="00F8060A" w:rsidRDefault="00F8060A" w:rsidP="00F806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8C8022A" w14:textId="77777777" w:rsidR="00F8060A" w:rsidRDefault="00F8060A" w:rsidP="00F806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3551F29" w14:textId="77777777" w:rsidR="00F8060A" w:rsidRPr="00BC620E" w:rsidRDefault="00F8060A" w:rsidP="00F806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3991F30" w14:textId="77777777" w:rsidR="00F8060A" w:rsidRPr="00BC620E" w:rsidRDefault="00F8060A" w:rsidP="00F8060A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8060A" w:rsidRPr="00BC620E" w14:paraId="42336CA1" w14:textId="77777777" w:rsidTr="00D0354E">
        <w:tc>
          <w:tcPr>
            <w:tcW w:w="3115" w:type="dxa"/>
          </w:tcPr>
          <w:p w14:paraId="544E7697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EMERSON FARIAS</w:t>
            </w:r>
          </w:p>
          <w:p w14:paraId="61285CE4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PL</w:t>
            </w:r>
          </w:p>
        </w:tc>
        <w:tc>
          <w:tcPr>
            <w:tcW w:w="3115" w:type="dxa"/>
          </w:tcPr>
          <w:p w14:paraId="1CA3514B" w14:textId="77777777" w:rsidR="00493E6C" w:rsidRPr="00BC620E" w:rsidRDefault="00493E6C" w:rsidP="00493E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RODRIGO MATTERAZZI</w:t>
            </w:r>
          </w:p>
          <w:p w14:paraId="64806F17" w14:textId="57E50CE0" w:rsidR="00493E6C" w:rsidRPr="00BC620E" w:rsidRDefault="00493E6C" w:rsidP="00493E6C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 xml:space="preserve">Vereador Republicanos </w:t>
            </w:r>
          </w:p>
          <w:p w14:paraId="2E32C483" w14:textId="204B751D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14:paraId="6CA9926E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JANE DELALIBERA</w:t>
            </w:r>
          </w:p>
          <w:p w14:paraId="406372AF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Vereadora PL</w:t>
            </w:r>
          </w:p>
        </w:tc>
      </w:tr>
    </w:tbl>
    <w:p w14:paraId="49DB3A26" w14:textId="77777777" w:rsidR="00F8060A" w:rsidRPr="00BC620E" w:rsidRDefault="00F8060A" w:rsidP="00F806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EC15140" w14:textId="77777777" w:rsidR="00F8060A" w:rsidRPr="00BC620E" w:rsidRDefault="00F8060A" w:rsidP="00F8060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956E594" w14:textId="77777777" w:rsidR="00F8060A" w:rsidRPr="00BC620E" w:rsidRDefault="00F8060A" w:rsidP="00F8060A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10774" w:type="dxa"/>
        <w:tblInd w:w="-993" w:type="dxa"/>
        <w:tblLook w:val="04A0" w:firstRow="1" w:lastRow="0" w:firstColumn="1" w:lastColumn="0" w:noHBand="0" w:noVBand="1"/>
      </w:tblPr>
      <w:tblGrid>
        <w:gridCol w:w="3329"/>
        <w:gridCol w:w="2484"/>
        <w:gridCol w:w="2977"/>
        <w:gridCol w:w="1984"/>
      </w:tblGrid>
      <w:tr w:rsidR="00F8060A" w:rsidRPr="00BC620E" w14:paraId="6222AC4A" w14:textId="77777777" w:rsidTr="00F8060A">
        <w:trPr>
          <w:trHeight w:val="1363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</w:tcPr>
          <w:p w14:paraId="45B25D18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DARCI GONÇALVES</w:t>
            </w:r>
          </w:p>
          <w:p w14:paraId="66AA44FF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MDB</w:t>
            </w:r>
          </w:p>
          <w:p w14:paraId="2D25DE54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0CF0161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3CF77F0" w14:textId="1D5EC629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9390A9A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DIOGO KRIGUER</w:t>
            </w:r>
          </w:p>
          <w:p w14:paraId="7C589CAB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PSDB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95451CE" w14:textId="77777777" w:rsidR="00493E6C" w:rsidRPr="00BC620E" w:rsidRDefault="00493E6C" w:rsidP="00493E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GRINGO DO BARREIRO</w:t>
            </w:r>
          </w:p>
          <w:p w14:paraId="24CAFC09" w14:textId="02D30FE0" w:rsidR="00F8060A" w:rsidRPr="00BC620E" w:rsidRDefault="00493E6C" w:rsidP="00493E6C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A33B538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TOCO BAGGIO</w:t>
            </w:r>
          </w:p>
          <w:p w14:paraId="4CBBF7EA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PSDB</w:t>
            </w:r>
          </w:p>
        </w:tc>
      </w:tr>
      <w:tr w:rsidR="00F8060A" w:rsidRPr="00BC620E" w14:paraId="3987C9AE" w14:textId="77777777" w:rsidTr="00D0354E"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</w:tcPr>
          <w:p w14:paraId="67387C61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WANDERLEY PAULO</w:t>
            </w:r>
          </w:p>
          <w:p w14:paraId="7D088BD9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4BE9F247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BRENDO BRAGA</w:t>
            </w:r>
          </w:p>
          <w:p w14:paraId="69005DBD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Republicanos</w:t>
            </w:r>
          </w:p>
          <w:p w14:paraId="4E191498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337EB81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C620E">
              <w:rPr>
                <w:rFonts w:ascii="Times New Roman" w:hAnsi="Times New Roman" w:cs="Times New Roman"/>
                <w:b/>
                <w:bCs/>
              </w:rPr>
              <w:t>PROFª</w:t>
            </w:r>
            <w:proofErr w:type="spellEnd"/>
            <w:r w:rsidRPr="00BC620E">
              <w:rPr>
                <w:rFonts w:ascii="Times New Roman" w:hAnsi="Times New Roman" w:cs="Times New Roman"/>
                <w:b/>
                <w:bCs/>
              </w:rPr>
              <w:t xml:space="preserve"> SILVANA PERIN</w:t>
            </w:r>
          </w:p>
          <w:p w14:paraId="03527701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Vereadora MDB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DAC0B40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ADIR CUNICO</w:t>
            </w:r>
          </w:p>
          <w:p w14:paraId="1C385E56" w14:textId="77777777" w:rsidR="00F8060A" w:rsidRPr="00BC620E" w:rsidRDefault="00F8060A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NOVO</w:t>
            </w:r>
          </w:p>
        </w:tc>
      </w:tr>
    </w:tbl>
    <w:p w14:paraId="58BB9FE0" w14:textId="2127BF2D" w:rsidR="00422128" w:rsidRPr="00102EAD" w:rsidRDefault="00422128" w:rsidP="004E3E3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sectPr w:rsidR="00422128" w:rsidRPr="00102EAD" w:rsidSect="00F8060A">
      <w:footerReference w:type="default" r:id="rId7"/>
      <w:pgSz w:w="11906" w:h="16838"/>
      <w:pgMar w:top="2410" w:right="1133" w:bottom="1135" w:left="1418" w:header="708" w:footer="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BFA294" w14:textId="77777777" w:rsidR="00C52749" w:rsidRDefault="00C52749" w:rsidP="00F8060A">
      <w:pPr>
        <w:spacing w:after="0" w:line="240" w:lineRule="auto"/>
      </w:pPr>
      <w:r>
        <w:separator/>
      </w:r>
    </w:p>
  </w:endnote>
  <w:endnote w:type="continuationSeparator" w:id="0">
    <w:p w14:paraId="7D324B73" w14:textId="77777777" w:rsidR="00C52749" w:rsidRDefault="00C52749" w:rsidP="00F80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6527205"/>
      <w:docPartObj>
        <w:docPartGallery w:val="Page Numbers (Bottom of Page)"/>
        <w:docPartUnique/>
      </w:docPartObj>
    </w:sdtPr>
    <w:sdtEndPr/>
    <w:sdtContent>
      <w:sdt>
        <w:sdtPr>
          <w:id w:val="-1447697611"/>
          <w:docPartObj>
            <w:docPartGallery w:val="Page Numbers (Top of Page)"/>
            <w:docPartUnique/>
          </w:docPartObj>
        </w:sdtPr>
        <w:sdtEndPr/>
        <w:sdtContent>
          <w:p w14:paraId="3650554E" w14:textId="09ABD5DC" w:rsidR="00F8060A" w:rsidRDefault="00F8060A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66E6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66E6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B07579" w14:textId="77777777" w:rsidR="00F8060A" w:rsidRDefault="00F8060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111BBC" w14:textId="77777777" w:rsidR="00C52749" w:rsidRDefault="00C52749" w:rsidP="00F8060A">
      <w:pPr>
        <w:spacing w:after="0" w:line="240" w:lineRule="auto"/>
      </w:pPr>
      <w:r>
        <w:separator/>
      </w:r>
    </w:p>
  </w:footnote>
  <w:footnote w:type="continuationSeparator" w:id="0">
    <w:p w14:paraId="1F6843CF" w14:textId="77777777" w:rsidR="00C52749" w:rsidRDefault="00C52749" w:rsidP="00F806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52E4"/>
    <w:multiLevelType w:val="hybridMultilevel"/>
    <w:tmpl w:val="5770ECA0"/>
    <w:lvl w:ilvl="0" w:tplc="A644EA88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E3B8AB3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07E612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C16AD9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50221B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DB8FC4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AAC85A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4D24A2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DE2BBE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F290230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51C910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24AC9C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252445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AC25B2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002DC2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C3042A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F0A026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E2C31E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9D44CC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7E63D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489F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7A28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F0A4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B635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38D5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705A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B682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C22A615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78C8032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D8E3C7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9865EF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9EE8C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52EBBD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6CC93F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BD8991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6F66EF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7F6A8BAE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A98D0D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FA1FF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16204B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EEE09A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ED28E4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67485F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0B4EAA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AFC295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FEC"/>
    <w:rsid w:val="00022FB4"/>
    <w:rsid w:val="00024435"/>
    <w:rsid w:val="00102EAD"/>
    <w:rsid w:val="00147AF5"/>
    <w:rsid w:val="002179DB"/>
    <w:rsid w:val="002F2E74"/>
    <w:rsid w:val="0036369D"/>
    <w:rsid w:val="00365645"/>
    <w:rsid w:val="00366E67"/>
    <w:rsid w:val="003F030B"/>
    <w:rsid w:val="00422128"/>
    <w:rsid w:val="00474A70"/>
    <w:rsid w:val="00490B48"/>
    <w:rsid w:val="00493E6C"/>
    <w:rsid w:val="004A11D5"/>
    <w:rsid w:val="004E3E3E"/>
    <w:rsid w:val="004E6B0A"/>
    <w:rsid w:val="00505418"/>
    <w:rsid w:val="00525ACB"/>
    <w:rsid w:val="00584DA4"/>
    <w:rsid w:val="00596228"/>
    <w:rsid w:val="005A7161"/>
    <w:rsid w:val="00611A2F"/>
    <w:rsid w:val="00660EE4"/>
    <w:rsid w:val="00673FC1"/>
    <w:rsid w:val="006D34E0"/>
    <w:rsid w:val="00701E80"/>
    <w:rsid w:val="00713943"/>
    <w:rsid w:val="00751ED0"/>
    <w:rsid w:val="007A1498"/>
    <w:rsid w:val="007F07C3"/>
    <w:rsid w:val="007F37DE"/>
    <w:rsid w:val="00813713"/>
    <w:rsid w:val="00813F9B"/>
    <w:rsid w:val="00816DF9"/>
    <w:rsid w:val="008928E1"/>
    <w:rsid w:val="008A67F9"/>
    <w:rsid w:val="008D75BB"/>
    <w:rsid w:val="00902C74"/>
    <w:rsid w:val="009133F0"/>
    <w:rsid w:val="00955FEC"/>
    <w:rsid w:val="009621E6"/>
    <w:rsid w:val="009C03CA"/>
    <w:rsid w:val="009C56F0"/>
    <w:rsid w:val="009D2258"/>
    <w:rsid w:val="00A24218"/>
    <w:rsid w:val="00A35ADB"/>
    <w:rsid w:val="00A366CE"/>
    <w:rsid w:val="00A518B4"/>
    <w:rsid w:val="00AD5475"/>
    <w:rsid w:val="00AE7CFA"/>
    <w:rsid w:val="00AF7948"/>
    <w:rsid w:val="00B63E58"/>
    <w:rsid w:val="00B979C9"/>
    <w:rsid w:val="00BC1287"/>
    <w:rsid w:val="00BD57AC"/>
    <w:rsid w:val="00BE6E10"/>
    <w:rsid w:val="00C06472"/>
    <w:rsid w:val="00C41DE4"/>
    <w:rsid w:val="00C52749"/>
    <w:rsid w:val="00C54363"/>
    <w:rsid w:val="00C7158A"/>
    <w:rsid w:val="00CA2872"/>
    <w:rsid w:val="00CD66C9"/>
    <w:rsid w:val="00CD7014"/>
    <w:rsid w:val="00D87DAF"/>
    <w:rsid w:val="00DC727A"/>
    <w:rsid w:val="00DD090D"/>
    <w:rsid w:val="00DE1174"/>
    <w:rsid w:val="00E90290"/>
    <w:rsid w:val="00EB7FEC"/>
    <w:rsid w:val="00F56F1C"/>
    <w:rsid w:val="00F8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C6B0F2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806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8060A"/>
  </w:style>
  <w:style w:type="paragraph" w:styleId="Rodap">
    <w:name w:val="footer"/>
    <w:basedOn w:val="Normal"/>
    <w:link w:val="RodapChar"/>
    <w:uiPriority w:val="99"/>
    <w:unhideWhenUsed/>
    <w:rsid w:val="00F806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80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694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Pablo</cp:lastModifiedBy>
  <cp:revision>9</cp:revision>
  <dcterms:created xsi:type="dcterms:W3CDTF">2026-06-11T16:43:00Z</dcterms:created>
  <dcterms:modified xsi:type="dcterms:W3CDTF">2026-06-22T00:31:00Z</dcterms:modified>
</cp:coreProperties>
</file>