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F924F" w14:textId="32430E04" w:rsidR="003112CB" w:rsidRPr="00954DEE" w:rsidRDefault="00000000" w:rsidP="005F2DAF">
      <w:pPr>
        <w:pStyle w:val="Ttulo6"/>
        <w:keepNext/>
        <w:tabs>
          <w:tab w:val="left" w:pos="0"/>
        </w:tabs>
        <w:spacing w:line="360" w:lineRule="auto"/>
        <w:ind w:right="0"/>
        <w:rPr>
          <w:rFonts w:ascii="Times New Roman" w:eastAsiaTheme="minorEastAsia" w:hAnsi="Times New Roman" w:cs="Times New Roman"/>
          <w:sz w:val="24"/>
          <w:szCs w:val="24"/>
        </w:rPr>
      </w:pPr>
      <w:r w:rsidRPr="00954DEE">
        <w:rPr>
          <w:rFonts w:ascii="Times New Roman" w:eastAsiaTheme="minorEastAsia" w:hAnsi="Times New Roman" w:cs="Times New Roman"/>
          <w:sz w:val="24"/>
          <w:szCs w:val="24"/>
        </w:rPr>
        <w:t>INDICAÇÃO Nº</w:t>
      </w:r>
      <w:r w:rsidR="00713A4C">
        <w:rPr>
          <w:rFonts w:ascii="Times New Roman" w:eastAsiaTheme="minorEastAsia" w:hAnsi="Times New Roman" w:cs="Times New Roman"/>
          <w:sz w:val="24"/>
          <w:szCs w:val="24"/>
        </w:rPr>
        <w:t xml:space="preserve"> 535</w:t>
      </w:r>
      <w:r w:rsidRPr="00954DEE">
        <w:rPr>
          <w:rFonts w:ascii="Times New Roman" w:eastAsiaTheme="minorEastAsia" w:hAnsi="Times New Roman" w:cs="Times New Roman"/>
          <w:sz w:val="24"/>
          <w:szCs w:val="24"/>
        </w:rPr>
        <w:t>/202</w:t>
      </w:r>
      <w:r w:rsidR="00351C65" w:rsidRPr="00954DEE">
        <w:rPr>
          <w:rFonts w:ascii="Times New Roman" w:eastAsiaTheme="minorEastAsia" w:hAnsi="Times New Roman" w:cs="Times New Roman"/>
          <w:sz w:val="24"/>
          <w:szCs w:val="24"/>
        </w:rPr>
        <w:t>6</w:t>
      </w:r>
    </w:p>
    <w:p w14:paraId="1AFCAB1B" w14:textId="77777777" w:rsidR="003112CB" w:rsidRPr="00954DEE" w:rsidRDefault="003112CB" w:rsidP="005F2D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47AFC0" w14:textId="38406110" w:rsidR="003112CB" w:rsidRPr="00954DEE" w:rsidRDefault="00000000" w:rsidP="005F2DAF">
      <w:pPr>
        <w:spacing w:line="360" w:lineRule="auto"/>
        <w:ind w:left="3402" w:righ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4DEE">
        <w:rPr>
          <w:rFonts w:ascii="Times New Roman" w:hAnsi="Times New Roman" w:cs="Times New Roman"/>
          <w:b/>
          <w:bCs/>
          <w:sz w:val="24"/>
          <w:szCs w:val="24"/>
        </w:rPr>
        <w:t>INDICAMOS AO PODER EXECUTIVO MUNICIPAL A CONSTRUÇÃO DE UMA BIBLIOTECA PÚBLICA NO POLO CULTURAL DO BAIRRO MÁRIO RAITER, NO MUNICÍPIO DE SORRISO-MT.</w:t>
      </w:r>
    </w:p>
    <w:p w14:paraId="5F2E2686" w14:textId="77777777" w:rsidR="003112CB" w:rsidRPr="00954DEE" w:rsidRDefault="003112CB" w:rsidP="005F2DAF">
      <w:pPr>
        <w:spacing w:line="360" w:lineRule="auto"/>
        <w:ind w:righ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D4280A" w14:textId="1DAC987A" w:rsidR="003112CB" w:rsidRPr="00954DEE" w:rsidRDefault="00000000" w:rsidP="005F2DAF">
      <w:pPr>
        <w:tabs>
          <w:tab w:val="left" w:pos="1418"/>
          <w:tab w:val="left" w:pos="3402"/>
        </w:tabs>
        <w:spacing w:line="36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954DEE">
        <w:rPr>
          <w:rFonts w:ascii="Times New Roman" w:hAnsi="Times New Roman" w:cs="Times New Roman"/>
          <w:b/>
          <w:sz w:val="24"/>
          <w:szCs w:val="24"/>
        </w:rPr>
        <w:t>WANDERLEY PAULO – PROGRESSISTAS</w:t>
      </w:r>
      <w:r w:rsidR="00F820B7" w:rsidRPr="00954DEE">
        <w:rPr>
          <w:rFonts w:ascii="Times New Roman" w:hAnsi="Times New Roman" w:cs="Times New Roman"/>
          <w:b/>
          <w:sz w:val="24"/>
          <w:szCs w:val="24"/>
        </w:rPr>
        <w:t xml:space="preserve"> e </w:t>
      </w:r>
      <w:r w:rsidR="00F820B7" w:rsidRPr="00954DEE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="00F820B7" w:rsidRPr="00954D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0B7" w:rsidRPr="00954DEE">
        <w:rPr>
          <w:rFonts w:ascii="Times New Roman" w:hAnsi="Times New Roman" w:cs="Times New Roman"/>
          <w:sz w:val="24"/>
          <w:szCs w:val="24"/>
        </w:rPr>
        <w:t xml:space="preserve">com assento nesta Casa, de conformidade com o Art. 115 do Regimento Interno, REQUEREM à Mesa que este expediente seja encaminhado ao Exmo. Senhor Alei Fernandes, Prefeito Municipal, à Secretaria Municipal de </w:t>
      </w:r>
      <w:r w:rsidR="000761F9">
        <w:rPr>
          <w:rFonts w:ascii="Times New Roman" w:hAnsi="Times New Roman" w:cs="Times New Roman"/>
          <w:sz w:val="24"/>
          <w:szCs w:val="24"/>
        </w:rPr>
        <w:t xml:space="preserve">Administração, a </w:t>
      </w:r>
      <w:r w:rsidR="000761F9" w:rsidRPr="00954DEE">
        <w:rPr>
          <w:rFonts w:ascii="Times New Roman" w:hAnsi="Times New Roman" w:cs="Times New Roman"/>
          <w:sz w:val="24"/>
          <w:szCs w:val="24"/>
        </w:rPr>
        <w:t>Secretaria Municipal de</w:t>
      </w:r>
      <w:r w:rsidR="000761F9">
        <w:rPr>
          <w:rFonts w:ascii="Times New Roman" w:hAnsi="Times New Roman" w:cs="Times New Roman"/>
          <w:sz w:val="24"/>
          <w:szCs w:val="24"/>
        </w:rPr>
        <w:t xml:space="preserve"> Educação</w:t>
      </w:r>
      <w:r w:rsidR="00F820B7" w:rsidRPr="00954DEE">
        <w:rPr>
          <w:rFonts w:ascii="Times New Roman" w:hAnsi="Times New Roman" w:cs="Times New Roman"/>
          <w:sz w:val="24"/>
          <w:szCs w:val="24"/>
        </w:rPr>
        <w:t>, e a Secretaria</w:t>
      </w:r>
      <w:r w:rsidR="000761F9">
        <w:rPr>
          <w:rFonts w:ascii="Times New Roman" w:hAnsi="Times New Roman" w:cs="Times New Roman"/>
          <w:sz w:val="24"/>
          <w:szCs w:val="24"/>
        </w:rPr>
        <w:t xml:space="preserve"> Municipal</w:t>
      </w:r>
      <w:r w:rsidR="00F820B7" w:rsidRPr="00954DEE">
        <w:rPr>
          <w:rFonts w:ascii="Times New Roman" w:hAnsi="Times New Roman" w:cs="Times New Roman"/>
          <w:sz w:val="24"/>
          <w:szCs w:val="24"/>
        </w:rPr>
        <w:t xml:space="preserve"> de </w:t>
      </w:r>
      <w:r w:rsidR="00D6676A" w:rsidRPr="00954DEE">
        <w:rPr>
          <w:rFonts w:ascii="Times New Roman" w:hAnsi="Times New Roman" w:cs="Times New Roman"/>
          <w:sz w:val="24"/>
          <w:szCs w:val="24"/>
        </w:rPr>
        <w:t>Infraestrutura</w:t>
      </w:r>
      <w:r w:rsidR="00F820B7" w:rsidRPr="00954DEE">
        <w:rPr>
          <w:rFonts w:ascii="Times New Roman" w:hAnsi="Times New Roman" w:cs="Times New Roman"/>
          <w:sz w:val="24"/>
          <w:szCs w:val="24"/>
        </w:rPr>
        <w:t xml:space="preserve">, Transporte e </w:t>
      </w:r>
      <w:r w:rsidR="00D6676A" w:rsidRPr="00954DEE">
        <w:rPr>
          <w:rFonts w:ascii="Times New Roman" w:hAnsi="Times New Roman" w:cs="Times New Roman"/>
          <w:sz w:val="24"/>
          <w:szCs w:val="24"/>
        </w:rPr>
        <w:t xml:space="preserve">Saneamento, </w:t>
      </w:r>
      <w:r w:rsidR="00D6676A" w:rsidRPr="00954DEE">
        <w:rPr>
          <w:rFonts w:ascii="Times New Roman" w:hAnsi="Times New Roman" w:cs="Times New Roman"/>
          <w:b/>
          <w:bCs/>
          <w:sz w:val="24"/>
          <w:szCs w:val="24"/>
        </w:rPr>
        <w:t>versando</w:t>
      </w:r>
      <w:r w:rsidR="00F820B7" w:rsidRPr="00954DEE">
        <w:rPr>
          <w:rFonts w:ascii="Times New Roman" w:hAnsi="Times New Roman" w:cs="Times New Roman"/>
          <w:b/>
          <w:bCs/>
          <w:sz w:val="24"/>
          <w:szCs w:val="24"/>
        </w:rPr>
        <w:t xml:space="preserve"> sobre a necessidade </w:t>
      </w:r>
      <w:r w:rsidR="00714607" w:rsidRPr="00954DEE">
        <w:rPr>
          <w:rFonts w:ascii="Times New Roman" w:hAnsi="Times New Roman" w:cs="Times New Roman"/>
          <w:b/>
          <w:bCs/>
          <w:sz w:val="24"/>
          <w:szCs w:val="24"/>
        </w:rPr>
        <w:t>da</w:t>
      </w:r>
      <w:r w:rsidR="0074716A" w:rsidRPr="00954DEE">
        <w:rPr>
          <w:rFonts w:ascii="Times New Roman" w:hAnsi="Times New Roman" w:cs="Times New Roman"/>
          <w:b/>
          <w:bCs/>
          <w:sz w:val="24"/>
          <w:szCs w:val="24"/>
        </w:rPr>
        <w:t xml:space="preserve"> construção de uma biblioteca pública no polo cultural do Bairro Mário Raiter</w:t>
      </w:r>
      <w:r w:rsidR="0074716A" w:rsidRPr="00954DEE">
        <w:rPr>
          <w:rFonts w:ascii="Times New Roman" w:hAnsi="Times New Roman" w:cs="Times New Roman"/>
          <w:sz w:val="24"/>
          <w:szCs w:val="24"/>
        </w:rPr>
        <w:t>,</w:t>
      </w:r>
      <w:r w:rsidR="008427D6" w:rsidRPr="00954D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0B7" w:rsidRPr="00954DEE">
        <w:rPr>
          <w:rFonts w:ascii="Times New Roman" w:hAnsi="Times New Roman" w:cs="Times New Roman"/>
          <w:b/>
          <w:sz w:val="24"/>
          <w:szCs w:val="24"/>
        </w:rPr>
        <w:t>no Município de Sorriso-MT.</w:t>
      </w:r>
    </w:p>
    <w:p w14:paraId="19999B03" w14:textId="77777777" w:rsidR="003112CB" w:rsidRPr="00954DEE" w:rsidRDefault="003112CB" w:rsidP="005F2D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DC8FDE" w14:textId="77777777" w:rsidR="003112CB" w:rsidRPr="00954DEE" w:rsidRDefault="00000000" w:rsidP="005F2DAF">
      <w:pPr>
        <w:pStyle w:val="Ttulo1"/>
        <w:keepNext/>
        <w:tabs>
          <w:tab w:val="left" w:pos="1418"/>
        </w:tabs>
        <w:ind w:right="0"/>
        <w:rPr>
          <w:rFonts w:ascii="Times New Roman" w:eastAsiaTheme="minorEastAsia" w:hAnsi="Times New Roman" w:cs="Times New Roman"/>
          <w:sz w:val="24"/>
          <w:szCs w:val="24"/>
        </w:rPr>
      </w:pPr>
      <w:r w:rsidRPr="00954DEE">
        <w:rPr>
          <w:rFonts w:ascii="Times New Roman" w:eastAsiaTheme="minorEastAsia" w:hAnsi="Times New Roman" w:cs="Times New Roman"/>
          <w:sz w:val="24"/>
          <w:szCs w:val="24"/>
        </w:rPr>
        <w:t>JUSTIFICATIVAS</w:t>
      </w:r>
    </w:p>
    <w:p w14:paraId="06CE020F" w14:textId="77777777" w:rsidR="0074716A" w:rsidRPr="00954DEE" w:rsidRDefault="00000000" w:rsidP="005F2DAF">
      <w:pPr>
        <w:pStyle w:val="NormalWeb"/>
        <w:spacing w:line="360" w:lineRule="auto"/>
        <w:ind w:firstLine="1418"/>
        <w:jc w:val="both"/>
      </w:pPr>
      <w:r w:rsidRPr="00954DEE">
        <w:t>Considerando que o livre acesso ao livro, à leitura e à literatura é um direito fundamental de todo cidadão e um pilar indispensável para o desenvolvimento intelectual, social e cultural de uma comunidade;</w:t>
      </w:r>
    </w:p>
    <w:p w14:paraId="2831B219" w14:textId="77777777" w:rsidR="0074716A" w:rsidRPr="00954DEE" w:rsidRDefault="00000000" w:rsidP="005F2DAF">
      <w:pPr>
        <w:pStyle w:val="NormalWeb"/>
        <w:spacing w:line="360" w:lineRule="auto"/>
        <w:ind w:firstLine="1418"/>
        <w:jc w:val="both"/>
      </w:pPr>
      <w:r w:rsidRPr="00954DEE">
        <w:t>Considerando que o Bairro Mário Raiter é um dos maiores complexos habitacionais do município de Sorriso, concentrando um expressivo contingente de crianças, jovens e estudantes que necessitam de espaços adequados para pesquisa escolar, estudo e fomento cultural;</w:t>
      </w:r>
    </w:p>
    <w:p w14:paraId="158A3681" w14:textId="77777777" w:rsidR="0074716A" w:rsidRPr="00954DEE" w:rsidRDefault="00000000" w:rsidP="005F2DAF">
      <w:pPr>
        <w:pStyle w:val="NormalWeb"/>
        <w:spacing w:line="360" w:lineRule="auto"/>
        <w:ind w:firstLine="1418"/>
        <w:jc w:val="both"/>
      </w:pPr>
      <w:r w:rsidRPr="00954DEE">
        <w:t>Considerando que a instalação de uma biblioteca pública dentro do Polo Cultural já existente otimizará a infraestrutura pública do bairro, transformando o espaço em um centro vivo de integração comunitária e inclusão digital;</w:t>
      </w:r>
    </w:p>
    <w:p w14:paraId="7259B6D2" w14:textId="77777777" w:rsidR="0074716A" w:rsidRPr="00954DEE" w:rsidRDefault="00000000" w:rsidP="005F2DAF">
      <w:pPr>
        <w:pStyle w:val="NormalWeb"/>
        <w:spacing w:line="360" w:lineRule="auto"/>
        <w:ind w:firstLine="1418"/>
        <w:jc w:val="both"/>
      </w:pPr>
      <w:r w:rsidRPr="00954DEE">
        <w:lastRenderedPageBreak/>
        <w:t>Considerando que o incentivo ao hábito da leitura atua como uma ferramenta eficaz de transformação social, retirando jovens da ociosidade e proporcionando oportunidades de capacitação e inserção cidadã;</w:t>
      </w:r>
    </w:p>
    <w:p w14:paraId="76C78CD3" w14:textId="77777777" w:rsidR="0074716A" w:rsidRPr="00954DEE" w:rsidRDefault="00000000" w:rsidP="005F2DAF">
      <w:pPr>
        <w:pStyle w:val="NormalWeb"/>
        <w:spacing w:line="360" w:lineRule="auto"/>
        <w:ind w:firstLine="1418"/>
        <w:jc w:val="both"/>
      </w:pPr>
      <w:r w:rsidRPr="00954DEE">
        <w:t>Considerando que a disponibilização de um acervo literário diversificado e de um ambiente acolhedor e silencioso de estudos fortalecerá o sistema educacional da região leste do município, promovendo equidade no acesso às ferramentas de aprendizagem e conhecimento.</w:t>
      </w:r>
    </w:p>
    <w:p w14:paraId="552DA688" w14:textId="0E9449A6" w:rsidR="008427D6" w:rsidRDefault="00000000" w:rsidP="005F2DAF">
      <w:pPr>
        <w:pStyle w:val="NormalWeb"/>
        <w:spacing w:line="360" w:lineRule="auto"/>
        <w:ind w:firstLine="1418"/>
        <w:jc w:val="both"/>
      </w:pPr>
      <w:r w:rsidRPr="00954DEE">
        <w:t xml:space="preserve">Câmara Municipal de Sorriso, Estado de Mato Grosso, em </w:t>
      </w:r>
      <w:r w:rsidR="005F2DAF">
        <w:t>15</w:t>
      </w:r>
      <w:r w:rsidRPr="00954DEE">
        <w:t xml:space="preserve"> de julho de 2026.</w:t>
      </w:r>
    </w:p>
    <w:p w14:paraId="205B8A02" w14:textId="77777777" w:rsidR="005F2DAF" w:rsidRDefault="005F2DAF" w:rsidP="005F2DAF">
      <w:pPr>
        <w:pStyle w:val="NormalWeb"/>
        <w:spacing w:line="360" w:lineRule="auto"/>
        <w:ind w:firstLine="1418"/>
        <w:jc w:val="both"/>
      </w:pPr>
    </w:p>
    <w:p w14:paraId="52A29320" w14:textId="77777777" w:rsidR="005F2DAF" w:rsidRDefault="005F2DAF" w:rsidP="005F2DAF">
      <w:pPr>
        <w:pStyle w:val="NormalWeb"/>
        <w:spacing w:line="360" w:lineRule="auto"/>
        <w:ind w:firstLine="1418"/>
        <w:jc w:val="both"/>
      </w:pPr>
    </w:p>
    <w:tbl>
      <w:tblPr>
        <w:tblW w:w="11733" w:type="dxa"/>
        <w:tblInd w:w="-1281" w:type="dxa"/>
        <w:tblLook w:val="04A0" w:firstRow="1" w:lastRow="0" w:firstColumn="1" w:lastColumn="0" w:noHBand="0" w:noVBand="1"/>
      </w:tblPr>
      <w:tblGrid>
        <w:gridCol w:w="3086"/>
        <w:gridCol w:w="175"/>
        <w:gridCol w:w="250"/>
        <w:gridCol w:w="2268"/>
        <w:gridCol w:w="884"/>
        <w:gridCol w:w="1668"/>
        <w:gridCol w:w="458"/>
        <w:gridCol w:w="1559"/>
        <w:gridCol w:w="851"/>
        <w:gridCol w:w="534"/>
      </w:tblGrid>
      <w:tr w:rsidR="005F2DAF" w:rsidRPr="005F2DAF" w14:paraId="1210C81D" w14:textId="77777777">
        <w:trPr>
          <w:trHeight w:val="1689"/>
        </w:trPr>
        <w:tc>
          <w:tcPr>
            <w:tcW w:w="3086" w:type="dxa"/>
            <w:hideMark/>
          </w:tcPr>
          <w:p w14:paraId="62E485E0" w14:textId="77777777" w:rsidR="005F2DAF" w:rsidRPr="005F2DAF" w:rsidRDefault="005F2DAF" w:rsidP="005F2DAF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WANDERLEY PAULO</w:t>
            </w: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 xml:space="preserve">Vereador PROGRESSISTAS </w:t>
            </w:r>
          </w:p>
        </w:tc>
        <w:tc>
          <w:tcPr>
            <w:tcW w:w="2693" w:type="dxa"/>
            <w:gridSpan w:val="3"/>
            <w:hideMark/>
          </w:tcPr>
          <w:p w14:paraId="73F0C3DB" w14:textId="77777777" w:rsidR="005F2DAF" w:rsidRPr="005F2DAF" w:rsidRDefault="005F2DAF" w:rsidP="005F2DAF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DARCI GONÇALVES</w:t>
            </w: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 xml:space="preserve">Vereador MDB </w:t>
            </w:r>
          </w:p>
        </w:tc>
        <w:tc>
          <w:tcPr>
            <w:tcW w:w="2552" w:type="dxa"/>
            <w:gridSpan w:val="2"/>
            <w:hideMark/>
          </w:tcPr>
          <w:p w14:paraId="76968E75" w14:textId="77777777" w:rsidR="005F2DAF" w:rsidRPr="005F2DAF" w:rsidRDefault="005F2DAF" w:rsidP="005F2DAF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EMERSON FARIAS</w:t>
            </w: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08E41FE9" w14:textId="77777777" w:rsidR="005F2DAF" w:rsidRPr="005F2DAF" w:rsidRDefault="005F2DAF" w:rsidP="005F2DAF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BRENDO BRAGA</w:t>
            </w:r>
          </w:p>
          <w:p w14:paraId="32A8D56F" w14:textId="77777777" w:rsidR="005F2DAF" w:rsidRPr="005F2DAF" w:rsidRDefault="005F2DAF" w:rsidP="005F2DAF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 REPUBLICANO</w:t>
            </w:r>
          </w:p>
        </w:tc>
      </w:tr>
      <w:tr w:rsidR="005F2DAF" w:rsidRPr="005F2DAF" w14:paraId="768503C3" w14:textId="77777777">
        <w:trPr>
          <w:gridAfter w:val="1"/>
          <w:wAfter w:w="534" w:type="dxa"/>
          <w:trHeight w:val="1699"/>
        </w:trPr>
        <w:tc>
          <w:tcPr>
            <w:tcW w:w="3261" w:type="dxa"/>
            <w:gridSpan w:val="2"/>
            <w:hideMark/>
          </w:tcPr>
          <w:p w14:paraId="28D9AA46" w14:textId="77777777" w:rsidR="005F2DAF" w:rsidRPr="005F2DAF" w:rsidRDefault="005F2DAF" w:rsidP="005F2DAF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GRINGO DO BARREIRO</w:t>
            </w: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4165F993" w14:textId="77777777" w:rsidR="005F2DAF" w:rsidRPr="005F2DAF" w:rsidRDefault="005F2DAF" w:rsidP="005F2DAF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PROFª SILVANA PERIN</w:t>
            </w:r>
          </w:p>
          <w:p w14:paraId="00245473" w14:textId="77777777" w:rsidR="005F2DAF" w:rsidRPr="005F2DAF" w:rsidRDefault="005F2DAF" w:rsidP="005F2DAF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0CC85D4D" w14:textId="77777777" w:rsidR="005F2DAF" w:rsidRPr="005F2DAF" w:rsidRDefault="005F2DAF" w:rsidP="005F2DAF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ADIR CUNICO</w:t>
            </w:r>
          </w:p>
          <w:p w14:paraId="7DB01C2D" w14:textId="77777777" w:rsidR="005F2DAF" w:rsidRPr="005F2DAF" w:rsidRDefault="005F2DAF" w:rsidP="005F2DAF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6835E452" w14:textId="77777777" w:rsidR="005F2DAF" w:rsidRPr="005F2DAF" w:rsidRDefault="005F2DAF" w:rsidP="005F2DAF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TOCO BAGGIO</w:t>
            </w: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PSBD</w:t>
            </w:r>
          </w:p>
        </w:tc>
      </w:tr>
      <w:tr w:rsidR="005F2DAF" w:rsidRPr="005F2DAF" w14:paraId="1DC89FFE" w14:textId="77777777">
        <w:trPr>
          <w:gridAfter w:val="1"/>
          <w:wAfter w:w="534" w:type="dxa"/>
        </w:trPr>
        <w:tc>
          <w:tcPr>
            <w:tcW w:w="3511" w:type="dxa"/>
            <w:gridSpan w:val="3"/>
            <w:hideMark/>
          </w:tcPr>
          <w:p w14:paraId="67EE5835" w14:textId="77777777" w:rsidR="005F2DAF" w:rsidRPr="005F2DAF" w:rsidRDefault="005F2DAF" w:rsidP="005F2DAF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DIOGO KRIGUER</w:t>
            </w: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PSBD</w:t>
            </w:r>
          </w:p>
        </w:tc>
        <w:tc>
          <w:tcPr>
            <w:tcW w:w="3152" w:type="dxa"/>
            <w:gridSpan w:val="2"/>
            <w:hideMark/>
          </w:tcPr>
          <w:p w14:paraId="3DBAD992" w14:textId="77777777" w:rsidR="005F2DAF" w:rsidRPr="005F2DAF" w:rsidRDefault="005F2DAF" w:rsidP="005F2DAF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JANE DELALIBERA</w:t>
            </w: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44399A98" w14:textId="77777777" w:rsidR="005F2DAF" w:rsidRPr="005F2DAF" w:rsidRDefault="005F2DAF" w:rsidP="005F2DAF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RODRIGO MATTERAZZI</w:t>
            </w:r>
          </w:p>
          <w:p w14:paraId="70EC89EA" w14:textId="77777777" w:rsidR="005F2DAF" w:rsidRPr="005F2DAF" w:rsidRDefault="005F2DAF" w:rsidP="005F2DAF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5F2DAF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 REPUBLICANOS</w:t>
            </w:r>
          </w:p>
        </w:tc>
        <w:tc>
          <w:tcPr>
            <w:tcW w:w="851" w:type="dxa"/>
          </w:tcPr>
          <w:p w14:paraId="3D73C7E6" w14:textId="77777777" w:rsidR="005F2DAF" w:rsidRPr="005F2DAF" w:rsidRDefault="005F2DAF" w:rsidP="005F2DAF">
            <w:pPr>
              <w:widowControl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</w:p>
        </w:tc>
      </w:tr>
    </w:tbl>
    <w:p w14:paraId="5709963E" w14:textId="77777777" w:rsidR="005F2DAF" w:rsidRPr="00954DEE" w:rsidRDefault="005F2DAF" w:rsidP="005F2DAF">
      <w:pPr>
        <w:pStyle w:val="NormalWeb"/>
        <w:spacing w:line="360" w:lineRule="auto"/>
        <w:ind w:firstLine="1418"/>
        <w:jc w:val="both"/>
      </w:pPr>
    </w:p>
    <w:sectPr w:rsidR="005F2DAF" w:rsidRPr="00954DEE" w:rsidSect="005F2DAF">
      <w:footerReference w:type="default" r:id="rId7"/>
      <w:pgSz w:w="11906" w:h="16838"/>
      <w:pgMar w:top="2835" w:right="1416" w:bottom="993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0D54A" w14:textId="77777777" w:rsidR="00026E6B" w:rsidRDefault="00026E6B">
      <w:r>
        <w:separator/>
      </w:r>
    </w:p>
  </w:endnote>
  <w:endnote w:type="continuationSeparator" w:id="0">
    <w:p w14:paraId="617DB484" w14:textId="77777777" w:rsidR="00026E6B" w:rsidRDefault="00026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99302199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0EA292C" w14:textId="1FB4F5C5" w:rsidR="005F2DAF" w:rsidRPr="005F2DAF" w:rsidRDefault="005F2DAF" w:rsidP="005F2DAF">
            <w:pPr>
              <w:pStyle w:val="Rodap"/>
              <w:ind w:right="-1134"/>
              <w:jc w:val="right"/>
              <w:rPr>
                <w:rFonts w:ascii="Times New Roman" w:hAnsi="Times New Roman" w:cs="Times New Roman"/>
              </w:rPr>
            </w:pPr>
            <w:r w:rsidRPr="005F2DAF">
              <w:rPr>
                <w:rFonts w:ascii="Times New Roman" w:hAnsi="Times New Roman" w:cs="Times New Roman"/>
              </w:rPr>
              <w:t xml:space="preserve">Página </w:t>
            </w:r>
            <w:r w:rsidRPr="005F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F2DAF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5F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5F2DAF">
              <w:rPr>
                <w:rFonts w:ascii="Times New Roman" w:hAnsi="Times New Roman" w:cs="Times New Roman"/>
                <w:b/>
                <w:bCs/>
              </w:rPr>
              <w:t>2</w:t>
            </w:r>
            <w:r w:rsidRPr="005F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5F2DAF">
              <w:rPr>
                <w:rFonts w:ascii="Times New Roman" w:hAnsi="Times New Roman" w:cs="Times New Roman"/>
              </w:rPr>
              <w:t xml:space="preserve"> de </w:t>
            </w:r>
            <w:r w:rsidRPr="005F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F2DAF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5F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5F2DAF">
              <w:rPr>
                <w:rFonts w:ascii="Times New Roman" w:hAnsi="Times New Roman" w:cs="Times New Roman"/>
                <w:b/>
                <w:bCs/>
              </w:rPr>
              <w:t>2</w:t>
            </w:r>
            <w:r w:rsidRPr="005F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B67DC" w14:textId="77777777" w:rsidR="00026E6B" w:rsidRDefault="00026E6B">
      <w:r>
        <w:separator/>
      </w:r>
    </w:p>
  </w:footnote>
  <w:footnote w:type="continuationSeparator" w:id="0">
    <w:p w14:paraId="5FA6F6B2" w14:textId="77777777" w:rsidR="00026E6B" w:rsidRDefault="00026E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026"/>
    <w:rsid w:val="00006DFB"/>
    <w:rsid w:val="00024258"/>
    <w:rsid w:val="00026E6B"/>
    <w:rsid w:val="00027AC4"/>
    <w:rsid w:val="00042C30"/>
    <w:rsid w:val="000435DA"/>
    <w:rsid w:val="00044B1C"/>
    <w:rsid w:val="000569D5"/>
    <w:rsid w:val="000761F9"/>
    <w:rsid w:val="000D3239"/>
    <w:rsid w:val="000D3521"/>
    <w:rsid w:val="000D4F65"/>
    <w:rsid w:val="000E1073"/>
    <w:rsid w:val="000E359A"/>
    <w:rsid w:val="000F3DED"/>
    <w:rsid w:val="00111153"/>
    <w:rsid w:val="00113D55"/>
    <w:rsid w:val="0011609F"/>
    <w:rsid w:val="001319FF"/>
    <w:rsid w:val="00154308"/>
    <w:rsid w:val="00187D12"/>
    <w:rsid w:val="00190363"/>
    <w:rsid w:val="001943E5"/>
    <w:rsid w:val="00197ECD"/>
    <w:rsid w:val="001B15EA"/>
    <w:rsid w:val="001B1C45"/>
    <w:rsid w:val="001D7334"/>
    <w:rsid w:val="001E0123"/>
    <w:rsid w:val="001E26F6"/>
    <w:rsid w:val="001F5E15"/>
    <w:rsid w:val="0020632A"/>
    <w:rsid w:val="00214006"/>
    <w:rsid w:val="00215F2F"/>
    <w:rsid w:val="00222C2F"/>
    <w:rsid w:val="00231B45"/>
    <w:rsid w:val="00231BD2"/>
    <w:rsid w:val="0026187D"/>
    <w:rsid w:val="00266A47"/>
    <w:rsid w:val="0027195A"/>
    <w:rsid w:val="00274882"/>
    <w:rsid w:val="002757D5"/>
    <w:rsid w:val="00280576"/>
    <w:rsid w:val="00280BD5"/>
    <w:rsid w:val="00282078"/>
    <w:rsid w:val="00296E70"/>
    <w:rsid w:val="002A6D0D"/>
    <w:rsid w:val="002B4245"/>
    <w:rsid w:val="002C354D"/>
    <w:rsid w:val="002D51D0"/>
    <w:rsid w:val="002D741D"/>
    <w:rsid w:val="002E33FD"/>
    <w:rsid w:val="002E7DA9"/>
    <w:rsid w:val="00301F38"/>
    <w:rsid w:val="003032A2"/>
    <w:rsid w:val="00306549"/>
    <w:rsid w:val="00310533"/>
    <w:rsid w:val="003112CB"/>
    <w:rsid w:val="003125DB"/>
    <w:rsid w:val="00332CE9"/>
    <w:rsid w:val="00335830"/>
    <w:rsid w:val="00336917"/>
    <w:rsid w:val="00351C65"/>
    <w:rsid w:val="0037379B"/>
    <w:rsid w:val="0037769F"/>
    <w:rsid w:val="003913E8"/>
    <w:rsid w:val="003B21D0"/>
    <w:rsid w:val="003B28CE"/>
    <w:rsid w:val="003C1A98"/>
    <w:rsid w:val="003E1774"/>
    <w:rsid w:val="003E41B5"/>
    <w:rsid w:val="003F2C99"/>
    <w:rsid w:val="003F72FC"/>
    <w:rsid w:val="00401941"/>
    <w:rsid w:val="00402A54"/>
    <w:rsid w:val="00405250"/>
    <w:rsid w:val="0041193A"/>
    <w:rsid w:val="00412377"/>
    <w:rsid w:val="004318D1"/>
    <w:rsid w:val="004367AE"/>
    <w:rsid w:val="0045672B"/>
    <w:rsid w:val="0048699D"/>
    <w:rsid w:val="00487AE3"/>
    <w:rsid w:val="00490CF9"/>
    <w:rsid w:val="00491ADC"/>
    <w:rsid w:val="00496F43"/>
    <w:rsid w:val="00497097"/>
    <w:rsid w:val="004A325F"/>
    <w:rsid w:val="004B14B2"/>
    <w:rsid w:val="004B4E32"/>
    <w:rsid w:val="004B6E6B"/>
    <w:rsid w:val="004F3624"/>
    <w:rsid w:val="00505269"/>
    <w:rsid w:val="0051040C"/>
    <w:rsid w:val="005142DE"/>
    <w:rsid w:val="005511B7"/>
    <w:rsid w:val="005538EA"/>
    <w:rsid w:val="005558CA"/>
    <w:rsid w:val="00555A3E"/>
    <w:rsid w:val="00563697"/>
    <w:rsid w:val="00566C2E"/>
    <w:rsid w:val="005938FF"/>
    <w:rsid w:val="005A2BDF"/>
    <w:rsid w:val="005A311B"/>
    <w:rsid w:val="005A51AD"/>
    <w:rsid w:val="005C3BFA"/>
    <w:rsid w:val="005C7A8A"/>
    <w:rsid w:val="005D31C8"/>
    <w:rsid w:val="005E40D7"/>
    <w:rsid w:val="005E60DF"/>
    <w:rsid w:val="005E798B"/>
    <w:rsid w:val="005F2DAF"/>
    <w:rsid w:val="00601704"/>
    <w:rsid w:val="006205B2"/>
    <w:rsid w:val="00635CD9"/>
    <w:rsid w:val="00642145"/>
    <w:rsid w:val="00646F30"/>
    <w:rsid w:val="00652F38"/>
    <w:rsid w:val="0065441B"/>
    <w:rsid w:val="00662A66"/>
    <w:rsid w:val="00677284"/>
    <w:rsid w:val="00680C2D"/>
    <w:rsid w:val="006818E6"/>
    <w:rsid w:val="00684B2B"/>
    <w:rsid w:val="00690E7F"/>
    <w:rsid w:val="0069509B"/>
    <w:rsid w:val="006A2358"/>
    <w:rsid w:val="006A425C"/>
    <w:rsid w:val="006A6112"/>
    <w:rsid w:val="006B021E"/>
    <w:rsid w:val="006B1DBD"/>
    <w:rsid w:val="006D0444"/>
    <w:rsid w:val="006D3080"/>
    <w:rsid w:val="006D4C14"/>
    <w:rsid w:val="006D55DB"/>
    <w:rsid w:val="006E1156"/>
    <w:rsid w:val="006F2593"/>
    <w:rsid w:val="006F4082"/>
    <w:rsid w:val="006F6870"/>
    <w:rsid w:val="006F7B3F"/>
    <w:rsid w:val="00702153"/>
    <w:rsid w:val="00704090"/>
    <w:rsid w:val="007079C1"/>
    <w:rsid w:val="00713A4C"/>
    <w:rsid w:val="00714607"/>
    <w:rsid w:val="00716B61"/>
    <w:rsid w:val="00720AFC"/>
    <w:rsid w:val="0073231F"/>
    <w:rsid w:val="0074716A"/>
    <w:rsid w:val="00754112"/>
    <w:rsid w:val="00755DC1"/>
    <w:rsid w:val="0075687A"/>
    <w:rsid w:val="007729E0"/>
    <w:rsid w:val="007777C2"/>
    <w:rsid w:val="007C4FEE"/>
    <w:rsid w:val="007D55C0"/>
    <w:rsid w:val="007F3449"/>
    <w:rsid w:val="007F3F73"/>
    <w:rsid w:val="007F6F16"/>
    <w:rsid w:val="008027CB"/>
    <w:rsid w:val="00827661"/>
    <w:rsid w:val="0084251B"/>
    <w:rsid w:val="008427D6"/>
    <w:rsid w:val="008520A3"/>
    <w:rsid w:val="00861A31"/>
    <w:rsid w:val="00864BEB"/>
    <w:rsid w:val="00870315"/>
    <w:rsid w:val="008926C8"/>
    <w:rsid w:val="008A01F8"/>
    <w:rsid w:val="008A1A4E"/>
    <w:rsid w:val="008A3012"/>
    <w:rsid w:val="008A5417"/>
    <w:rsid w:val="008A57FA"/>
    <w:rsid w:val="008B570A"/>
    <w:rsid w:val="008C0C4F"/>
    <w:rsid w:val="008D411C"/>
    <w:rsid w:val="008E5DB9"/>
    <w:rsid w:val="008E65D5"/>
    <w:rsid w:val="008E7822"/>
    <w:rsid w:val="00911224"/>
    <w:rsid w:val="0091776F"/>
    <w:rsid w:val="009227DB"/>
    <w:rsid w:val="00935B8D"/>
    <w:rsid w:val="00942181"/>
    <w:rsid w:val="00947363"/>
    <w:rsid w:val="00952372"/>
    <w:rsid w:val="00952554"/>
    <w:rsid w:val="00954DEE"/>
    <w:rsid w:val="00972DAB"/>
    <w:rsid w:val="0099458F"/>
    <w:rsid w:val="00996198"/>
    <w:rsid w:val="009A7D99"/>
    <w:rsid w:val="009B02E0"/>
    <w:rsid w:val="009B3EA1"/>
    <w:rsid w:val="009D2AB4"/>
    <w:rsid w:val="009D5938"/>
    <w:rsid w:val="009E4A78"/>
    <w:rsid w:val="009E66D9"/>
    <w:rsid w:val="009E7565"/>
    <w:rsid w:val="00A03AEA"/>
    <w:rsid w:val="00A152DE"/>
    <w:rsid w:val="00A2573F"/>
    <w:rsid w:val="00A272B9"/>
    <w:rsid w:val="00A3429C"/>
    <w:rsid w:val="00A63244"/>
    <w:rsid w:val="00A637F0"/>
    <w:rsid w:val="00A7073E"/>
    <w:rsid w:val="00A745A7"/>
    <w:rsid w:val="00A82406"/>
    <w:rsid w:val="00AA5C47"/>
    <w:rsid w:val="00AA69A9"/>
    <w:rsid w:val="00AC007C"/>
    <w:rsid w:val="00AE0902"/>
    <w:rsid w:val="00AE121D"/>
    <w:rsid w:val="00AE1846"/>
    <w:rsid w:val="00AE247F"/>
    <w:rsid w:val="00AF3F8A"/>
    <w:rsid w:val="00AF5938"/>
    <w:rsid w:val="00B00BE5"/>
    <w:rsid w:val="00B01646"/>
    <w:rsid w:val="00B028C6"/>
    <w:rsid w:val="00B03043"/>
    <w:rsid w:val="00B03B49"/>
    <w:rsid w:val="00B23934"/>
    <w:rsid w:val="00B528EC"/>
    <w:rsid w:val="00B62BE2"/>
    <w:rsid w:val="00B64415"/>
    <w:rsid w:val="00B679DE"/>
    <w:rsid w:val="00B84DA5"/>
    <w:rsid w:val="00B872C8"/>
    <w:rsid w:val="00BA21B3"/>
    <w:rsid w:val="00BD252D"/>
    <w:rsid w:val="00BE7398"/>
    <w:rsid w:val="00BF2DDD"/>
    <w:rsid w:val="00BF72AA"/>
    <w:rsid w:val="00C1652C"/>
    <w:rsid w:val="00C228B9"/>
    <w:rsid w:val="00C269F7"/>
    <w:rsid w:val="00C42EDA"/>
    <w:rsid w:val="00C72C3D"/>
    <w:rsid w:val="00C84696"/>
    <w:rsid w:val="00C85CF1"/>
    <w:rsid w:val="00CA5864"/>
    <w:rsid w:val="00CB11E4"/>
    <w:rsid w:val="00CB6980"/>
    <w:rsid w:val="00CC4CC1"/>
    <w:rsid w:val="00CC734A"/>
    <w:rsid w:val="00CD5026"/>
    <w:rsid w:val="00CD5D8D"/>
    <w:rsid w:val="00CD689F"/>
    <w:rsid w:val="00CF3128"/>
    <w:rsid w:val="00D158BD"/>
    <w:rsid w:val="00D207FF"/>
    <w:rsid w:val="00D367FC"/>
    <w:rsid w:val="00D379C0"/>
    <w:rsid w:val="00D64D09"/>
    <w:rsid w:val="00D6676A"/>
    <w:rsid w:val="00D75DF8"/>
    <w:rsid w:val="00D86251"/>
    <w:rsid w:val="00D9486C"/>
    <w:rsid w:val="00DD3E25"/>
    <w:rsid w:val="00DE4AD8"/>
    <w:rsid w:val="00DF0CD0"/>
    <w:rsid w:val="00DF276A"/>
    <w:rsid w:val="00E06A84"/>
    <w:rsid w:val="00E07A84"/>
    <w:rsid w:val="00E1111C"/>
    <w:rsid w:val="00E276EE"/>
    <w:rsid w:val="00E30AA1"/>
    <w:rsid w:val="00E35CD1"/>
    <w:rsid w:val="00E35F69"/>
    <w:rsid w:val="00E37D1C"/>
    <w:rsid w:val="00E5033F"/>
    <w:rsid w:val="00E91538"/>
    <w:rsid w:val="00E948E4"/>
    <w:rsid w:val="00E949F8"/>
    <w:rsid w:val="00E97293"/>
    <w:rsid w:val="00EA05AE"/>
    <w:rsid w:val="00EA1E40"/>
    <w:rsid w:val="00EA5A8A"/>
    <w:rsid w:val="00EB56B3"/>
    <w:rsid w:val="00EB6381"/>
    <w:rsid w:val="00EB73BC"/>
    <w:rsid w:val="00ED0493"/>
    <w:rsid w:val="00ED4357"/>
    <w:rsid w:val="00F01DA2"/>
    <w:rsid w:val="00F23BC2"/>
    <w:rsid w:val="00F36C71"/>
    <w:rsid w:val="00F46CC3"/>
    <w:rsid w:val="00F6098C"/>
    <w:rsid w:val="00F650BD"/>
    <w:rsid w:val="00F67AAD"/>
    <w:rsid w:val="00F70079"/>
    <w:rsid w:val="00F71188"/>
    <w:rsid w:val="00F820B7"/>
    <w:rsid w:val="00F838B8"/>
    <w:rsid w:val="00F92C19"/>
    <w:rsid w:val="00F93496"/>
    <w:rsid w:val="00FB78F3"/>
    <w:rsid w:val="00FC32FC"/>
    <w:rsid w:val="00FC56A2"/>
    <w:rsid w:val="00FD1840"/>
    <w:rsid w:val="00FE523E"/>
    <w:rsid w:val="00FF4D93"/>
    <w:rsid w:val="177C44A0"/>
    <w:rsid w:val="25A94497"/>
    <w:rsid w:val="39AD0233"/>
    <w:rsid w:val="46864278"/>
    <w:rsid w:val="49211E55"/>
    <w:rsid w:val="4AA02870"/>
    <w:rsid w:val="4FC3146A"/>
    <w:rsid w:val="5BE12B76"/>
    <w:rsid w:val="6CFA6EEE"/>
    <w:rsid w:val="6F8E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925F7"/>
  <w15:docId w15:val="{8461817D-A109-4084-9E57-660627EF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rFonts w:eastAsia="Times New Roman"/>
      <w:b/>
      <w:b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pPr>
      <w:ind w:right="-256" w:firstLine="3402"/>
      <w:jc w:val="both"/>
      <w:outlineLvl w:val="5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pPr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9"/>
    <w:qFormat/>
    <w:rPr>
      <w:rFonts w:ascii="Arial" w:eastAsia="Times New Roman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semiHidden/>
    <w:qFormat/>
    <w:rPr>
      <w:rFonts w:ascii="Tahoma" w:eastAsia="Times New Roman" w:hAnsi="Tahoma" w:cs="Tahoma"/>
      <w:b/>
      <w:bCs/>
      <w:sz w:val="28"/>
      <w:szCs w:val="28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qFormat/>
    <w:pPr>
      <w:widowControl w:val="0"/>
      <w:autoSpaceDE w:val="0"/>
      <w:autoSpaceDN w:val="0"/>
      <w:adjustRightInd w:val="0"/>
      <w:jc w:val="center"/>
    </w:pPr>
    <w:rPr>
      <w:rFonts w:ascii="Arial" w:eastAsiaTheme="minorEastAsia" w:hAnsi="Arial" w:cs="Arial"/>
      <w:color w:val="00000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Pr>
      <w:rFonts w:ascii="Arial" w:eastAsiaTheme="minorEastAsia" w:hAnsi="Arial" w:cs="Arial"/>
      <w:sz w:val="16"/>
      <w:szCs w:val="1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Theme="minorEastAsia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360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16</cp:revision>
  <cp:lastPrinted>2024-06-03T11:38:00Z</cp:lastPrinted>
  <dcterms:created xsi:type="dcterms:W3CDTF">2024-06-12T14:39:00Z</dcterms:created>
  <dcterms:modified xsi:type="dcterms:W3CDTF">2026-07-16T12:25:00Z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8272712A886D45A485051CA93CD80220_12</vt:lpwstr>
  </property>
  <property fmtid="{D5CDD505-2E9C-101B-9397-08002B2CF9AE}" pid="3" name="KSOProductBuildVer">
    <vt:lpwstr>1046-12.2.0.22549</vt:lpwstr>
  </property>
</Properties>
</file>