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F924F" w14:textId="45CC0821" w:rsidR="003112CB" w:rsidRPr="00EE459D" w:rsidRDefault="00000000" w:rsidP="00EE459D">
      <w:pPr>
        <w:pStyle w:val="Ttulo6"/>
        <w:keepNext/>
        <w:tabs>
          <w:tab w:val="left" w:pos="0"/>
        </w:tabs>
        <w:ind w:right="0"/>
        <w:rPr>
          <w:rFonts w:ascii="Times New Roman" w:eastAsiaTheme="minorEastAsia" w:hAnsi="Times New Roman" w:cs="Times New Roman"/>
          <w:sz w:val="23"/>
          <w:szCs w:val="23"/>
        </w:rPr>
      </w:pPr>
      <w:r w:rsidRPr="00EE459D">
        <w:rPr>
          <w:rFonts w:ascii="Times New Roman" w:eastAsiaTheme="minorEastAsia" w:hAnsi="Times New Roman" w:cs="Times New Roman"/>
          <w:sz w:val="23"/>
          <w:szCs w:val="23"/>
        </w:rPr>
        <w:t>INDICAÇÃO Nº</w:t>
      </w:r>
      <w:r w:rsidR="00EE459D" w:rsidRPr="00EE459D">
        <w:rPr>
          <w:rFonts w:ascii="Times New Roman" w:eastAsiaTheme="minorEastAsia" w:hAnsi="Times New Roman" w:cs="Times New Roman"/>
          <w:sz w:val="23"/>
          <w:szCs w:val="23"/>
        </w:rPr>
        <w:t xml:space="preserve"> 539</w:t>
      </w:r>
      <w:r w:rsidRPr="00EE459D">
        <w:rPr>
          <w:rFonts w:ascii="Times New Roman" w:eastAsiaTheme="minorEastAsia" w:hAnsi="Times New Roman" w:cs="Times New Roman"/>
          <w:sz w:val="23"/>
          <w:szCs w:val="23"/>
        </w:rPr>
        <w:t>/202</w:t>
      </w:r>
      <w:r w:rsidR="00351C65" w:rsidRPr="00EE459D">
        <w:rPr>
          <w:rFonts w:ascii="Times New Roman" w:eastAsiaTheme="minorEastAsia" w:hAnsi="Times New Roman" w:cs="Times New Roman"/>
          <w:sz w:val="23"/>
          <w:szCs w:val="23"/>
        </w:rPr>
        <w:t>6</w:t>
      </w:r>
    </w:p>
    <w:p w14:paraId="6A3CEC72" w14:textId="77777777" w:rsidR="003112CB" w:rsidRPr="00EE459D" w:rsidRDefault="003112CB" w:rsidP="00EE459D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3E47AFC0" w14:textId="229D0B03" w:rsidR="003112CB" w:rsidRPr="00EE459D" w:rsidRDefault="00000000" w:rsidP="00EE459D">
      <w:pPr>
        <w:ind w:left="3402" w:right="14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EE459D">
        <w:rPr>
          <w:rFonts w:ascii="Times New Roman" w:hAnsi="Times New Roman" w:cs="Times New Roman"/>
          <w:b/>
          <w:bCs/>
          <w:sz w:val="23"/>
          <w:szCs w:val="23"/>
        </w:rPr>
        <w:t>INDICAMOS AO PODER EXECUTIVO MUNICIPAL A NECESSIDADE DE REVITALIZAÇÃO DA PINTURA DOS BANCOS E A MANUTENÇÃO DOS PONTOS DE ILUMINAÇÃO</w:t>
      </w:r>
      <w:r w:rsidR="00BD3B8F" w:rsidRPr="00EE459D">
        <w:rPr>
          <w:rFonts w:ascii="Times New Roman" w:hAnsi="Times New Roman" w:cs="Times New Roman"/>
          <w:b/>
          <w:bCs/>
          <w:sz w:val="23"/>
          <w:szCs w:val="23"/>
        </w:rPr>
        <w:t xml:space="preserve"> DO CANTEIRO CENTRAL DA AVENIDA BLUMENA</w:t>
      </w:r>
      <w:r w:rsidR="00C93F0B" w:rsidRPr="00EE459D">
        <w:rPr>
          <w:rFonts w:ascii="Times New Roman" w:hAnsi="Times New Roman" w:cs="Times New Roman"/>
          <w:b/>
          <w:bCs/>
          <w:sz w:val="23"/>
          <w:szCs w:val="23"/>
        </w:rPr>
        <w:t>U</w:t>
      </w:r>
      <w:r w:rsidRPr="00EE459D">
        <w:rPr>
          <w:rFonts w:ascii="Times New Roman" w:hAnsi="Times New Roman" w:cs="Times New Roman"/>
          <w:b/>
          <w:bCs/>
          <w:sz w:val="23"/>
          <w:szCs w:val="23"/>
        </w:rPr>
        <w:t>, NO MUNICÍPIO DE SORRISO-MT</w:t>
      </w:r>
      <w:r w:rsidR="00F820B7" w:rsidRPr="00EE459D">
        <w:rPr>
          <w:rFonts w:ascii="Times New Roman" w:hAnsi="Times New Roman" w:cs="Times New Roman"/>
          <w:b/>
          <w:bCs/>
          <w:sz w:val="23"/>
          <w:szCs w:val="23"/>
        </w:rPr>
        <w:t>.</w:t>
      </w:r>
    </w:p>
    <w:p w14:paraId="7FF60516" w14:textId="77777777" w:rsidR="00BD3B8F" w:rsidRPr="00EE459D" w:rsidRDefault="00BD3B8F" w:rsidP="00EE459D">
      <w:pPr>
        <w:ind w:right="142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03D4280A" w14:textId="20DB875C" w:rsidR="003112CB" w:rsidRDefault="00000000" w:rsidP="00EE459D">
      <w:pPr>
        <w:tabs>
          <w:tab w:val="left" w:pos="1418"/>
          <w:tab w:val="left" w:pos="3402"/>
        </w:tabs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E459D">
        <w:rPr>
          <w:rFonts w:ascii="Times New Roman" w:hAnsi="Times New Roman" w:cs="Times New Roman"/>
          <w:b/>
          <w:sz w:val="23"/>
          <w:szCs w:val="23"/>
        </w:rPr>
        <w:t>WANDERLEY PAULO – PROGRESSISTAS</w:t>
      </w:r>
      <w:r w:rsidR="00F820B7" w:rsidRPr="00EE459D">
        <w:rPr>
          <w:rFonts w:ascii="Times New Roman" w:hAnsi="Times New Roman" w:cs="Times New Roman"/>
          <w:b/>
          <w:sz w:val="23"/>
          <w:szCs w:val="23"/>
        </w:rPr>
        <w:t xml:space="preserve"> e </w:t>
      </w:r>
      <w:r w:rsidR="00F820B7" w:rsidRPr="00EE459D">
        <w:rPr>
          <w:rFonts w:ascii="Times New Roman" w:hAnsi="Times New Roman" w:cs="Times New Roman"/>
          <w:bCs/>
          <w:sz w:val="23"/>
          <w:szCs w:val="23"/>
        </w:rPr>
        <w:t>Vereadores abaixo assinados,</w:t>
      </w:r>
      <w:r w:rsidR="00F820B7" w:rsidRPr="00EE459D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F820B7" w:rsidRPr="00EE459D">
        <w:rPr>
          <w:rFonts w:ascii="Times New Roman" w:hAnsi="Times New Roman" w:cs="Times New Roman"/>
          <w:sz w:val="23"/>
          <w:szCs w:val="23"/>
        </w:rPr>
        <w:t xml:space="preserve">com assento nesta Casa, de conformidade com o Art. 115 do Regimento Interno, REQUEREM à Mesa que este expediente seja encaminhado ao Exmo. Senhor Alei Fernandes, Prefeito Municipal, à Secretaria Municipal de </w:t>
      </w:r>
      <w:r w:rsidR="00AB14F8" w:rsidRPr="00EE459D">
        <w:rPr>
          <w:rFonts w:ascii="Times New Roman" w:hAnsi="Times New Roman" w:cs="Times New Roman"/>
          <w:sz w:val="23"/>
          <w:szCs w:val="23"/>
        </w:rPr>
        <w:t>Administração</w:t>
      </w:r>
      <w:r w:rsidR="00F820B7" w:rsidRPr="00EE459D">
        <w:rPr>
          <w:rFonts w:ascii="Times New Roman" w:hAnsi="Times New Roman" w:cs="Times New Roman"/>
          <w:sz w:val="23"/>
          <w:szCs w:val="23"/>
        </w:rPr>
        <w:t xml:space="preserve">, e a Secretaria de </w:t>
      </w:r>
      <w:r w:rsidR="00D6676A" w:rsidRPr="00EE459D">
        <w:rPr>
          <w:rFonts w:ascii="Times New Roman" w:hAnsi="Times New Roman" w:cs="Times New Roman"/>
          <w:sz w:val="23"/>
          <w:szCs w:val="23"/>
        </w:rPr>
        <w:t>Infraestrutura</w:t>
      </w:r>
      <w:r w:rsidR="00F820B7" w:rsidRPr="00EE459D">
        <w:rPr>
          <w:rFonts w:ascii="Times New Roman" w:hAnsi="Times New Roman" w:cs="Times New Roman"/>
          <w:sz w:val="23"/>
          <w:szCs w:val="23"/>
        </w:rPr>
        <w:t xml:space="preserve">, Transporte e </w:t>
      </w:r>
      <w:r w:rsidR="00D6676A" w:rsidRPr="00EE459D">
        <w:rPr>
          <w:rFonts w:ascii="Times New Roman" w:hAnsi="Times New Roman" w:cs="Times New Roman"/>
          <w:sz w:val="23"/>
          <w:szCs w:val="23"/>
        </w:rPr>
        <w:t xml:space="preserve">Saneamento, </w:t>
      </w:r>
      <w:r w:rsidR="00D6676A" w:rsidRPr="00EE459D">
        <w:rPr>
          <w:rFonts w:ascii="Times New Roman" w:hAnsi="Times New Roman" w:cs="Times New Roman"/>
          <w:b/>
          <w:bCs/>
          <w:sz w:val="23"/>
          <w:szCs w:val="23"/>
        </w:rPr>
        <w:t>versando</w:t>
      </w:r>
      <w:r w:rsidR="00F820B7" w:rsidRPr="00EE459D">
        <w:rPr>
          <w:rFonts w:ascii="Times New Roman" w:hAnsi="Times New Roman" w:cs="Times New Roman"/>
          <w:b/>
          <w:sz w:val="23"/>
          <w:szCs w:val="23"/>
        </w:rPr>
        <w:t xml:space="preserve"> sobre a necessidade </w:t>
      </w:r>
      <w:r w:rsidR="00BD3B8F" w:rsidRPr="00EE459D">
        <w:rPr>
          <w:rFonts w:ascii="Times New Roman" w:hAnsi="Times New Roman" w:cs="Times New Roman"/>
          <w:b/>
          <w:bCs/>
          <w:sz w:val="23"/>
          <w:szCs w:val="23"/>
        </w:rPr>
        <w:t>de revitalização da pintura dos bancos e a manutenção dos pontos de iluminação do canteiro central da Avenida Blumena</w:t>
      </w:r>
      <w:r w:rsidR="00C93F0B" w:rsidRPr="00EE459D">
        <w:rPr>
          <w:rFonts w:ascii="Times New Roman" w:hAnsi="Times New Roman" w:cs="Times New Roman"/>
          <w:b/>
          <w:bCs/>
          <w:sz w:val="23"/>
          <w:szCs w:val="23"/>
        </w:rPr>
        <w:t>u</w:t>
      </w:r>
      <w:r w:rsidR="00BD3B8F" w:rsidRPr="00EE459D">
        <w:rPr>
          <w:rFonts w:ascii="Times New Roman" w:hAnsi="Times New Roman" w:cs="Times New Roman"/>
          <w:b/>
          <w:sz w:val="23"/>
          <w:szCs w:val="23"/>
        </w:rPr>
        <w:t xml:space="preserve">, </w:t>
      </w:r>
      <w:r w:rsidR="00F820B7" w:rsidRPr="00EE459D">
        <w:rPr>
          <w:rFonts w:ascii="Times New Roman" w:hAnsi="Times New Roman" w:cs="Times New Roman"/>
          <w:b/>
          <w:sz w:val="23"/>
          <w:szCs w:val="23"/>
        </w:rPr>
        <w:t>no Município de Sorriso-MT.</w:t>
      </w:r>
    </w:p>
    <w:p w14:paraId="39280B2D" w14:textId="77777777" w:rsidR="004375E2" w:rsidRPr="00EE459D" w:rsidRDefault="004375E2" w:rsidP="00EE459D">
      <w:pPr>
        <w:tabs>
          <w:tab w:val="left" w:pos="1418"/>
          <w:tab w:val="left" w:pos="3402"/>
        </w:tabs>
        <w:ind w:firstLine="3402"/>
        <w:jc w:val="both"/>
        <w:rPr>
          <w:rFonts w:ascii="Times New Roman" w:hAnsi="Times New Roman" w:cs="Times New Roman"/>
          <w:sz w:val="23"/>
          <w:szCs w:val="23"/>
        </w:rPr>
      </w:pPr>
    </w:p>
    <w:p w14:paraId="34DC8FDE" w14:textId="77777777" w:rsidR="003112CB" w:rsidRPr="00EE459D" w:rsidRDefault="00000000" w:rsidP="00EE459D">
      <w:pPr>
        <w:pStyle w:val="Ttulo1"/>
        <w:keepNext/>
        <w:tabs>
          <w:tab w:val="left" w:pos="1418"/>
        </w:tabs>
        <w:spacing w:line="240" w:lineRule="auto"/>
        <w:ind w:right="0"/>
        <w:rPr>
          <w:rFonts w:ascii="Times New Roman" w:eastAsiaTheme="minorEastAsia" w:hAnsi="Times New Roman" w:cs="Times New Roman"/>
          <w:sz w:val="23"/>
          <w:szCs w:val="23"/>
        </w:rPr>
      </w:pPr>
      <w:r w:rsidRPr="00EE459D">
        <w:rPr>
          <w:rFonts w:ascii="Times New Roman" w:eastAsiaTheme="minorEastAsia" w:hAnsi="Times New Roman" w:cs="Times New Roman"/>
          <w:sz w:val="23"/>
          <w:szCs w:val="23"/>
        </w:rPr>
        <w:t>JUSTIFICATIVAS</w:t>
      </w:r>
    </w:p>
    <w:p w14:paraId="0C87FFF5" w14:textId="77777777" w:rsidR="00336917" w:rsidRPr="00EE459D" w:rsidRDefault="00336917" w:rsidP="00EE459D">
      <w:pPr>
        <w:rPr>
          <w:rFonts w:ascii="Times New Roman" w:hAnsi="Times New Roman" w:cs="Times New Roman"/>
          <w:sz w:val="23"/>
          <w:szCs w:val="23"/>
        </w:rPr>
      </w:pPr>
    </w:p>
    <w:p w14:paraId="3A1263E8" w14:textId="77777777" w:rsidR="008427D6" w:rsidRPr="00EE459D" w:rsidRDefault="00000000" w:rsidP="00EE459D">
      <w:pPr>
        <w:pStyle w:val="NormalWeb"/>
        <w:spacing w:before="0" w:beforeAutospacing="0" w:after="0" w:afterAutospacing="0" w:line="276" w:lineRule="auto"/>
        <w:ind w:firstLine="1418"/>
        <w:jc w:val="both"/>
        <w:rPr>
          <w:sz w:val="23"/>
          <w:szCs w:val="23"/>
        </w:rPr>
      </w:pPr>
      <w:r w:rsidRPr="00EE459D">
        <w:rPr>
          <w:sz w:val="23"/>
          <w:szCs w:val="23"/>
        </w:rPr>
        <w:t xml:space="preserve">Considerando que a Avenida Blumenau é uma das principais vias estruturantes de Sorriso, servindo como importante espaço de circulação, convivência e lazer para as famílias </w:t>
      </w:r>
      <w:proofErr w:type="spellStart"/>
      <w:r w:rsidRPr="00EE459D">
        <w:rPr>
          <w:sz w:val="23"/>
          <w:szCs w:val="23"/>
        </w:rPr>
        <w:t>sorrienses</w:t>
      </w:r>
      <w:proofErr w:type="spellEnd"/>
      <w:r w:rsidRPr="00EE459D">
        <w:rPr>
          <w:sz w:val="23"/>
          <w:szCs w:val="23"/>
        </w:rPr>
        <w:t>;</w:t>
      </w:r>
    </w:p>
    <w:p w14:paraId="6E8F9A24" w14:textId="77777777" w:rsidR="008427D6" w:rsidRPr="00EE459D" w:rsidRDefault="00000000" w:rsidP="00EE459D">
      <w:pPr>
        <w:pStyle w:val="NormalWeb"/>
        <w:spacing w:before="0" w:beforeAutospacing="0" w:after="0" w:afterAutospacing="0" w:line="276" w:lineRule="auto"/>
        <w:ind w:firstLine="1418"/>
        <w:jc w:val="both"/>
        <w:rPr>
          <w:sz w:val="23"/>
          <w:szCs w:val="23"/>
        </w:rPr>
      </w:pPr>
      <w:r w:rsidRPr="00EE459D">
        <w:rPr>
          <w:sz w:val="23"/>
          <w:szCs w:val="23"/>
        </w:rPr>
        <w:t>Considerando que o desgaste natural pelo tempo comprometeu a pintura dos bancos públicos do canteiro central, necessitando de revitalização para resgatar o aspecto de zelo, higiene e beleza estética urbana da localidade;</w:t>
      </w:r>
    </w:p>
    <w:p w14:paraId="16193ABC" w14:textId="77777777" w:rsidR="008427D6" w:rsidRPr="00EE459D" w:rsidRDefault="00000000" w:rsidP="00EE459D">
      <w:pPr>
        <w:pStyle w:val="NormalWeb"/>
        <w:spacing w:before="0" w:beforeAutospacing="0" w:after="0" w:afterAutospacing="0" w:line="276" w:lineRule="auto"/>
        <w:ind w:firstLine="1418"/>
        <w:jc w:val="both"/>
        <w:rPr>
          <w:sz w:val="23"/>
          <w:szCs w:val="23"/>
        </w:rPr>
      </w:pPr>
      <w:r w:rsidRPr="00EE459D">
        <w:rPr>
          <w:sz w:val="23"/>
          <w:szCs w:val="23"/>
        </w:rPr>
        <w:t xml:space="preserve">Considerando que a manutenção regular e a conservação do patrimônio público em áreas de lazer estimulam a apropriação positiva desses locais pela comunidade, gerando mais qualidade de vida e bem-estar social; </w:t>
      </w:r>
    </w:p>
    <w:p w14:paraId="60EF0840" w14:textId="77777777" w:rsidR="008427D6" w:rsidRPr="00EE459D" w:rsidRDefault="00000000" w:rsidP="00EE459D">
      <w:pPr>
        <w:pStyle w:val="NormalWeb"/>
        <w:spacing w:before="0" w:beforeAutospacing="0" w:after="0" w:afterAutospacing="0" w:line="276" w:lineRule="auto"/>
        <w:ind w:firstLine="1418"/>
        <w:jc w:val="both"/>
        <w:rPr>
          <w:sz w:val="23"/>
          <w:szCs w:val="23"/>
        </w:rPr>
      </w:pPr>
      <w:r w:rsidRPr="00EE459D">
        <w:rPr>
          <w:sz w:val="23"/>
          <w:szCs w:val="23"/>
        </w:rPr>
        <w:t>Considerando que a iluminação pública eficiente é fator primordial para garantir a segurança dos transeuntes, ciclistas e moradores que frequentam a avenida durante o período noturno;</w:t>
      </w:r>
    </w:p>
    <w:p w14:paraId="4D1C63CE" w14:textId="77777777" w:rsidR="008427D6" w:rsidRPr="00EE459D" w:rsidRDefault="00000000" w:rsidP="00EE459D">
      <w:pPr>
        <w:pStyle w:val="NormalWeb"/>
        <w:spacing w:before="0" w:beforeAutospacing="0" w:after="0" w:afterAutospacing="0" w:line="276" w:lineRule="auto"/>
        <w:ind w:firstLine="1418"/>
        <w:jc w:val="both"/>
        <w:rPr>
          <w:sz w:val="23"/>
          <w:szCs w:val="23"/>
        </w:rPr>
      </w:pPr>
      <w:r w:rsidRPr="00EE459D">
        <w:rPr>
          <w:sz w:val="23"/>
          <w:szCs w:val="23"/>
        </w:rPr>
        <w:t>Considerando que a identificação e a rápida manutenção de eventuais pontos de iluminação danificados evitam a criação de áreas de vulnerabilidade, inibindo a criminalidade e garantindo maior tranquilidade à população.</w:t>
      </w:r>
    </w:p>
    <w:p w14:paraId="7C85FB1E" w14:textId="77777777" w:rsidR="008427D6" w:rsidRDefault="008427D6" w:rsidP="00EE459D">
      <w:pPr>
        <w:pStyle w:val="NormalWeb"/>
        <w:spacing w:before="0" w:beforeAutospacing="0" w:after="0" w:afterAutospacing="0"/>
        <w:ind w:firstLine="1418"/>
        <w:jc w:val="both"/>
        <w:rPr>
          <w:sz w:val="23"/>
          <w:szCs w:val="23"/>
        </w:rPr>
      </w:pPr>
    </w:p>
    <w:p w14:paraId="14EA9299" w14:textId="77777777" w:rsidR="00EE459D" w:rsidRPr="00EE459D" w:rsidRDefault="00EE459D" w:rsidP="00EE459D">
      <w:pPr>
        <w:pStyle w:val="NormalWeb"/>
        <w:spacing w:before="0" w:beforeAutospacing="0" w:after="0" w:afterAutospacing="0"/>
        <w:ind w:firstLine="1418"/>
        <w:jc w:val="both"/>
        <w:rPr>
          <w:sz w:val="23"/>
          <w:szCs w:val="23"/>
        </w:rPr>
      </w:pPr>
    </w:p>
    <w:p w14:paraId="552DA688" w14:textId="16B2BBDB" w:rsidR="008427D6" w:rsidRPr="00EE459D" w:rsidRDefault="00000000" w:rsidP="00EE459D">
      <w:pPr>
        <w:pStyle w:val="NormalWeb"/>
        <w:spacing w:before="0" w:beforeAutospacing="0" w:after="0" w:afterAutospacing="0"/>
        <w:ind w:firstLine="1418"/>
        <w:jc w:val="both"/>
        <w:rPr>
          <w:sz w:val="23"/>
          <w:szCs w:val="23"/>
        </w:rPr>
      </w:pPr>
      <w:r w:rsidRPr="00EE459D">
        <w:rPr>
          <w:sz w:val="23"/>
          <w:szCs w:val="23"/>
        </w:rPr>
        <w:t>Câmara Municipal de Sorriso, Estado de Mato Grosso, em 1</w:t>
      </w:r>
      <w:r w:rsidR="00EE459D">
        <w:rPr>
          <w:sz w:val="23"/>
          <w:szCs w:val="23"/>
        </w:rPr>
        <w:t>5</w:t>
      </w:r>
      <w:r w:rsidRPr="00EE459D">
        <w:rPr>
          <w:sz w:val="23"/>
          <w:szCs w:val="23"/>
        </w:rPr>
        <w:t xml:space="preserve"> de julho de 2026.</w:t>
      </w:r>
    </w:p>
    <w:p w14:paraId="594B1D2B" w14:textId="77777777" w:rsidR="003112CB" w:rsidRDefault="003112CB" w:rsidP="00EE459D">
      <w:pPr>
        <w:ind w:firstLine="1418"/>
        <w:rPr>
          <w:rFonts w:ascii="Times New Roman" w:hAnsi="Times New Roman" w:cs="Times New Roman"/>
          <w:sz w:val="23"/>
          <w:szCs w:val="23"/>
        </w:rPr>
      </w:pPr>
    </w:p>
    <w:p w14:paraId="1C63183E" w14:textId="77777777" w:rsidR="00EE459D" w:rsidRDefault="00EE459D" w:rsidP="00EE459D">
      <w:pPr>
        <w:ind w:firstLine="1418"/>
        <w:rPr>
          <w:rFonts w:ascii="Times New Roman" w:hAnsi="Times New Roman" w:cs="Times New Roman"/>
          <w:sz w:val="23"/>
          <w:szCs w:val="23"/>
        </w:rPr>
      </w:pPr>
    </w:p>
    <w:p w14:paraId="144EC11E" w14:textId="77777777" w:rsidR="00EE459D" w:rsidRPr="00EE459D" w:rsidRDefault="00EE459D" w:rsidP="00EE459D">
      <w:pPr>
        <w:ind w:firstLine="1418"/>
        <w:rPr>
          <w:rFonts w:ascii="Times New Roman" w:hAnsi="Times New Roman" w:cs="Times New Roman"/>
          <w:sz w:val="23"/>
          <w:szCs w:val="23"/>
        </w:rPr>
      </w:pPr>
    </w:p>
    <w:tbl>
      <w:tblPr>
        <w:tblW w:w="11733" w:type="dxa"/>
        <w:tblInd w:w="-1281" w:type="dxa"/>
        <w:tblLook w:val="04A0" w:firstRow="1" w:lastRow="0" w:firstColumn="1" w:lastColumn="0" w:noHBand="0" w:noVBand="1"/>
      </w:tblPr>
      <w:tblGrid>
        <w:gridCol w:w="3261"/>
        <w:gridCol w:w="250"/>
        <w:gridCol w:w="2448"/>
        <w:gridCol w:w="704"/>
        <w:gridCol w:w="1668"/>
        <w:gridCol w:w="458"/>
        <w:gridCol w:w="1559"/>
        <w:gridCol w:w="851"/>
        <w:gridCol w:w="534"/>
      </w:tblGrid>
      <w:tr w:rsidR="00EE459D" w:rsidRPr="00EE459D" w14:paraId="4DDEB88D" w14:textId="77777777" w:rsidTr="00EE459D">
        <w:trPr>
          <w:trHeight w:val="1226"/>
        </w:trPr>
        <w:tc>
          <w:tcPr>
            <w:tcW w:w="3261" w:type="dxa"/>
            <w:hideMark/>
          </w:tcPr>
          <w:p w14:paraId="75439579" w14:textId="77777777" w:rsidR="00EE459D" w:rsidRPr="00EE459D" w:rsidRDefault="00EE459D" w:rsidP="00EE459D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WANDERLEY PAULO</w:t>
            </w: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 xml:space="preserve">Vereador PROGRESSISTAS </w:t>
            </w:r>
          </w:p>
        </w:tc>
        <w:tc>
          <w:tcPr>
            <w:tcW w:w="2698" w:type="dxa"/>
            <w:gridSpan w:val="2"/>
            <w:hideMark/>
          </w:tcPr>
          <w:p w14:paraId="3CCA3154" w14:textId="77777777" w:rsidR="00EE459D" w:rsidRPr="00EE459D" w:rsidRDefault="00EE459D" w:rsidP="00EE459D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DARCI GONÇALVES</w:t>
            </w: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 xml:space="preserve">Vereador MDB </w:t>
            </w:r>
          </w:p>
        </w:tc>
        <w:tc>
          <w:tcPr>
            <w:tcW w:w="2372" w:type="dxa"/>
            <w:gridSpan w:val="2"/>
            <w:hideMark/>
          </w:tcPr>
          <w:p w14:paraId="33D32C6C" w14:textId="77777777" w:rsidR="00EE459D" w:rsidRPr="00EE459D" w:rsidRDefault="00EE459D" w:rsidP="00EE459D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EMERSON FARIAS</w:t>
            </w: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4"/>
            <w:hideMark/>
          </w:tcPr>
          <w:p w14:paraId="475BFAF5" w14:textId="77777777" w:rsidR="00EE459D" w:rsidRPr="00EE459D" w:rsidRDefault="00EE459D" w:rsidP="00EE459D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BRENDO BRAGA</w:t>
            </w:r>
          </w:p>
          <w:p w14:paraId="2EB76D09" w14:textId="77777777" w:rsidR="00EE459D" w:rsidRPr="00EE459D" w:rsidRDefault="00EE459D" w:rsidP="00EE459D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 REPUBLICANO</w:t>
            </w:r>
          </w:p>
        </w:tc>
      </w:tr>
      <w:tr w:rsidR="00EE459D" w:rsidRPr="00EE459D" w14:paraId="013842C7" w14:textId="77777777" w:rsidTr="00EE459D">
        <w:trPr>
          <w:gridAfter w:val="1"/>
          <w:wAfter w:w="534" w:type="dxa"/>
          <w:trHeight w:val="1286"/>
        </w:trPr>
        <w:tc>
          <w:tcPr>
            <w:tcW w:w="3261" w:type="dxa"/>
            <w:hideMark/>
          </w:tcPr>
          <w:p w14:paraId="745AE198" w14:textId="77777777" w:rsidR="00EE459D" w:rsidRPr="00EE459D" w:rsidRDefault="00EE459D" w:rsidP="00EE459D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GRINGO DO BARREIRO</w:t>
            </w: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5D8D8565" w14:textId="77777777" w:rsidR="00EE459D" w:rsidRPr="00EE459D" w:rsidRDefault="00EE459D" w:rsidP="00EE459D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PROFª SILVANA PERIN</w:t>
            </w:r>
          </w:p>
          <w:p w14:paraId="1943533A" w14:textId="77777777" w:rsidR="00EE459D" w:rsidRPr="00EE459D" w:rsidRDefault="00EE459D" w:rsidP="00EE459D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Vereadora MDB</w:t>
            </w:r>
          </w:p>
        </w:tc>
        <w:tc>
          <w:tcPr>
            <w:tcW w:w="2126" w:type="dxa"/>
            <w:gridSpan w:val="2"/>
            <w:hideMark/>
          </w:tcPr>
          <w:p w14:paraId="46DCA240" w14:textId="77777777" w:rsidR="00EE459D" w:rsidRPr="00EE459D" w:rsidRDefault="00EE459D" w:rsidP="00EE459D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ADIR CUNICO</w:t>
            </w:r>
          </w:p>
          <w:p w14:paraId="19494459" w14:textId="77777777" w:rsidR="00EE459D" w:rsidRPr="00EE459D" w:rsidRDefault="00EE459D" w:rsidP="00EE459D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2ACFCEAB" w14:textId="77777777" w:rsidR="00EE459D" w:rsidRPr="00EE459D" w:rsidRDefault="00EE459D" w:rsidP="00EE459D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TOCO BAGGIO</w:t>
            </w: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PSBD</w:t>
            </w:r>
          </w:p>
        </w:tc>
      </w:tr>
      <w:tr w:rsidR="00EE459D" w:rsidRPr="00EE459D" w14:paraId="78708B1B" w14:textId="77777777">
        <w:trPr>
          <w:gridAfter w:val="1"/>
          <w:wAfter w:w="534" w:type="dxa"/>
        </w:trPr>
        <w:tc>
          <w:tcPr>
            <w:tcW w:w="3511" w:type="dxa"/>
            <w:gridSpan w:val="2"/>
            <w:hideMark/>
          </w:tcPr>
          <w:p w14:paraId="666678CC" w14:textId="77777777" w:rsidR="00EE459D" w:rsidRPr="00EE459D" w:rsidRDefault="00EE459D" w:rsidP="00EE459D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DIOGO KRIGUER</w:t>
            </w: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PSBD</w:t>
            </w:r>
          </w:p>
        </w:tc>
        <w:tc>
          <w:tcPr>
            <w:tcW w:w="3152" w:type="dxa"/>
            <w:gridSpan w:val="2"/>
            <w:hideMark/>
          </w:tcPr>
          <w:p w14:paraId="04352645" w14:textId="77777777" w:rsidR="00EE459D" w:rsidRPr="00EE459D" w:rsidRDefault="00EE459D" w:rsidP="00EE459D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JANE DELALIBERA</w:t>
            </w: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0609E330" w14:textId="77777777" w:rsidR="00EE459D" w:rsidRPr="00EE459D" w:rsidRDefault="00EE459D" w:rsidP="00EE459D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RODRIGO MATTERAZZI</w:t>
            </w:r>
          </w:p>
          <w:p w14:paraId="445D4BCE" w14:textId="77777777" w:rsidR="00EE459D" w:rsidRPr="00EE459D" w:rsidRDefault="00EE459D" w:rsidP="00EE459D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EE459D"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  <w:t>Vereador REPUBLICANOS</w:t>
            </w:r>
          </w:p>
        </w:tc>
        <w:tc>
          <w:tcPr>
            <w:tcW w:w="851" w:type="dxa"/>
          </w:tcPr>
          <w:p w14:paraId="4A31ED7C" w14:textId="77777777" w:rsidR="00EE459D" w:rsidRPr="00EE459D" w:rsidRDefault="00EE459D" w:rsidP="00EE459D">
            <w:pPr>
              <w:widowControl/>
              <w:autoSpaceDE/>
              <w:adjustRightInd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  <w:lang w:val="en-US" w:eastAsia="en-US"/>
              </w:rPr>
            </w:pPr>
          </w:p>
        </w:tc>
      </w:tr>
    </w:tbl>
    <w:p w14:paraId="31AAE386" w14:textId="77777777" w:rsidR="009E4A78" w:rsidRPr="00EE459D" w:rsidRDefault="009E4A78" w:rsidP="00EE459D">
      <w:pPr>
        <w:widowControl/>
        <w:autoSpaceDE/>
        <w:autoSpaceDN/>
        <w:adjustRightInd/>
        <w:ind w:firstLine="1418"/>
        <w:rPr>
          <w:rFonts w:ascii="Times New Roman" w:eastAsia="Calibri" w:hAnsi="Times New Roman" w:cs="Times New Roman"/>
          <w:sz w:val="23"/>
          <w:szCs w:val="23"/>
          <w:lang w:eastAsia="en-US"/>
        </w:rPr>
      </w:pPr>
    </w:p>
    <w:sectPr w:rsidR="009E4A78" w:rsidRPr="00EE459D" w:rsidSect="00EE459D">
      <w:pgSz w:w="11906" w:h="16838"/>
      <w:pgMar w:top="1843" w:right="1416" w:bottom="142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73A15" w14:textId="77777777" w:rsidR="0022772A" w:rsidRDefault="0022772A">
      <w:r>
        <w:separator/>
      </w:r>
    </w:p>
  </w:endnote>
  <w:endnote w:type="continuationSeparator" w:id="0">
    <w:p w14:paraId="0FD7919B" w14:textId="77777777" w:rsidR="0022772A" w:rsidRDefault="00227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090D5" w14:textId="77777777" w:rsidR="0022772A" w:rsidRDefault="0022772A">
      <w:r>
        <w:separator/>
      </w:r>
    </w:p>
  </w:footnote>
  <w:footnote w:type="continuationSeparator" w:id="0">
    <w:p w14:paraId="7BFD75A5" w14:textId="77777777" w:rsidR="0022772A" w:rsidRDefault="002277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026"/>
    <w:rsid w:val="00006DFB"/>
    <w:rsid w:val="00024258"/>
    <w:rsid w:val="00027AC4"/>
    <w:rsid w:val="00042C30"/>
    <w:rsid w:val="000435DA"/>
    <w:rsid w:val="00044B1C"/>
    <w:rsid w:val="000569D5"/>
    <w:rsid w:val="000D3239"/>
    <w:rsid w:val="000D3521"/>
    <w:rsid w:val="000D4F65"/>
    <w:rsid w:val="000E1073"/>
    <w:rsid w:val="000F3DED"/>
    <w:rsid w:val="00111153"/>
    <w:rsid w:val="00113D55"/>
    <w:rsid w:val="0011609F"/>
    <w:rsid w:val="001319FF"/>
    <w:rsid w:val="00154308"/>
    <w:rsid w:val="00154EAF"/>
    <w:rsid w:val="00187D12"/>
    <w:rsid w:val="00190363"/>
    <w:rsid w:val="001943E5"/>
    <w:rsid w:val="00197ECD"/>
    <w:rsid w:val="001B15EA"/>
    <w:rsid w:val="001B1C45"/>
    <w:rsid w:val="001D7334"/>
    <w:rsid w:val="001E0123"/>
    <w:rsid w:val="001E26F6"/>
    <w:rsid w:val="001F5E15"/>
    <w:rsid w:val="002036FD"/>
    <w:rsid w:val="0020632A"/>
    <w:rsid w:val="00214006"/>
    <w:rsid w:val="00215F2F"/>
    <w:rsid w:val="00222C2F"/>
    <w:rsid w:val="0022772A"/>
    <w:rsid w:val="00230E81"/>
    <w:rsid w:val="00231B45"/>
    <w:rsid w:val="00231BD2"/>
    <w:rsid w:val="0026187D"/>
    <w:rsid w:val="00266A47"/>
    <w:rsid w:val="0027195A"/>
    <w:rsid w:val="00274882"/>
    <w:rsid w:val="002757D5"/>
    <w:rsid w:val="00280576"/>
    <w:rsid w:val="00280BD5"/>
    <w:rsid w:val="00282078"/>
    <w:rsid w:val="00296E70"/>
    <w:rsid w:val="002A6D0D"/>
    <w:rsid w:val="002B4245"/>
    <w:rsid w:val="002C354D"/>
    <w:rsid w:val="002D51D0"/>
    <w:rsid w:val="002D741D"/>
    <w:rsid w:val="002E33FD"/>
    <w:rsid w:val="002E7DA9"/>
    <w:rsid w:val="00301F38"/>
    <w:rsid w:val="003032A2"/>
    <w:rsid w:val="00306549"/>
    <w:rsid w:val="00310533"/>
    <w:rsid w:val="003112CB"/>
    <w:rsid w:val="003125DB"/>
    <w:rsid w:val="00332CE9"/>
    <w:rsid w:val="00335830"/>
    <w:rsid w:val="00336917"/>
    <w:rsid w:val="00351C65"/>
    <w:rsid w:val="0037379B"/>
    <w:rsid w:val="0037769F"/>
    <w:rsid w:val="003913E8"/>
    <w:rsid w:val="003B21D0"/>
    <w:rsid w:val="003B28CE"/>
    <w:rsid w:val="003C1A98"/>
    <w:rsid w:val="003E1774"/>
    <w:rsid w:val="003E41B5"/>
    <w:rsid w:val="003F2C99"/>
    <w:rsid w:val="003F72FC"/>
    <w:rsid w:val="00401941"/>
    <w:rsid w:val="00402A54"/>
    <w:rsid w:val="00405250"/>
    <w:rsid w:val="0041193A"/>
    <w:rsid w:val="00412377"/>
    <w:rsid w:val="004318D1"/>
    <w:rsid w:val="004367AE"/>
    <w:rsid w:val="004375E2"/>
    <w:rsid w:val="0045672B"/>
    <w:rsid w:val="0048699D"/>
    <w:rsid w:val="00487AE3"/>
    <w:rsid w:val="00490CF9"/>
    <w:rsid w:val="00491ADC"/>
    <w:rsid w:val="00496F43"/>
    <w:rsid w:val="00497097"/>
    <w:rsid w:val="004A325F"/>
    <w:rsid w:val="004B14B2"/>
    <w:rsid w:val="004B4E32"/>
    <w:rsid w:val="004B6E6B"/>
    <w:rsid w:val="004F3624"/>
    <w:rsid w:val="00505269"/>
    <w:rsid w:val="0051040C"/>
    <w:rsid w:val="005142DE"/>
    <w:rsid w:val="005511B7"/>
    <w:rsid w:val="005538EA"/>
    <w:rsid w:val="005558CA"/>
    <w:rsid w:val="00555A3E"/>
    <w:rsid w:val="00563697"/>
    <w:rsid w:val="005938FF"/>
    <w:rsid w:val="005A2BDF"/>
    <w:rsid w:val="005A311B"/>
    <w:rsid w:val="005A51AD"/>
    <w:rsid w:val="005C3BFA"/>
    <w:rsid w:val="005C7A8A"/>
    <w:rsid w:val="005D31C8"/>
    <w:rsid w:val="005E40D7"/>
    <w:rsid w:val="005E60DF"/>
    <w:rsid w:val="005E798B"/>
    <w:rsid w:val="00601704"/>
    <w:rsid w:val="006205B2"/>
    <w:rsid w:val="00635CD9"/>
    <w:rsid w:val="00642145"/>
    <w:rsid w:val="00646F30"/>
    <w:rsid w:val="00652F38"/>
    <w:rsid w:val="0065441B"/>
    <w:rsid w:val="00662A66"/>
    <w:rsid w:val="00677284"/>
    <w:rsid w:val="00680C2D"/>
    <w:rsid w:val="006818E6"/>
    <w:rsid w:val="00684B2B"/>
    <w:rsid w:val="00690E7F"/>
    <w:rsid w:val="0069509B"/>
    <w:rsid w:val="006A2358"/>
    <w:rsid w:val="006A425C"/>
    <w:rsid w:val="006A6112"/>
    <w:rsid w:val="006B021E"/>
    <w:rsid w:val="006B1DBD"/>
    <w:rsid w:val="006D0444"/>
    <w:rsid w:val="006D3080"/>
    <w:rsid w:val="006D4C14"/>
    <w:rsid w:val="006D55DB"/>
    <w:rsid w:val="006E1156"/>
    <w:rsid w:val="006F2593"/>
    <w:rsid w:val="006F4082"/>
    <w:rsid w:val="006F6870"/>
    <w:rsid w:val="006F7B3F"/>
    <w:rsid w:val="00702153"/>
    <w:rsid w:val="00704090"/>
    <w:rsid w:val="007079C1"/>
    <w:rsid w:val="00716B61"/>
    <w:rsid w:val="00720AFC"/>
    <w:rsid w:val="0073231F"/>
    <w:rsid w:val="00754112"/>
    <w:rsid w:val="0075687A"/>
    <w:rsid w:val="007729E0"/>
    <w:rsid w:val="007777C2"/>
    <w:rsid w:val="007C4FEE"/>
    <w:rsid w:val="007D55C0"/>
    <w:rsid w:val="007F3449"/>
    <w:rsid w:val="007F3A1B"/>
    <w:rsid w:val="007F3F73"/>
    <w:rsid w:val="007F6F16"/>
    <w:rsid w:val="008027CB"/>
    <w:rsid w:val="00827661"/>
    <w:rsid w:val="0084251B"/>
    <w:rsid w:val="008427D6"/>
    <w:rsid w:val="008520A3"/>
    <w:rsid w:val="00861A31"/>
    <w:rsid w:val="00864BEB"/>
    <w:rsid w:val="00870315"/>
    <w:rsid w:val="008926C8"/>
    <w:rsid w:val="008A01F8"/>
    <w:rsid w:val="008A1A4E"/>
    <w:rsid w:val="008A3012"/>
    <w:rsid w:val="008A5417"/>
    <w:rsid w:val="008A57FA"/>
    <w:rsid w:val="008B570A"/>
    <w:rsid w:val="008C0C4F"/>
    <w:rsid w:val="008D411C"/>
    <w:rsid w:val="008E5DB9"/>
    <w:rsid w:val="008E65D5"/>
    <w:rsid w:val="008E7822"/>
    <w:rsid w:val="00911224"/>
    <w:rsid w:val="0091776F"/>
    <w:rsid w:val="009227DB"/>
    <w:rsid w:val="00935B8D"/>
    <w:rsid w:val="00942181"/>
    <w:rsid w:val="00947363"/>
    <w:rsid w:val="00952372"/>
    <w:rsid w:val="00952554"/>
    <w:rsid w:val="00972DAB"/>
    <w:rsid w:val="0099458F"/>
    <w:rsid w:val="00996198"/>
    <w:rsid w:val="009A7D99"/>
    <w:rsid w:val="009B02E0"/>
    <w:rsid w:val="009B3EA1"/>
    <w:rsid w:val="009D2AB4"/>
    <w:rsid w:val="009D5938"/>
    <w:rsid w:val="009E4A78"/>
    <w:rsid w:val="009E66D9"/>
    <w:rsid w:val="009E7565"/>
    <w:rsid w:val="00A03AEA"/>
    <w:rsid w:val="00A152DE"/>
    <w:rsid w:val="00A2573F"/>
    <w:rsid w:val="00A272B9"/>
    <w:rsid w:val="00A3429C"/>
    <w:rsid w:val="00A63244"/>
    <w:rsid w:val="00A637F0"/>
    <w:rsid w:val="00A67221"/>
    <w:rsid w:val="00A67749"/>
    <w:rsid w:val="00A7073E"/>
    <w:rsid w:val="00A745A7"/>
    <w:rsid w:val="00A82406"/>
    <w:rsid w:val="00AA5C47"/>
    <w:rsid w:val="00AA69A9"/>
    <w:rsid w:val="00AB14F8"/>
    <w:rsid w:val="00AC007C"/>
    <w:rsid w:val="00AE0902"/>
    <w:rsid w:val="00AE121D"/>
    <w:rsid w:val="00AE1846"/>
    <w:rsid w:val="00AE247F"/>
    <w:rsid w:val="00AF3F8A"/>
    <w:rsid w:val="00AF5938"/>
    <w:rsid w:val="00B00BE5"/>
    <w:rsid w:val="00B01646"/>
    <w:rsid w:val="00B028C6"/>
    <w:rsid w:val="00B03B49"/>
    <w:rsid w:val="00B23934"/>
    <w:rsid w:val="00B528EC"/>
    <w:rsid w:val="00B62BE2"/>
    <w:rsid w:val="00B64415"/>
    <w:rsid w:val="00B679DE"/>
    <w:rsid w:val="00B84DA5"/>
    <w:rsid w:val="00B872C8"/>
    <w:rsid w:val="00BA21B3"/>
    <w:rsid w:val="00BD252D"/>
    <w:rsid w:val="00BD3B8F"/>
    <w:rsid w:val="00BE3E96"/>
    <w:rsid w:val="00BE7398"/>
    <w:rsid w:val="00BF2DDD"/>
    <w:rsid w:val="00BF72AA"/>
    <w:rsid w:val="00C12E26"/>
    <w:rsid w:val="00C1652C"/>
    <w:rsid w:val="00C228B9"/>
    <w:rsid w:val="00C269F7"/>
    <w:rsid w:val="00C27C4C"/>
    <w:rsid w:val="00C42EDA"/>
    <w:rsid w:val="00C72C3D"/>
    <w:rsid w:val="00C84696"/>
    <w:rsid w:val="00C85CF1"/>
    <w:rsid w:val="00C93F0B"/>
    <w:rsid w:val="00CA5864"/>
    <w:rsid w:val="00CB11E4"/>
    <w:rsid w:val="00CB6980"/>
    <w:rsid w:val="00CC4CC1"/>
    <w:rsid w:val="00CC734A"/>
    <w:rsid w:val="00CD5026"/>
    <w:rsid w:val="00CD5D8D"/>
    <w:rsid w:val="00CD689F"/>
    <w:rsid w:val="00CF3128"/>
    <w:rsid w:val="00D158BD"/>
    <w:rsid w:val="00D207FF"/>
    <w:rsid w:val="00D367FC"/>
    <w:rsid w:val="00D379C0"/>
    <w:rsid w:val="00D51493"/>
    <w:rsid w:val="00D64D09"/>
    <w:rsid w:val="00D6676A"/>
    <w:rsid w:val="00D75DF8"/>
    <w:rsid w:val="00D86251"/>
    <w:rsid w:val="00D9486C"/>
    <w:rsid w:val="00DD3E25"/>
    <w:rsid w:val="00DE4AD8"/>
    <w:rsid w:val="00DF0CD0"/>
    <w:rsid w:val="00DF276A"/>
    <w:rsid w:val="00E06A84"/>
    <w:rsid w:val="00E07A84"/>
    <w:rsid w:val="00E1111C"/>
    <w:rsid w:val="00E276EE"/>
    <w:rsid w:val="00E30AA1"/>
    <w:rsid w:val="00E35CD1"/>
    <w:rsid w:val="00E35F69"/>
    <w:rsid w:val="00E37D1C"/>
    <w:rsid w:val="00E5033F"/>
    <w:rsid w:val="00E91538"/>
    <w:rsid w:val="00E948E4"/>
    <w:rsid w:val="00E949F8"/>
    <w:rsid w:val="00E97293"/>
    <w:rsid w:val="00EA05AE"/>
    <w:rsid w:val="00EA1E40"/>
    <w:rsid w:val="00EA5A8A"/>
    <w:rsid w:val="00EB6381"/>
    <w:rsid w:val="00EB73BC"/>
    <w:rsid w:val="00ED0493"/>
    <w:rsid w:val="00ED4357"/>
    <w:rsid w:val="00EE4419"/>
    <w:rsid w:val="00EE459D"/>
    <w:rsid w:val="00F01DA2"/>
    <w:rsid w:val="00F36C71"/>
    <w:rsid w:val="00F46CC3"/>
    <w:rsid w:val="00F55567"/>
    <w:rsid w:val="00F6098C"/>
    <w:rsid w:val="00F650BD"/>
    <w:rsid w:val="00F70079"/>
    <w:rsid w:val="00F71188"/>
    <w:rsid w:val="00F820B7"/>
    <w:rsid w:val="00F838B8"/>
    <w:rsid w:val="00F92C19"/>
    <w:rsid w:val="00F93496"/>
    <w:rsid w:val="00FB78F3"/>
    <w:rsid w:val="00FC32FC"/>
    <w:rsid w:val="00FC56A2"/>
    <w:rsid w:val="00FD1840"/>
    <w:rsid w:val="00FE523E"/>
    <w:rsid w:val="00FF4D93"/>
    <w:rsid w:val="177C44A0"/>
    <w:rsid w:val="25A94497"/>
    <w:rsid w:val="39AD0233"/>
    <w:rsid w:val="46864278"/>
    <w:rsid w:val="49211E55"/>
    <w:rsid w:val="4AA02870"/>
    <w:rsid w:val="4FC3146A"/>
    <w:rsid w:val="5BE12B76"/>
    <w:rsid w:val="6CFA6EEE"/>
    <w:rsid w:val="6F8E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F6A60A"/>
  <w15:docId w15:val="{8461817D-A109-4084-9E57-660627EF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rFonts w:eastAsia="Times New Roman"/>
      <w:b/>
      <w:b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pPr>
      <w:ind w:right="-256" w:firstLine="3402"/>
      <w:jc w:val="both"/>
      <w:outlineLvl w:val="5"/>
    </w:pPr>
    <w:rPr>
      <w:rFonts w:ascii="Tahoma" w:eastAsia="Times New Roman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pPr>
      <w:ind w:firstLine="3402"/>
      <w:jc w:val="both"/>
    </w:pPr>
    <w:rPr>
      <w:rFonts w:ascii="Tahoma" w:hAnsi="Tahoma" w:cs="Tahoma"/>
      <w:sz w:val="26"/>
      <w:szCs w:val="26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9"/>
    <w:qFormat/>
    <w:rPr>
      <w:rFonts w:ascii="Arial" w:eastAsia="Times New Roman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semiHidden/>
    <w:qFormat/>
    <w:rPr>
      <w:rFonts w:ascii="Tahoma" w:eastAsia="Times New Roman" w:hAnsi="Tahoma" w:cs="Tahoma"/>
      <w:b/>
      <w:bCs/>
      <w:sz w:val="28"/>
      <w:szCs w:val="28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uiPriority w:val="99"/>
    <w:qFormat/>
    <w:pPr>
      <w:widowControl w:val="0"/>
      <w:autoSpaceDE w:val="0"/>
      <w:autoSpaceDN w:val="0"/>
      <w:adjustRightInd w:val="0"/>
      <w:jc w:val="center"/>
    </w:pPr>
    <w:rPr>
      <w:rFonts w:ascii="Arial" w:eastAsiaTheme="minorEastAsia" w:hAnsi="Arial" w:cs="Arial"/>
      <w:color w:val="00000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Pr>
      <w:rFonts w:ascii="Arial" w:eastAsiaTheme="minorEastAsia" w:hAnsi="Arial" w:cs="Arial"/>
      <w:sz w:val="16"/>
      <w:szCs w:val="1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Theme="minorEastAsia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345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16</cp:revision>
  <cp:lastPrinted>2026-07-20T11:58:00Z</cp:lastPrinted>
  <dcterms:created xsi:type="dcterms:W3CDTF">2024-06-12T14:39:00Z</dcterms:created>
  <dcterms:modified xsi:type="dcterms:W3CDTF">2026-07-20T12:06:00Z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8272712A886D45A485051CA93CD80220_12</vt:lpwstr>
  </property>
  <property fmtid="{D5CDD505-2E9C-101B-9397-08002B2CF9AE}" pid="3" name="KSOProductBuildVer">
    <vt:lpwstr>1046-12.2.0.22549</vt:lpwstr>
  </property>
</Properties>
</file>