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CF5F0" w14:textId="5BC1861F" w:rsidR="0036101C" w:rsidRPr="00C14201" w:rsidRDefault="00207D8B" w:rsidP="00DA215B">
      <w:pPr>
        <w:ind w:left="3402"/>
        <w:jc w:val="both"/>
        <w:rPr>
          <w:b/>
          <w:sz w:val="23"/>
          <w:szCs w:val="23"/>
        </w:rPr>
      </w:pPr>
      <w:r w:rsidRPr="00C14201">
        <w:rPr>
          <w:b/>
          <w:sz w:val="23"/>
          <w:szCs w:val="23"/>
        </w:rPr>
        <w:t>LEI</w:t>
      </w:r>
      <w:r w:rsidR="0036101C" w:rsidRPr="00C14201">
        <w:rPr>
          <w:b/>
          <w:sz w:val="23"/>
          <w:szCs w:val="23"/>
        </w:rPr>
        <w:t xml:space="preserve"> N</w:t>
      </w:r>
      <w:r w:rsidR="00DA215B" w:rsidRPr="00C14201">
        <w:rPr>
          <w:b/>
          <w:sz w:val="23"/>
          <w:szCs w:val="23"/>
        </w:rPr>
        <w:t>º</w:t>
      </w:r>
      <w:r w:rsidR="00C14201">
        <w:rPr>
          <w:b/>
          <w:sz w:val="23"/>
          <w:szCs w:val="23"/>
        </w:rPr>
        <w:t xml:space="preserve"> 3.916, DE 14 DE JULHO DE 2026</w:t>
      </w:r>
    </w:p>
    <w:p w14:paraId="046E8176" w14:textId="1E694F61" w:rsidR="00DA215B" w:rsidRPr="00C14201" w:rsidRDefault="00DA215B" w:rsidP="00DA215B">
      <w:pPr>
        <w:ind w:left="3402"/>
        <w:jc w:val="both"/>
        <w:rPr>
          <w:b/>
          <w:sz w:val="23"/>
          <w:szCs w:val="23"/>
        </w:rPr>
      </w:pPr>
    </w:p>
    <w:p w14:paraId="4913D134" w14:textId="77777777" w:rsidR="0036101C" w:rsidRPr="00C14201" w:rsidRDefault="0036101C" w:rsidP="00DA215B">
      <w:pPr>
        <w:ind w:left="3402"/>
        <w:jc w:val="both"/>
        <w:rPr>
          <w:sz w:val="23"/>
          <w:szCs w:val="23"/>
        </w:rPr>
      </w:pPr>
    </w:p>
    <w:p w14:paraId="184DA0A5" w14:textId="6DC92577" w:rsidR="0036101C" w:rsidRPr="00C14201" w:rsidRDefault="003C7C91" w:rsidP="00DA215B">
      <w:pPr>
        <w:pStyle w:val="Pr-formataoHTML"/>
        <w:tabs>
          <w:tab w:val="clear" w:pos="916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402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C14201">
        <w:rPr>
          <w:rFonts w:ascii="Times New Roman" w:hAnsi="Times New Roman" w:cs="Times New Roman"/>
          <w:color w:val="auto"/>
          <w:sz w:val="23"/>
          <w:szCs w:val="23"/>
        </w:rPr>
        <w:t>Autoriza o Poder Executivo Municipal a desafetar e afeta</w:t>
      </w:r>
      <w:r w:rsidR="00585CAD" w:rsidRPr="00C14201">
        <w:rPr>
          <w:rFonts w:ascii="Times New Roman" w:hAnsi="Times New Roman" w:cs="Times New Roman"/>
          <w:color w:val="auto"/>
          <w:sz w:val="23"/>
          <w:szCs w:val="23"/>
        </w:rPr>
        <w:t>r</w:t>
      </w:r>
      <w:r w:rsidRPr="00C14201">
        <w:rPr>
          <w:rFonts w:ascii="Times New Roman" w:hAnsi="Times New Roman" w:cs="Times New Roman"/>
          <w:color w:val="auto"/>
          <w:sz w:val="23"/>
          <w:szCs w:val="23"/>
        </w:rPr>
        <w:t xml:space="preserve"> imóveis públicos que especifica, para fins de implantação do prolongamento da Avenida Brasil</w:t>
      </w:r>
      <w:r w:rsidR="0036101C" w:rsidRPr="00C14201">
        <w:rPr>
          <w:rFonts w:ascii="Times New Roman" w:hAnsi="Times New Roman" w:cs="Times New Roman"/>
          <w:color w:val="auto"/>
          <w:sz w:val="23"/>
          <w:szCs w:val="23"/>
        </w:rPr>
        <w:t>, e dá outras providências.</w:t>
      </w:r>
    </w:p>
    <w:p w14:paraId="75188ADE" w14:textId="1C04E4FB" w:rsidR="0036101C" w:rsidRPr="00C14201" w:rsidRDefault="0036101C" w:rsidP="00837F12">
      <w:pPr>
        <w:ind w:left="2268"/>
        <w:jc w:val="both"/>
        <w:rPr>
          <w:sz w:val="23"/>
          <w:szCs w:val="23"/>
        </w:rPr>
      </w:pPr>
    </w:p>
    <w:p w14:paraId="02D140FC" w14:textId="77777777" w:rsidR="00DA215B" w:rsidRPr="00C14201" w:rsidRDefault="00DA215B" w:rsidP="00837F12">
      <w:pPr>
        <w:ind w:left="2268"/>
        <w:jc w:val="both"/>
        <w:rPr>
          <w:sz w:val="23"/>
          <w:szCs w:val="23"/>
        </w:rPr>
      </w:pPr>
    </w:p>
    <w:p w14:paraId="48378857" w14:textId="77777777" w:rsidR="00C14201" w:rsidRPr="00C14201" w:rsidRDefault="00C14201" w:rsidP="00C14201">
      <w:pPr>
        <w:ind w:firstLine="1418"/>
        <w:jc w:val="both"/>
        <w:rPr>
          <w:rFonts w:eastAsia="Arial"/>
          <w:sz w:val="23"/>
          <w:szCs w:val="23"/>
        </w:rPr>
      </w:pPr>
      <w:r w:rsidRPr="00C14201">
        <w:rPr>
          <w:rFonts w:eastAsia="Arial"/>
          <w:sz w:val="23"/>
          <w:szCs w:val="23"/>
        </w:rPr>
        <w:t>Alei Fernandes, prefeito municipal de Sorriso, estado de Mato Grosso, faço saber que a Câmara Municipal de Sorriso aprovou e eu sanciono a seguinte Lei:</w:t>
      </w:r>
    </w:p>
    <w:p w14:paraId="5AFE849A" w14:textId="77777777" w:rsidR="0036101C" w:rsidRPr="00C14201" w:rsidRDefault="0036101C" w:rsidP="00DA215B">
      <w:pPr>
        <w:ind w:firstLine="1418"/>
        <w:jc w:val="both"/>
        <w:rPr>
          <w:sz w:val="23"/>
          <w:szCs w:val="23"/>
        </w:rPr>
      </w:pPr>
      <w:bookmarkStart w:id="0" w:name="_GoBack"/>
      <w:bookmarkEnd w:id="0"/>
    </w:p>
    <w:p w14:paraId="78955C8E" w14:textId="211992D8" w:rsidR="000620C6" w:rsidRPr="00C14201" w:rsidRDefault="000620C6" w:rsidP="000620C6">
      <w:pPr>
        <w:autoSpaceDE w:val="0"/>
        <w:autoSpaceDN w:val="0"/>
        <w:adjustRightInd w:val="0"/>
        <w:ind w:firstLine="1418"/>
        <w:jc w:val="both"/>
        <w:rPr>
          <w:bCs/>
          <w:sz w:val="23"/>
          <w:szCs w:val="23"/>
        </w:rPr>
      </w:pPr>
      <w:r w:rsidRPr="00C14201">
        <w:rPr>
          <w:b/>
          <w:bCs/>
          <w:sz w:val="23"/>
          <w:szCs w:val="23"/>
        </w:rPr>
        <w:t>Art. 1º</w:t>
      </w:r>
      <w:r w:rsidRPr="00C14201">
        <w:rPr>
          <w:bCs/>
          <w:sz w:val="23"/>
          <w:szCs w:val="23"/>
        </w:rPr>
        <w:t xml:space="preserve"> </w:t>
      </w:r>
      <w:r w:rsidR="003C7C91" w:rsidRPr="00C14201">
        <w:rPr>
          <w:bCs/>
          <w:sz w:val="23"/>
          <w:szCs w:val="23"/>
        </w:rPr>
        <w:t>Fica desafetada de sua destinação originária, a área de 5.175,74 m²</w:t>
      </w:r>
      <w:r w:rsidR="0015447B" w:rsidRPr="00C14201">
        <w:rPr>
          <w:bCs/>
          <w:sz w:val="23"/>
          <w:szCs w:val="23"/>
        </w:rPr>
        <w:t xml:space="preserve"> (cinco mil, cento e setenta e cinco metros quadrados e sete</w:t>
      </w:r>
      <w:r w:rsidR="00585CAD" w:rsidRPr="00C14201">
        <w:rPr>
          <w:bCs/>
          <w:sz w:val="23"/>
          <w:szCs w:val="23"/>
        </w:rPr>
        <w:t>nta</w:t>
      </w:r>
      <w:r w:rsidR="0015447B" w:rsidRPr="00C14201">
        <w:rPr>
          <w:bCs/>
          <w:sz w:val="23"/>
          <w:szCs w:val="23"/>
        </w:rPr>
        <w:t xml:space="preserve"> e quatro </w:t>
      </w:r>
      <w:r w:rsidR="00585CAD" w:rsidRPr="00C14201">
        <w:rPr>
          <w:bCs/>
          <w:sz w:val="23"/>
          <w:szCs w:val="23"/>
        </w:rPr>
        <w:t>decímetros</w:t>
      </w:r>
      <w:r w:rsidR="0015447B" w:rsidRPr="00C14201">
        <w:rPr>
          <w:bCs/>
          <w:sz w:val="23"/>
          <w:szCs w:val="23"/>
        </w:rPr>
        <w:t xml:space="preserve"> quadrados)</w:t>
      </w:r>
      <w:r w:rsidR="003C7C91" w:rsidRPr="00C14201">
        <w:rPr>
          <w:bCs/>
          <w:sz w:val="23"/>
          <w:szCs w:val="23"/>
        </w:rPr>
        <w:t xml:space="preserve">, originária do lote de equipamento comunitário do loteamento Costa Brava Residencial Prime, matrícula sob n° 42.055 CRI </w:t>
      </w:r>
      <w:r w:rsidR="0015447B" w:rsidRPr="00C14201">
        <w:rPr>
          <w:bCs/>
          <w:sz w:val="23"/>
          <w:szCs w:val="23"/>
        </w:rPr>
        <w:t>–</w:t>
      </w:r>
      <w:r w:rsidR="003C7C91" w:rsidRPr="00C14201">
        <w:rPr>
          <w:bCs/>
          <w:sz w:val="23"/>
          <w:szCs w:val="23"/>
        </w:rPr>
        <w:t xml:space="preserve"> </w:t>
      </w:r>
      <w:r w:rsidR="0015447B" w:rsidRPr="00C14201">
        <w:rPr>
          <w:bCs/>
          <w:sz w:val="23"/>
          <w:szCs w:val="23"/>
        </w:rPr>
        <w:t xml:space="preserve">SORRISO/MT, que inicialmente possui </w:t>
      </w:r>
      <w:r w:rsidR="0051213F" w:rsidRPr="00C14201">
        <w:rPr>
          <w:bCs/>
          <w:sz w:val="23"/>
          <w:szCs w:val="23"/>
        </w:rPr>
        <w:t xml:space="preserve">área de </w:t>
      </w:r>
      <w:r w:rsidR="0015447B" w:rsidRPr="00C14201">
        <w:rPr>
          <w:bCs/>
          <w:sz w:val="23"/>
          <w:szCs w:val="23"/>
        </w:rPr>
        <w:t>15.46</w:t>
      </w:r>
      <w:r w:rsidR="00B2137C" w:rsidRPr="00C14201">
        <w:rPr>
          <w:bCs/>
          <w:sz w:val="23"/>
          <w:szCs w:val="23"/>
        </w:rPr>
        <w:t>5</w:t>
      </w:r>
      <w:r w:rsidR="0015447B" w:rsidRPr="00C14201">
        <w:rPr>
          <w:bCs/>
          <w:sz w:val="23"/>
          <w:szCs w:val="23"/>
        </w:rPr>
        <w:t xml:space="preserve">,82 m² (quinze mil, quatrocentos e sessenta e </w:t>
      </w:r>
      <w:r w:rsidR="00B2137C" w:rsidRPr="00C14201">
        <w:rPr>
          <w:bCs/>
          <w:sz w:val="23"/>
          <w:szCs w:val="23"/>
        </w:rPr>
        <w:t>cinco</w:t>
      </w:r>
      <w:r w:rsidR="0015447B" w:rsidRPr="00C14201">
        <w:rPr>
          <w:bCs/>
          <w:sz w:val="23"/>
          <w:szCs w:val="23"/>
        </w:rPr>
        <w:t xml:space="preserve"> metros quadrados e oit</w:t>
      </w:r>
      <w:r w:rsidR="00585CAD" w:rsidRPr="00C14201">
        <w:rPr>
          <w:bCs/>
          <w:sz w:val="23"/>
          <w:szCs w:val="23"/>
        </w:rPr>
        <w:t xml:space="preserve">enta </w:t>
      </w:r>
      <w:r w:rsidR="0015447B" w:rsidRPr="00C14201">
        <w:rPr>
          <w:bCs/>
          <w:sz w:val="23"/>
          <w:szCs w:val="23"/>
        </w:rPr>
        <w:t xml:space="preserve">e </w:t>
      </w:r>
      <w:r w:rsidR="00585CAD" w:rsidRPr="00C14201">
        <w:rPr>
          <w:bCs/>
          <w:sz w:val="23"/>
          <w:szCs w:val="23"/>
        </w:rPr>
        <w:t>dois</w:t>
      </w:r>
      <w:r w:rsidR="0015447B" w:rsidRPr="00C14201">
        <w:rPr>
          <w:bCs/>
          <w:sz w:val="23"/>
          <w:szCs w:val="23"/>
        </w:rPr>
        <w:t xml:space="preserve"> </w:t>
      </w:r>
      <w:r w:rsidR="00585CAD" w:rsidRPr="00C14201">
        <w:rPr>
          <w:bCs/>
          <w:sz w:val="23"/>
          <w:szCs w:val="23"/>
        </w:rPr>
        <w:t>decímetros</w:t>
      </w:r>
      <w:r w:rsidR="0015447B" w:rsidRPr="00C14201">
        <w:rPr>
          <w:bCs/>
          <w:sz w:val="23"/>
          <w:szCs w:val="23"/>
        </w:rPr>
        <w:t xml:space="preserve"> quadrados), ficando remanescente da matrícula 10.290,08</w:t>
      </w:r>
      <w:r w:rsidR="00756DBF" w:rsidRPr="00C14201">
        <w:rPr>
          <w:bCs/>
          <w:sz w:val="23"/>
          <w:szCs w:val="23"/>
        </w:rPr>
        <w:t xml:space="preserve"> m²</w:t>
      </w:r>
      <w:r w:rsidR="0015447B" w:rsidRPr="00C14201">
        <w:rPr>
          <w:bCs/>
          <w:sz w:val="23"/>
          <w:szCs w:val="23"/>
        </w:rPr>
        <w:t xml:space="preserve"> (dez mil, duzentos e noventa metros quadrados e </w:t>
      </w:r>
      <w:r w:rsidR="00585CAD" w:rsidRPr="00C14201">
        <w:rPr>
          <w:bCs/>
          <w:sz w:val="23"/>
          <w:szCs w:val="23"/>
        </w:rPr>
        <w:t>oitenta</w:t>
      </w:r>
      <w:r w:rsidR="0015447B" w:rsidRPr="00C14201">
        <w:rPr>
          <w:bCs/>
          <w:sz w:val="23"/>
          <w:szCs w:val="23"/>
        </w:rPr>
        <w:t xml:space="preserve"> </w:t>
      </w:r>
      <w:r w:rsidR="00585CAD" w:rsidRPr="00C14201">
        <w:rPr>
          <w:bCs/>
          <w:sz w:val="23"/>
          <w:szCs w:val="23"/>
        </w:rPr>
        <w:t>decímetros</w:t>
      </w:r>
      <w:r w:rsidR="0015447B" w:rsidRPr="00C14201">
        <w:rPr>
          <w:bCs/>
          <w:sz w:val="23"/>
          <w:szCs w:val="23"/>
        </w:rPr>
        <w:t xml:space="preserve"> quadrados).</w:t>
      </w:r>
    </w:p>
    <w:p w14:paraId="40FB9F85" w14:textId="77777777" w:rsidR="000620C6" w:rsidRPr="00C14201" w:rsidRDefault="000620C6" w:rsidP="000620C6">
      <w:pPr>
        <w:ind w:firstLine="1418"/>
        <w:jc w:val="both"/>
        <w:rPr>
          <w:bCs/>
          <w:sz w:val="23"/>
          <w:szCs w:val="23"/>
        </w:rPr>
      </w:pPr>
    </w:p>
    <w:p w14:paraId="44BC6B9C" w14:textId="75F6D0B7" w:rsidR="000620C6" w:rsidRPr="00C14201" w:rsidRDefault="000620C6" w:rsidP="000620C6">
      <w:pPr>
        <w:autoSpaceDE w:val="0"/>
        <w:autoSpaceDN w:val="0"/>
        <w:adjustRightInd w:val="0"/>
        <w:ind w:firstLine="1418"/>
        <w:jc w:val="both"/>
        <w:rPr>
          <w:bCs/>
          <w:sz w:val="23"/>
          <w:szCs w:val="23"/>
        </w:rPr>
      </w:pPr>
      <w:r w:rsidRPr="00C14201">
        <w:rPr>
          <w:b/>
          <w:bCs/>
          <w:sz w:val="23"/>
          <w:szCs w:val="23"/>
        </w:rPr>
        <w:t>Art. 2º</w:t>
      </w:r>
      <w:r w:rsidRPr="00C14201">
        <w:rPr>
          <w:bCs/>
          <w:sz w:val="23"/>
          <w:szCs w:val="23"/>
        </w:rPr>
        <w:t xml:space="preserve"> Fica </w:t>
      </w:r>
      <w:r w:rsidR="0015447B" w:rsidRPr="00C14201">
        <w:rPr>
          <w:bCs/>
          <w:sz w:val="23"/>
          <w:szCs w:val="23"/>
        </w:rPr>
        <w:t>desafetada</w:t>
      </w:r>
      <w:r w:rsidR="0051213F" w:rsidRPr="00C14201">
        <w:rPr>
          <w:bCs/>
          <w:sz w:val="23"/>
          <w:szCs w:val="23"/>
        </w:rPr>
        <w:t xml:space="preserve"> de sua destinação originária, a área de 946,21 m² (novecentos e quarenta e seis metros quadrados e </w:t>
      </w:r>
      <w:r w:rsidR="00585CAD" w:rsidRPr="00C14201">
        <w:rPr>
          <w:bCs/>
          <w:sz w:val="23"/>
          <w:szCs w:val="23"/>
        </w:rPr>
        <w:t>vinte e um</w:t>
      </w:r>
      <w:r w:rsidR="0051213F" w:rsidRPr="00C14201">
        <w:rPr>
          <w:bCs/>
          <w:sz w:val="23"/>
          <w:szCs w:val="23"/>
        </w:rPr>
        <w:t xml:space="preserve"> </w:t>
      </w:r>
      <w:r w:rsidR="00585CAD" w:rsidRPr="00C14201">
        <w:rPr>
          <w:bCs/>
          <w:sz w:val="23"/>
          <w:szCs w:val="23"/>
        </w:rPr>
        <w:t>decímetros</w:t>
      </w:r>
      <w:r w:rsidR="0051213F" w:rsidRPr="00C14201">
        <w:rPr>
          <w:bCs/>
          <w:sz w:val="23"/>
          <w:szCs w:val="23"/>
        </w:rPr>
        <w:t xml:space="preserve"> quadrados), originária do lote de espaço livre de uso público – ELUP 01, do loteamento Costa Brava Residencial Prime, matrícula sob n° 42.053 CRI – SORRISO/MT, que inicialmente possuía área de 4.673,02 (quatro mil seiscentos e setenta e três metros quadrados e </w:t>
      </w:r>
      <w:r w:rsidR="00585CAD" w:rsidRPr="00C14201">
        <w:rPr>
          <w:bCs/>
          <w:sz w:val="23"/>
          <w:szCs w:val="23"/>
        </w:rPr>
        <w:t>dois</w:t>
      </w:r>
      <w:r w:rsidR="0051213F" w:rsidRPr="00C14201">
        <w:rPr>
          <w:bCs/>
          <w:sz w:val="23"/>
          <w:szCs w:val="23"/>
        </w:rPr>
        <w:t xml:space="preserve"> </w:t>
      </w:r>
      <w:r w:rsidR="00585CAD" w:rsidRPr="00C14201">
        <w:rPr>
          <w:bCs/>
          <w:sz w:val="23"/>
          <w:szCs w:val="23"/>
        </w:rPr>
        <w:t>decímetros</w:t>
      </w:r>
      <w:r w:rsidR="0051213F" w:rsidRPr="00C14201">
        <w:rPr>
          <w:bCs/>
          <w:sz w:val="23"/>
          <w:szCs w:val="23"/>
        </w:rPr>
        <w:t xml:space="preserve"> quadrados), ficando o remanescente da matrícula a área de 3.726,81 m² (três mil, setecentos e vin</w:t>
      </w:r>
      <w:r w:rsidR="00585CAD" w:rsidRPr="00C14201">
        <w:rPr>
          <w:bCs/>
          <w:sz w:val="23"/>
          <w:szCs w:val="23"/>
        </w:rPr>
        <w:t>t</w:t>
      </w:r>
      <w:r w:rsidR="0051213F" w:rsidRPr="00C14201">
        <w:rPr>
          <w:bCs/>
          <w:sz w:val="23"/>
          <w:szCs w:val="23"/>
        </w:rPr>
        <w:t>e e seis metros quadrados e oit</w:t>
      </w:r>
      <w:r w:rsidR="00585CAD" w:rsidRPr="00C14201">
        <w:rPr>
          <w:bCs/>
          <w:sz w:val="23"/>
          <w:szCs w:val="23"/>
        </w:rPr>
        <w:t>enta</w:t>
      </w:r>
      <w:r w:rsidR="0051213F" w:rsidRPr="00C14201">
        <w:rPr>
          <w:bCs/>
          <w:sz w:val="23"/>
          <w:szCs w:val="23"/>
        </w:rPr>
        <w:t xml:space="preserve"> </w:t>
      </w:r>
      <w:r w:rsidR="00585CAD" w:rsidRPr="00C14201">
        <w:rPr>
          <w:bCs/>
          <w:sz w:val="23"/>
          <w:szCs w:val="23"/>
        </w:rPr>
        <w:t>e um</w:t>
      </w:r>
      <w:r w:rsidR="0051213F" w:rsidRPr="00C14201">
        <w:rPr>
          <w:bCs/>
          <w:sz w:val="23"/>
          <w:szCs w:val="23"/>
        </w:rPr>
        <w:t xml:space="preserve"> </w:t>
      </w:r>
      <w:r w:rsidR="00585CAD" w:rsidRPr="00C14201">
        <w:rPr>
          <w:bCs/>
          <w:sz w:val="23"/>
          <w:szCs w:val="23"/>
        </w:rPr>
        <w:t>decí</w:t>
      </w:r>
      <w:r w:rsidR="0051213F" w:rsidRPr="00C14201">
        <w:rPr>
          <w:bCs/>
          <w:sz w:val="23"/>
          <w:szCs w:val="23"/>
        </w:rPr>
        <w:t>metros quadrados).</w:t>
      </w:r>
    </w:p>
    <w:p w14:paraId="3FA3E36F" w14:textId="77777777" w:rsidR="000620C6" w:rsidRPr="00C14201" w:rsidRDefault="000620C6" w:rsidP="000620C6">
      <w:pPr>
        <w:autoSpaceDE w:val="0"/>
        <w:autoSpaceDN w:val="0"/>
        <w:adjustRightInd w:val="0"/>
        <w:ind w:firstLine="1418"/>
        <w:jc w:val="both"/>
        <w:rPr>
          <w:bCs/>
          <w:sz w:val="23"/>
          <w:szCs w:val="23"/>
        </w:rPr>
      </w:pPr>
    </w:p>
    <w:p w14:paraId="5AA99842" w14:textId="64352074" w:rsidR="00944842" w:rsidRPr="00C14201" w:rsidRDefault="00944842" w:rsidP="000620C6">
      <w:pPr>
        <w:autoSpaceDE w:val="0"/>
        <w:autoSpaceDN w:val="0"/>
        <w:adjustRightInd w:val="0"/>
        <w:ind w:firstLine="1418"/>
        <w:jc w:val="both"/>
        <w:rPr>
          <w:bCs/>
          <w:sz w:val="23"/>
          <w:szCs w:val="23"/>
        </w:rPr>
      </w:pPr>
      <w:r w:rsidRPr="00C14201">
        <w:rPr>
          <w:b/>
          <w:bCs/>
          <w:sz w:val="23"/>
          <w:szCs w:val="23"/>
        </w:rPr>
        <w:t>Art. 3º</w:t>
      </w:r>
      <w:r w:rsidRPr="00C14201">
        <w:rPr>
          <w:bCs/>
          <w:sz w:val="23"/>
          <w:szCs w:val="23"/>
        </w:rPr>
        <w:t xml:space="preserve"> As áreas desafetadas por esta lei ficam afetadas à categoria de bem de uso comum do povo, passando a integrar o sistema viário municipal para fins de implantação do prolongamento da Avenida Brasil.</w:t>
      </w:r>
    </w:p>
    <w:p w14:paraId="652ADEC0" w14:textId="38B05912" w:rsidR="00944842" w:rsidRPr="00C14201" w:rsidRDefault="00944842" w:rsidP="000620C6">
      <w:pPr>
        <w:autoSpaceDE w:val="0"/>
        <w:autoSpaceDN w:val="0"/>
        <w:adjustRightInd w:val="0"/>
        <w:ind w:firstLine="1418"/>
        <w:jc w:val="both"/>
        <w:rPr>
          <w:bCs/>
          <w:sz w:val="23"/>
          <w:szCs w:val="23"/>
        </w:rPr>
      </w:pPr>
    </w:p>
    <w:p w14:paraId="6055E1E7" w14:textId="1C8C3ED9" w:rsidR="00944842" w:rsidRPr="00C14201" w:rsidRDefault="00944842" w:rsidP="000620C6">
      <w:pPr>
        <w:autoSpaceDE w:val="0"/>
        <w:autoSpaceDN w:val="0"/>
        <w:adjustRightInd w:val="0"/>
        <w:ind w:firstLine="1418"/>
        <w:jc w:val="both"/>
        <w:rPr>
          <w:bCs/>
          <w:sz w:val="23"/>
          <w:szCs w:val="23"/>
        </w:rPr>
      </w:pPr>
      <w:r w:rsidRPr="00C14201">
        <w:rPr>
          <w:b/>
          <w:bCs/>
          <w:sz w:val="23"/>
          <w:szCs w:val="23"/>
        </w:rPr>
        <w:t>Art. 4º</w:t>
      </w:r>
      <w:r w:rsidRPr="00C14201">
        <w:rPr>
          <w:bCs/>
          <w:sz w:val="23"/>
          <w:szCs w:val="23"/>
        </w:rPr>
        <w:t xml:space="preserve"> Integram esta lei os memoriais descritivos e plantas técnicas das áreas objeto da desafetação e afetação.</w:t>
      </w:r>
    </w:p>
    <w:p w14:paraId="20DC5CC4" w14:textId="77777777" w:rsidR="00944842" w:rsidRPr="00C14201" w:rsidRDefault="00944842" w:rsidP="000620C6">
      <w:pPr>
        <w:autoSpaceDE w:val="0"/>
        <w:autoSpaceDN w:val="0"/>
        <w:adjustRightInd w:val="0"/>
        <w:ind w:firstLine="1418"/>
        <w:jc w:val="both"/>
        <w:rPr>
          <w:bCs/>
          <w:sz w:val="23"/>
          <w:szCs w:val="23"/>
        </w:rPr>
      </w:pPr>
    </w:p>
    <w:p w14:paraId="79169251" w14:textId="6AA6C11B" w:rsidR="0036101C" w:rsidRPr="00C14201" w:rsidRDefault="0036101C" w:rsidP="00837F12">
      <w:pPr>
        <w:autoSpaceDE w:val="0"/>
        <w:autoSpaceDN w:val="0"/>
        <w:adjustRightInd w:val="0"/>
        <w:ind w:firstLine="1418"/>
        <w:jc w:val="both"/>
        <w:rPr>
          <w:sz w:val="23"/>
          <w:szCs w:val="23"/>
          <w:lang w:val="pt-PT"/>
        </w:rPr>
      </w:pPr>
      <w:r w:rsidRPr="00C14201">
        <w:rPr>
          <w:b/>
          <w:bCs/>
          <w:sz w:val="23"/>
          <w:szCs w:val="23"/>
        </w:rPr>
        <w:t xml:space="preserve">Art. </w:t>
      </w:r>
      <w:r w:rsidR="00944842" w:rsidRPr="00C14201">
        <w:rPr>
          <w:b/>
          <w:bCs/>
          <w:sz w:val="23"/>
          <w:szCs w:val="23"/>
        </w:rPr>
        <w:t>5</w:t>
      </w:r>
      <w:r w:rsidRPr="00C14201">
        <w:rPr>
          <w:b/>
          <w:bCs/>
          <w:sz w:val="23"/>
          <w:szCs w:val="23"/>
        </w:rPr>
        <w:t>º</w:t>
      </w:r>
      <w:r w:rsidRPr="00C14201">
        <w:rPr>
          <w:bCs/>
          <w:sz w:val="23"/>
          <w:szCs w:val="23"/>
        </w:rPr>
        <w:t xml:space="preserve"> </w:t>
      </w:r>
      <w:r w:rsidRPr="00C14201">
        <w:rPr>
          <w:sz w:val="23"/>
          <w:szCs w:val="23"/>
          <w:lang w:val="pt-PT"/>
        </w:rPr>
        <w:t>Esta Lei Complementar entra em vigor na data de sua publicação.</w:t>
      </w:r>
    </w:p>
    <w:p w14:paraId="458D0930" w14:textId="1F7EA122" w:rsidR="00601A87" w:rsidRPr="00C14201" w:rsidRDefault="00601A87" w:rsidP="00837F12">
      <w:pPr>
        <w:autoSpaceDE w:val="0"/>
        <w:autoSpaceDN w:val="0"/>
        <w:adjustRightInd w:val="0"/>
        <w:ind w:firstLine="1418"/>
        <w:jc w:val="both"/>
        <w:rPr>
          <w:bCs/>
          <w:sz w:val="23"/>
          <w:szCs w:val="23"/>
        </w:rPr>
      </w:pPr>
    </w:p>
    <w:p w14:paraId="57F84FA5" w14:textId="77777777" w:rsidR="00C14201" w:rsidRPr="00C14201" w:rsidRDefault="00C14201" w:rsidP="00837F12">
      <w:pPr>
        <w:autoSpaceDE w:val="0"/>
        <w:autoSpaceDN w:val="0"/>
        <w:adjustRightInd w:val="0"/>
        <w:ind w:firstLine="1418"/>
        <w:jc w:val="both"/>
        <w:rPr>
          <w:bCs/>
          <w:sz w:val="23"/>
          <w:szCs w:val="23"/>
        </w:rPr>
      </w:pPr>
    </w:p>
    <w:p w14:paraId="5BA84C4A" w14:textId="77777777" w:rsidR="00C14201" w:rsidRPr="00C14201" w:rsidRDefault="00C14201" w:rsidP="00C14201">
      <w:pPr>
        <w:ind w:left="1418"/>
        <w:rPr>
          <w:bCs/>
          <w:sz w:val="23"/>
          <w:szCs w:val="23"/>
        </w:rPr>
      </w:pPr>
      <w:r w:rsidRPr="00C14201">
        <w:rPr>
          <w:bCs/>
          <w:sz w:val="23"/>
          <w:szCs w:val="23"/>
        </w:rPr>
        <w:t>Sorriso, Estado de Mato Grosso, em 14 de julho de 2026.</w:t>
      </w:r>
    </w:p>
    <w:p w14:paraId="62839902" w14:textId="77777777" w:rsidR="00C14201" w:rsidRPr="00C14201" w:rsidRDefault="00C14201" w:rsidP="00C14201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6D91D1AB" w14:textId="77777777" w:rsidR="00C14201" w:rsidRPr="00C14201" w:rsidRDefault="00C14201" w:rsidP="00C14201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0E257533" w14:textId="77777777" w:rsidR="00C14201" w:rsidRPr="00C14201" w:rsidRDefault="00C14201" w:rsidP="00C14201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4E0DE48B" w14:textId="77777777" w:rsidR="00C14201" w:rsidRPr="00C14201" w:rsidRDefault="00C14201" w:rsidP="00C14201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0605791F" w14:textId="77777777" w:rsidR="00C14201" w:rsidRPr="00C14201" w:rsidRDefault="00C14201" w:rsidP="00C14201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1B045ED3" w14:textId="77777777" w:rsidR="00C14201" w:rsidRPr="00C14201" w:rsidRDefault="00C14201" w:rsidP="00C14201">
      <w:pPr>
        <w:adjustRightInd w:val="0"/>
        <w:ind w:left="560" w:firstLine="6244"/>
        <w:rPr>
          <w:b/>
          <w:bCs/>
          <w:color w:val="000000"/>
          <w:sz w:val="23"/>
          <w:szCs w:val="23"/>
        </w:rPr>
      </w:pPr>
      <w:r w:rsidRPr="00C14201">
        <w:rPr>
          <w:b/>
          <w:bCs/>
          <w:color w:val="000000"/>
          <w:sz w:val="23"/>
          <w:szCs w:val="23"/>
        </w:rPr>
        <w:t>ALEI FERNANDES</w:t>
      </w:r>
      <w:r w:rsidRPr="00C14201">
        <w:rPr>
          <w:bCs/>
          <w:color w:val="000000"/>
          <w:sz w:val="23"/>
          <w:szCs w:val="23"/>
        </w:rPr>
        <w:t xml:space="preserve">            </w:t>
      </w:r>
    </w:p>
    <w:p w14:paraId="11B67FD9" w14:textId="77777777" w:rsidR="00C14201" w:rsidRPr="00C14201" w:rsidRDefault="00C14201" w:rsidP="00C14201">
      <w:pPr>
        <w:adjustRightInd w:val="0"/>
        <w:ind w:left="6521"/>
        <w:jc w:val="center"/>
        <w:rPr>
          <w:bCs/>
          <w:color w:val="000000"/>
          <w:sz w:val="23"/>
          <w:szCs w:val="23"/>
        </w:rPr>
      </w:pPr>
      <w:r w:rsidRPr="00C14201">
        <w:rPr>
          <w:bCs/>
          <w:color w:val="000000"/>
          <w:sz w:val="23"/>
          <w:szCs w:val="23"/>
        </w:rPr>
        <w:t>Prefeito Municipal</w:t>
      </w:r>
    </w:p>
    <w:p w14:paraId="21536E57" w14:textId="77777777" w:rsidR="00C14201" w:rsidRPr="00C14201" w:rsidRDefault="00C14201" w:rsidP="00C14201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 w:val="23"/>
          <w:szCs w:val="23"/>
        </w:rPr>
      </w:pPr>
      <w:r w:rsidRPr="00C14201">
        <w:rPr>
          <w:b/>
          <w:bCs/>
          <w:color w:val="000000"/>
          <w:sz w:val="23"/>
          <w:szCs w:val="23"/>
        </w:rPr>
        <w:t>DANIEL HENRIQUE DE MELO SANTOS</w:t>
      </w:r>
    </w:p>
    <w:p w14:paraId="07B53098" w14:textId="6AD284B7" w:rsidR="00364A7A" w:rsidRPr="00C14201" w:rsidRDefault="00C14201" w:rsidP="00C14201">
      <w:pPr>
        <w:tabs>
          <w:tab w:val="left" w:pos="4395"/>
        </w:tabs>
        <w:ind w:right="4536"/>
        <w:jc w:val="center"/>
        <w:rPr>
          <w:bCs/>
          <w:sz w:val="23"/>
          <w:szCs w:val="23"/>
        </w:rPr>
      </w:pPr>
      <w:r w:rsidRPr="00C14201">
        <w:rPr>
          <w:color w:val="000000"/>
          <w:sz w:val="23"/>
          <w:szCs w:val="23"/>
        </w:rPr>
        <w:t>Secretário Municipal de Administração</w:t>
      </w:r>
    </w:p>
    <w:sectPr w:rsidR="00364A7A" w:rsidRPr="00C14201" w:rsidSect="00510777">
      <w:headerReference w:type="even" r:id="rId7"/>
      <w:headerReference w:type="default" r:id="rId8"/>
      <w:headerReference w:type="first" r:id="rId9"/>
      <w:pgSz w:w="11906" w:h="16838"/>
      <w:pgMar w:top="2694" w:right="108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31CFF" w14:textId="77777777" w:rsidR="002470F9" w:rsidRDefault="002470F9" w:rsidP="00A14B14">
      <w:r>
        <w:separator/>
      </w:r>
    </w:p>
  </w:endnote>
  <w:endnote w:type="continuationSeparator" w:id="0">
    <w:p w14:paraId="529D200B" w14:textId="77777777" w:rsidR="002470F9" w:rsidRDefault="002470F9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487AD" w14:textId="77777777" w:rsidR="002470F9" w:rsidRDefault="002470F9" w:rsidP="00A14B14">
      <w:r>
        <w:separator/>
      </w:r>
    </w:p>
  </w:footnote>
  <w:footnote w:type="continuationSeparator" w:id="0">
    <w:p w14:paraId="0B1EC47D" w14:textId="77777777" w:rsidR="002470F9" w:rsidRDefault="002470F9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C14201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2143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C14201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2144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C14201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2142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9C2C9C"/>
    <w:multiLevelType w:val="hybridMultilevel"/>
    <w:tmpl w:val="BAF86E6E"/>
    <w:lvl w:ilvl="0" w:tplc="33D03C10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4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165DF"/>
    <w:rsid w:val="000620C6"/>
    <w:rsid w:val="00084C5B"/>
    <w:rsid w:val="000A14E9"/>
    <w:rsid w:val="001023FB"/>
    <w:rsid w:val="001238C8"/>
    <w:rsid w:val="0015447B"/>
    <w:rsid w:val="00157EAC"/>
    <w:rsid w:val="00160E48"/>
    <w:rsid w:val="00182929"/>
    <w:rsid w:val="001B58D4"/>
    <w:rsid w:val="001D1A2D"/>
    <w:rsid w:val="001F062C"/>
    <w:rsid w:val="001F74A8"/>
    <w:rsid w:val="00207D8B"/>
    <w:rsid w:val="002470F9"/>
    <w:rsid w:val="002839B0"/>
    <w:rsid w:val="002B50D3"/>
    <w:rsid w:val="002D4A94"/>
    <w:rsid w:val="002E35C7"/>
    <w:rsid w:val="00311639"/>
    <w:rsid w:val="00331693"/>
    <w:rsid w:val="00331AA5"/>
    <w:rsid w:val="003570BC"/>
    <w:rsid w:val="0036101C"/>
    <w:rsid w:val="00364A7A"/>
    <w:rsid w:val="0036616C"/>
    <w:rsid w:val="003A3ABB"/>
    <w:rsid w:val="003A6808"/>
    <w:rsid w:val="003B09D7"/>
    <w:rsid w:val="003C7C91"/>
    <w:rsid w:val="0041398D"/>
    <w:rsid w:val="00424875"/>
    <w:rsid w:val="0047122B"/>
    <w:rsid w:val="00487484"/>
    <w:rsid w:val="00491601"/>
    <w:rsid w:val="00493712"/>
    <w:rsid w:val="004A5BA6"/>
    <w:rsid w:val="004C3158"/>
    <w:rsid w:val="004D6345"/>
    <w:rsid w:val="00510777"/>
    <w:rsid w:val="0051213F"/>
    <w:rsid w:val="00526203"/>
    <w:rsid w:val="00533563"/>
    <w:rsid w:val="005476C3"/>
    <w:rsid w:val="00571982"/>
    <w:rsid w:val="00585CAD"/>
    <w:rsid w:val="005B742D"/>
    <w:rsid w:val="005E30E7"/>
    <w:rsid w:val="00601A87"/>
    <w:rsid w:val="00635094"/>
    <w:rsid w:val="00644497"/>
    <w:rsid w:val="00647882"/>
    <w:rsid w:val="00675A09"/>
    <w:rsid w:val="006A67BB"/>
    <w:rsid w:val="006F1A5A"/>
    <w:rsid w:val="006F797E"/>
    <w:rsid w:val="00742D79"/>
    <w:rsid w:val="0075346D"/>
    <w:rsid w:val="00756DBF"/>
    <w:rsid w:val="007D2E4F"/>
    <w:rsid w:val="007E5A9D"/>
    <w:rsid w:val="007E7320"/>
    <w:rsid w:val="008317AD"/>
    <w:rsid w:val="00837F12"/>
    <w:rsid w:val="00842F1F"/>
    <w:rsid w:val="008653D3"/>
    <w:rsid w:val="008A4C0E"/>
    <w:rsid w:val="008E7AA8"/>
    <w:rsid w:val="008F3B92"/>
    <w:rsid w:val="00944842"/>
    <w:rsid w:val="0096748D"/>
    <w:rsid w:val="009709B8"/>
    <w:rsid w:val="009A207B"/>
    <w:rsid w:val="009A42DA"/>
    <w:rsid w:val="00A14B14"/>
    <w:rsid w:val="00A457C6"/>
    <w:rsid w:val="00A77B8A"/>
    <w:rsid w:val="00A8457F"/>
    <w:rsid w:val="00A91B8A"/>
    <w:rsid w:val="00A937D2"/>
    <w:rsid w:val="00A94F56"/>
    <w:rsid w:val="00AC72EF"/>
    <w:rsid w:val="00B012DA"/>
    <w:rsid w:val="00B114AC"/>
    <w:rsid w:val="00B20882"/>
    <w:rsid w:val="00B2137C"/>
    <w:rsid w:val="00BA0814"/>
    <w:rsid w:val="00BB203B"/>
    <w:rsid w:val="00BD1EE0"/>
    <w:rsid w:val="00BF70B9"/>
    <w:rsid w:val="00C14201"/>
    <w:rsid w:val="00C2187B"/>
    <w:rsid w:val="00C31CFA"/>
    <w:rsid w:val="00C85E16"/>
    <w:rsid w:val="00CA39A4"/>
    <w:rsid w:val="00CE04E6"/>
    <w:rsid w:val="00D648D6"/>
    <w:rsid w:val="00DA215B"/>
    <w:rsid w:val="00DA5BFE"/>
    <w:rsid w:val="00DA7832"/>
    <w:rsid w:val="00DC41E1"/>
    <w:rsid w:val="00DD7958"/>
    <w:rsid w:val="00DE0DA9"/>
    <w:rsid w:val="00DF168D"/>
    <w:rsid w:val="00E204AC"/>
    <w:rsid w:val="00EB5CD5"/>
    <w:rsid w:val="00EB7A7B"/>
    <w:rsid w:val="00EF4E98"/>
    <w:rsid w:val="00F1349D"/>
    <w:rsid w:val="00F3726E"/>
    <w:rsid w:val="00FB4228"/>
    <w:rsid w:val="00FE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5"/>
    <o:shapelayout v:ext="edit">
      <o:idmap v:ext="edit" data="1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D795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D7958"/>
    <w:rPr>
      <w:kern w:val="2"/>
      <w:sz w:val="24"/>
      <w:szCs w:val="24"/>
      <w14:ligatures w14:val="standardContextual"/>
    </w:rPr>
  </w:style>
  <w:style w:type="character" w:styleId="Forte">
    <w:name w:val="Strong"/>
    <w:basedOn w:val="Fontepargpadro"/>
    <w:uiPriority w:val="22"/>
    <w:qFormat/>
    <w:rsid w:val="00DD7958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C315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315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2026-04-13T11:46:00Z</cp:lastPrinted>
  <dcterms:created xsi:type="dcterms:W3CDTF">2026-07-14T15:44:00Z</dcterms:created>
  <dcterms:modified xsi:type="dcterms:W3CDTF">2026-07-14T15:44:00Z</dcterms:modified>
</cp:coreProperties>
</file>