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1DA82" w14:textId="5C66FC2B" w:rsidR="006D6123" w:rsidRDefault="006D6123" w:rsidP="006D6123">
      <w:pPr>
        <w:autoSpaceDE w:val="0"/>
        <w:autoSpaceDN w:val="0"/>
        <w:adjustRightInd w:val="0"/>
        <w:ind w:firstLine="2835"/>
        <w:jc w:val="both"/>
        <w:rPr>
          <w:b/>
        </w:rPr>
      </w:pPr>
      <w:r>
        <w:rPr>
          <w:b/>
        </w:rPr>
        <w:t xml:space="preserve">LEI COMPLEMENTAR Nº </w:t>
      </w:r>
      <w:r w:rsidR="005477A1">
        <w:rPr>
          <w:b/>
        </w:rPr>
        <w:t>491</w:t>
      </w:r>
      <w:r w:rsidR="003C437A">
        <w:rPr>
          <w:b/>
        </w:rPr>
        <w:t xml:space="preserve">, DE </w:t>
      </w:r>
      <w:r w:rsidR="005477A1">
        <w:rPr>
          <w:b/>
        </w:rPr>
        <w:t>16 DE JULHO</w:t>
      </w:r>
      <w:r w:rsidR="003C437A">
        <w:rPr>
          <w:b/>
        </w:rPr>
        <w:t xml:space="preserve"> DE 2026</w:t>
      </w:r>
    </w:p>
    <w:p w14:paraId="49F0C7CE" w14:textId="53B708FF" w:rsidR="006D6123" w:rsidRDefault="006D6123" w:rsidP="006D6123">
      <w:pPr>
        <w:autoSpaceDE w:val="0"/>
        <w:autoSpaceDN w:val="0"/>
        <w:adjustRightInd w:val="0"/>
        <w:ind w:firstLine="2835"/>
        <w:jc w:val="both"/>
      </w:pPr>
    </w:p>
    <w:p w14:paraId="2FE106F0" w14:textId="77777777" w:rsidR="003C437A" w:rsidRDefault="003C437A" w:rsidP="006D6123">
      <w:pPr>
        <w:autoSpaceDE w:val="0"/>
        <w:autoSpaceDN w:val="0"/>
        <w:adjustRightInd w:val="0"/>
        <w:ind w:firstLine="2835"/>
        <w:jc w:val="both"/>
      </w:pPr>
    </w:p>
    <w:p w14:paraId="5BBDBE38" w14:textId="77777777" w:rsidR="005477A1" w:rsidRPr="009B0F55" w:rsidRDefault="005477A1" w:rsidP="005477A1">
      <w:pPr>
        <w:ind w:left="2835"/>
        <w:jc w:val="both"/>
        <w:rPr>
          <w:rFonts w:eastAsia="Arial"/>
          <w:color w:val="000000"/>
        </w:rPr>
      </w:pPr>
      <w:r w:rsidRPr="009B0F55">
        <w:t>Altera os Anexos 01 e 03 da Lei Complementar n. º 108, de 05 de novembro de 2009, que dispõe sobre o Zoneamento, O Uso e a Ocupação do Solo da cidade de Sorriso-MT, e dá outras providências.</w:t>
      </w:r>
    </w:p>
    <w:p w14:paraId="4332BFCB" w14:textId="77777777" w:rsidR="006D6123" w:rsidRDefault="006D6123" w:rsidP="006D6123">
      <w:pPr>
        <w:autoSpaceDE w:val="0"/>
        <w:autoSpaceDN w:val="0"/>
        <w:adjustRightInd w:val="0"/>
        <w:ind w:firstLine="2835"/>
        <w:jc w:val="both"/>
      </w:pPr>
    </w:p>
    <w:p w14:paraId="0CF4A657" w14:textId="77777777" w:rsidR="006D6123" w:rsidRDefault="006D6123" w:rsidP="006D6123">
      <w:pPr>
        <w:autoSpaceDE w:val="0"/>
        <w:autoSpaceDN w:val="0"/>
        <w:adjustRightInd w:val="0"/>
        <w:ind w:firstLine="2835"/>
        <w:jc w:val="both"/>
      </w:pPr>
    </w:p>
    <w:p w14:paraId="638D9CC7" w14:textId="77777777" w:rsidR="003C437A" w:rsidRPr="00387A16" w:rsidRDefault="003C437A" w:rsidP="003C437A">
      <w:pPr>
        <w:ind w:firstLine="1418"/>
        <w:jc w:val="both"/>
        <w:rPr>
          <w:rFonts w:eastAsia="Arial"/>
        </w:rPr>
      </w:pPr>
      <w:r w:rsidRPr="00387A16">
        <w:rPr>
          <w:rFonts w:eastAsia="Arial"/>
        </w:rPr>
        <w:t>Alei Fernandes, prefeito municipal de Sorriso, estado de Mato Grosso, faço saber que a Câmara Municipal de Sorriso aprovou e eu sanciono a seguinte Lei C</w:t>
      </w:r>
      <w:r w:rsidRPr="00387A16">
        <w:rPr>
          <w:iCs/>
        </w:rPr>
        <w:t>omplementar:</w:t>
      </w:r>
    </w:p>
    <w:p w14:paraId="6C0D3FED" w14:textId="77777777" w:rsidR="006D6123" w:rsidRDefault="006D6123" w:rsidP="006D6123">
      <w:pPr>
        <w:autoSpaceDE w:val="0"/>
        <w:autoSpaceDN w:val="0"/>
        <w:adjustRightInd w:val="0"/>
        <w:ind w:firstLine="2835"/>
        <w:jc w:val="both"/>
      </w:pPr>
    </w:p>
    <w:p w14:paraId="535A5072" w14:textId="77777777" w:rsidR="006D6123" w:rsidRDefault="006D6123" w:rsidP="006D6123">
      <w:pPr>
        <w:ind w:firstLine="2127"/>
        <w:rPr>
          <w:b/>
        </w:rPr>
      </w:pPr>
    </w:p>
    <w:p w14:paraId="6A1F41DA" w14:textId="77777777" w:rsidR="005477A1" w:rsidRPr="009B0F55" w:rsidRDefault="005477A1" w:rsidP="005477A1">
      <w:pPr>
        <w:ind w:firstLine="1418"/>
        <w:jc w:val="both"/>
      </w:pPr>
      <w:r w:rsidRPr="009B0F55">
        <w:rPr>
          <w:b/>
          <w:bCs/>
        </w:rPr>
        <w:t>Art.1º</w:t>
      </w:r>
      <w:r w:rsidRPr="009B0F55">
        <w:t xml:space="preserve"> Fica alterado o Anexo 01 – </w:t>
      </w:r>
      <w:r w:rsidRPr="009B0F55">
        <w:rPr>
          <w:bCs/>
        </w:rPr>
        <w:t>Mapa das Zonas Urbanas da Cidade de Sorriso</w:t>
      </w:r>
      <w:r w:rsidRPr="009B0F55">
        <w:t xml:space="preserve"> da Lei Complementar 108/2009, consubstanciada especificamente na </w:t>
      </w:r>
      <w:r w:rsidRPr="009B0F55">
        <w:rPr>
          <w:bCs/>
        </w:rPr>
        <w:t>a</w:t>
      </w:r>
      <w:r w:rsidRPr="009B0F55">
        <w:t>lteração da projeção do prolongamento da Avenida Zilda Arns pela Avenida Karl Benz conforme detalhamento do Mapa de Alterações em anexo.</w:t>
      </w:r>
    </w:p>
    <w:p w14:paraId="4C2E451A" w14:textId="77777777" w:rsidR="005477A1" w:rsidRPr="009B0F55" w:rsidRDefault="005477A1" w:rsidP="005477A1">
      <w:pPr>
        <w:ind w:firstLine="1418"/>
        <w:jc w:val="both"/>
      </w:pPr>
    </w:p>
    <w:p w14:paraId="5F9E7FC5" w14:textId="689E0B17" w:rsidR="005477A1" w:rsidRPr="009B0F55" w:rsidRDefault="005477A1" w:rsidP="005477A1">
      <w:pPr>
        <w:autoSpaceDE w:val="0"/>
        <w:autoSpaceDN w:val="0"/>
        <w:adjustRightInd w:val="0"/>
        <w:ind w:firstLine="1418"/>
        <w:jc w:val="both"/>
        <w:rPr>
          <w:bCs/>
        </w:rPr>
      </w:pPr>
      <w:r w:rsidRPr="009B0F55">
        <w:rPr>
          <w:b/>
        </w:rPr>
        <w:t>Parágrafo único.</w:t>
      </w:r>
      <w:r w:rsidRPr="009B0F55">
        <w:rPr>
          <w:b/>
          <w:bCs/>
        </w:rPr>
        <w:t xml:space="preserve"> </w:t>
      </w:r>
      <w:r w:rsidRPr="009B0F55">
        <w:t>A alteração constante do art. 1º não implica convalidação, ratificação ou reconhecimento de validade de eventuais alterações cartográficas, zoneamentos ou classificações urbanísticas anteriormente inseridas sem deliberação legislativa específica, especialmente aquelas relacionadas ao Lote 37-A.”</w:t>
      </w:r>
    </w:p>
    <w:p w14:paraId="5E988CAB" w14:textId="77777777" w:rsidR="005477A1" w:rsidRPr="009B0F55" w:rsidRDefault="005477A1" w:rsidP="005477A1">
      <w:pPr>
        <w:autoSpaceDE w:val="0"/>
        <w:autoSpaceDN w:val="0"/>
        <w:adjustRightInd w:val="0"/>
        <w:jc w:val="both"/>
        <w:rPr>
          <w:b/>
          <w:bCs/>
        </w:rPr>
      </w:pPr>
    </w:p>
    <w:p w14:paraId="1D596FBD" w14:textId="77777777" w:rsidR="005477A1" w:rsidRPr="009B0F55" w:rsidRDefault="005477A1" w:rsidP="005477A1">
      <w:pPr>
        <w:autoSpaceDE w:val="0"/>
        <w:autoSpaceDN w:val="0"/>
        <w:adjustRightInd w:val="0"/>
        <w:ind w:firstLine="1418"/>
        <w:jc w:val="both"/>
        <w:rPr>
          <w:bCs/>
        </w:rPr>
      </w:pPr>
      <w:r w:rsidRPr="009B0F55">
        <w:rPr>
          <w:b/>
        </w:rPr>
        <w:t>Art. 2º</w:t>
      </w:r>
      <w:r w:rsidRPr="009B0F55">
        <w:rPr>
          <w:bCs/>
        </w:rPr>
        <w:t xml:space="preserve"> Fica alterado o Anexo 03 – Tabela de Uso e Ocupação do Solo Urbano do Município de Sorriso da Lei Complementar 108/2009, e suas alterações posteriores, que passa a vigorar na forma do Anexo 03, constante desta Lei Complementar. </w:t>
      </w:r>
    </w:p>
    <w:p w14:paraId="0B20638E" w14:textId="77777777" w:rsidR="005477A1" w:rsidRPr="009B0F55" w:rsidRDefault="005477A1" w:rsidP="005477A1">
      <w:pPr>
        <w:autoSpaceDE w:val="0"/>
        <w:autoSpaceDN w:val="0"/>
        <w:adjustRightInd w:val="0"/>
        <w:ind w:firstLine="1418"/>
        <w:jc w:val="both"/>
        <w:rPr>
          <w:bCs/>
        </w:rPr>
      </w:pPr>
    </w:p>
    <w:p w14:paraId="7497F368" w14:textId="7B5F3070" w:rsidR="005477A1" w:rsidRPr="009B0F55" w:rsidRDefault="005477A1" w:rsidP="005477A1">
      <w:pPr>
        <w:autoSpaceDE w:val="0"/>
        <w:autoSpaceDN w:val="0"/>
        <w:adjustRightInd w:val="0"/>
        <w:ind w:firstLine="1418"/>
        <w:jc w:val="both"/>
        <w:rPr>
          <w:bCs/>
        </w:rPr>
      </w:pPr>
      <w:r w:rsidRPr="009B0F55">
        <w:rPr>
          <w:b/>
          <w:bCs/>
        </w:rPr>
        <w:t>Parágrafo único.</w:t>
      </w:r>
      <w:r w:rsidRPr="009B0F55">
        <w:rPr>
          <w:bCs/>
        </w:rPr>
        <w:t xml:space="preserve"> A alteração a que se refere o caput deste artigo consiste na ampliação da taxa de ocupação permitida de 40% (quarenta por cento) para 50% (cinquenta por cento) na Zona de Interesse Institucional – </w:t>
      </w:r>
      <w:r w:rsidRPr="009B0F55">
        <w:rPr>
          <w:bCs/>
        </w:rPr>
        <w:t>ZII. ”</w:t>
      </w:r>
    </w:p>
    <w:p w14:paraId="39BADD78" w14:textId="162A84CD" w:rsidR="005477A1" w:rsidRPr="009B0F55" w:rsidRDefault="005477A1" w:rsidP="005477A1">
      <w:pPr>
        <w:autoSpaceDE w:val="0"/>
        <w:autoSpaceDN w:val="0"/>
        <w:adjustRightInd w:val="0"/>
        <w:jc w:val="both"/>
        <w:rPr>
          <w:bCs/>
        </w:rPr>
      </w:pPr>
    </w:p>
    <w:p w14:paraId="50CF1990" w14:textId="77777777" w:rsidR="005477A1" w:rsidRPr="009B0F55" w:rsidRDefault="005477A1" w:rsidP="005477A1">
      <w:pPr>
        <w:autoSpaceDE w:val="0"/>
        <w:autoSpaceDN w:val="0"/>
        <w:adjustRightInd w:val="0"/>
        <w:ind w:firstLine="1418"/>
        <w:jc w:val="both"/>
        <w:rPr>
          <w:b/>
          <w:bCs/>
        </w:rPr>
      </w:pPr>
    </w:p>
    <w:p w14:paraId="34148267" w14:textId="77777777" w:rsidR="005477A1" w:rsidRPr="009B0F55" w:rsidRDefault="005477A1" w:rsidP="005477A1">
      <w:pPr>
        <w:ind w:firstLine="1418"/>
        <w:jc w:val="both"/>
        <w:rPr>
          <w:bCs/>
        </w:rPr>
      </w:pPr>
      <w:r w:rsidRPr="009B0F55">
        <w:rPr>
          <w:b/>
          <w:bCs/>
        </w:rPr>
        <w:t>Art. 3º</w:t>
      </w:r>
      <w:r w:rsidRPr="009B0F55">
        <w:rPr>
          <w:bCs/>
        </w:rPr>
        <w:t xml:space="preserve"> </w:t>
      </w:r>
      <w:r w:rsidRPr="009B0F55">
        <w:rPr>
          <w:lang w:val="pt-PT"/>
        </w:rPr>
        <w:t>Esta Lei Complementar entra em vigor na data de sua publicação.</w:t>
      </w:r>
      <w:r w:rsidRPr="009B0F55">
        <w:rPr>
          <w:bCs/>
        </w:rPr>
        <w:t xml:space="preserve"> </w:t>
      </w:r>
    </w:p>
    <w:p w14:paraId="11DB8223" w14:textId="77777777" w:rsidR="005477A1" w:rsidRPr="009B0F55" w:rsidRDefault="005477A1" w:rsidP="005477A1">
      <w:pPr>
        <w:ind w:firstLine="1418"/>
        <w:jc w:val="both"/>
      </w:pPr>
    </w:p>
    <w:p w14:paraId="1E5AB5CF" w14:textId="71D86869" w:rsidR="00356A36" w:rsidRPr="00DF2362" w:rsidRDefault="00356A36" w:rsidP="005477A1">
      <w:pPr>
        <w:pStyle w:val="SemEspaamento"/>
        <w:rPr>
          <w:rFonts w:ascii="Times New Roman" w:hAnsi="Times New Roman" w:cs="Times New Roman"/>
          <w:b/>
          <w:sz w:val="24"/>
          <w:szCs w:val="24"/>
          <w:lang w:eastAsia="pt-BR"/>
        </w:rPr>
      </w:pPr>
    </w:p>
    <w:p w14:paraId="40701C53" w14:textId="08E43225" w:rsidR="003C437A" w:rsidRPr="00387A16" w:rsidRDefault="003C437A" w:rsidP="003C437A">
      <w:pPr>
        <w:ind w:firstLine="1418"/>
        <w:jc w:val="both"/>
        <w:rPr>
          <w:iCs/>
        </w:rPr>
      </w:pPr>
      <w:r w:rsidRPr="00387A16">
        <w:rPr>
          <w:iCs/>
        </w:rPr>
        <w:t xml:space="preserve">Sorriso, Estado de Mato </w:t>
      </w:r>
      <w:r w:rsidRPr="008D06B1">
        <w:rPr>
          <w:iCs/>
        </w:rPr>
        <w:t xml:space="preserve">Grosso, em </w:t>
      </w:r>
      <w:r w:rsidR="005477A1">
        <w:rPr>
          <w:iCs/>
        </w:rPr>
        <w:t>16 de julho</w:t>
      </w:r>
      <w:r w:rsidRPr="008D06B1">
        <w:rPr>
          <w:iCs/>
        </w:rPr>
        <w:t xml:space="preserve"> de 2026</w:t>
      </w:r>
      <w:r w:rsidRPr="00387A16">
        <w:rPr>
          <w:iCs/>
        </w:rPr>
        <w:t>.</w:t>
      </w:r>
    </w:p>
    <w:p w14:paraId="27FB7385" w14:textId="77777777" w:rsidR="003C437A" w:rsidRDefault="003C437A" w:rsidP="003C437A">
      <w:pPr>
        <w:adjustRightInd w:val="0"/>
        <w:ind w:firstLine="5812"/>
        <w:rPr>
          <w:b/>
          <w:bCs/>
          <w:color w:val="000000"/>
        </w:rPr>
      </w:pPr>
      <w:r w:rsidRPr="00387A16">
        <w:rPr>
          <w:b/>
          <w:bCs/>
          <w:color w:val="000000"/>
        </w:rPr>
        <w:t xml:space="preserve">         </w:t>
      </w:r>
    </w:p>
    <w:p w14:paraId="0065DC02" w14:textId="3FD2A472" w:rsidR="003C437A" w:rsidRPr="00387A16" w:rsidRDefault="003C437A" w:rsidP="005477A1">
      <w:pPr>
        <w:adjustRightInd w:val="0"/>
        <w:rPr>
          <w:b/>
          <w:bCs/>
          <w:color w:val="000000"/>
        </w:rPr>
      </w:pPr>
    </w:p>
    <w:p w14:paraId="251D11E4" w14:textId="77777777" w:rsidR="003C437A" w:rsidRPr="00387A16" w:rsidRDefault="003C437A" w:rsidP="003C437A">
      <w:pPr>
        <w:adjustRightInd w:val="0"/>
        <w:ind w:firstLine="5812"/>
        <w:rPr>
          <w:b/>
          <w:bCs/>
          <w:color w:val="000000"/>
        </w:rPr>
      </w:pPr>
    </w:p>
    <w:p w14:paraId="6744193D" w14:textId="77777777" w:rsidR="003C437A" w:rsidRPr="00387A16" w:rsidRDefault="003C437A" w:rsidP="003C437A">
      <w:pPr>
        <w:adjustRightInd w:val="0"/>
        <w:ind w:left="560" w:firstLine="5812"/>
        <w:rPr>
          <w:bCs/>
          <w:color w:val="000000"/>
        </w:rPr>
      </w:pPr>
      <w:r w:rsidRPr="00387A16">
        <w:rPr>
          <w:b/>
          <w:bCs/>
          <w:color w:val="000000"/>
        </w:rPr>
        <w:t>ALEI FERNANDES</w:t>
      </w:r>
      <w:r w:rsidRPr="00387A16">
        <w:rPr>
          <w:bCs/>
          <w:color w:val="000000"/>
        </w:rPr>
        <w:t xml:space="preserve"> </w:t>
      </w:r>
    </w:p>
    <w:p w14:paraId="3A8928F4" w14:textId="77777777" w:rsidR="003C437A" w:rsidRPr="00387A16" w:rsidRDefault="003C437A" w:rsidP="003C437A">
      <w:pPr>
        <w:adjustRightInd w:val="0"/>
        <w:ind w:left="560" w:firstLine="5812"/>
        <w:rPr>
          <w:b/>
          <w:bCs/>
          <w:color w:val="000000"/>
        </w:rPr>
      </w:pPr>
      <w:r w:rsidRPr="00387A16">
        <w:rPr>
          <w:bCs/>
          <w:color w:val="000000"/>
        </w:rPr>
        <w:t xml:space="preserve">   Prefeito Municipal           </w:t>
      </w:r>
    </w:p>
    <w:p w14:paraId="3AF4F2C8" w14:textId="6E41DC27" w:rsidR="003C437A" w:rsidRPr="00387A16" w:rsidRDefault="005477A1" w:rsidP="003C437A">
      <w:pPr>
        <w:adjustRightInd w:val="0"/>
        <w:rPr>
          <w:b/>
          <w:bCs/>
          <w:color w:val="000000"/>
        </w:rPr>
      </w:pPr>
      <w:r>
        <w:rPr>
          <w:b/>
          <w:bCs/>
          <w:color w:val="000000"/>
        </w:rPr>
        <w:t>DANIEL HENRIQUE DE MELO SANTOS</w:t>
      </w:r>
      <w:r w:rsidR="003C437A" w:rsidRPr="00387A16">
        <w:rPr>
          <w:b/>
          <w:bCs/>
          <w:color w:val="000000"/>
        </w:rPr>
        <w:tab/>
      </w:r>
      <w:bookmarkStart w:id="0" w:name="_GoBack"/>
      <w:bookmarkEnd w:id="0"/>
      <w:r w:rsidR="003C437A" w:rsidRPr="00387A16">
        <w:rPr>
          <w:b/>
          <w:bCs/>
          <w:color w:val="000000"/>
        </w:rPr>
        <w:tab/>
      </w:r>
      <w:r w:rsidR="003C437A" w:rsidRPr="00387A16">
        <w:rPr>
          <w:b/>
          <w:bCs/>
          <w:color w:val="000000"/>
        </w:rPr>
        <w:tab/>
        <w:t xml:space="preserve">    </w:t>
      </w:r>
    </w:p>
    <w:p w14:paraId="6212A9D6" w14:textId="77777777" w:rsidR="003C437A" w:rsidRPr="00387A16" w:rsidRDefault="003C437A" w:rsidP="003C437A">
      <w:r w:rsidRPr="00387A16">
        <w:rPr>
          <w:color w:val="000000"/>
        </w:rPr>
        <w:t xml:space="preserve">         Secretário Municipal de Administração</w:t>
      </w:r>
    </w:p>
    <w:p w14:paraId="25E4956C" w14:textId="010A6604" w:rsidR="006D6123" w:rsidRDefault="006D6123" w:rsidP="00DF2362">
      <w:pPr>
        <w:jc w:val="center"/>
      </w:pPr>
    </w:p>
    <w:p w14:paraId="06F850D1" w14:textId="77777777" w:rsidR="003C437A" w:rsidRDefault="003C437A" w:rsidP="00DF2362">
      <w:pPr>
        <w:jc w:val="center"/>
      </w:pPr>
    </w:p>
    <w:p w14:paraId="14F84FE6" w14:textId="77777777" w:rsidR="006D6123" w:rsidRPr="00DF2362" w:rsidRDefault="006D6123" w:rsidP="00DF2362">
      <w:pPr>
        <w:jc w:val="center"/>
      </w:pPr>
    </w:p>
    <w:sectPr w:rsidR="006D6123" w:rsidRPr="00DF2362" w:rsidSect="00A457C6">
      <w:headerReference w:type="even" r:id="rId7"/>
      <w:headerReference w:type="default" r:id="rId8"/>
      <w:headerReference w:type="first" r:id="rId9"/>
      <w:pgSz w:w="11906" w:h="16838"/>
      <w:pgMar w:top="2694" w:right="108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1ADD8" w14:textId="77777777" w:rsidR="00526203" w:rsidRDefault="00526203" w:rsidP="00A14B14">
      <w:r>
        <w:separator/>
      </w:r>
    </w:p>
  </w:endnote>
  <w:endnote w:type="continuationSeparator" w:id="0">
    <w:p w14:paraId="63F0EF3C" w14:textId="77777777" w:rsidR="00526203" w:rsidRDefault="00526203"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15233" w14:textId="77777777" w:rsidR="00526203" w:rsidRDefault="00526203" w:rsidP="00A14B14">
      <w:r>
        <w:separator/>
      </w:r>
    </w:p>
  </w:footnote>
  <w:footnote w:type="continuationSeparator" w:id="0">
    <w:p w14:paraId="64B9576F" w14:textId="77777777" w:rsidR="00526203" w:rsidRDefault="00526203" w:rsidP="00A14B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C2C72" w14:textId="1E5C311B" w:rsidR="00A14B14" w:rsidRDefault="005477A1">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1119"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2F250" w14:textId="63F98876" w:rsidR="00A14B14" w:rsidRDefault="005477A1">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1120"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C3B2F" w14:textId="7E4A2443" w:rsidR="00A14B14" w:rsidRDefault="005477A1">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1118"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6" style="width:0;height:1.5pt" o:hralign="center" o:bullet="t" o:hrstd="t" o:hr="t" fillcolor="#a0a0a0" stroked="f"/>
    </w:pict>
  </w:numPicBullet>
  <w:abstractNum w:abstractNumId="0" w15:restartNumberingAfterBreak="0">
    <w:nsid w:val="001C6247"/>
    <w:multiLevelType w:val="hybridMultilevel"/>
    <w:tmpl w:val="05FA9D14"/>
    <w:lvl w:ilvl="0" w:tplc="1F987DA0">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9CB5D28"/>
    <w:multiLevelType w:val="hybridMultilevel"/>
    <w:tmpl w:val="F376B628"/>
    <w:lvl w:ilvl="0" w:tplc="6234C44A">
      <w:start w:val="1"/>
      <w:numFmt w:val="upperRoman"/>
      <w:lvlText w:val="%1."/>
      <w:lvlJc w:val="left"/>
      <w:pPr>
        <w:ind w:left="2138" w:hanging="72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14"/>
    <w:rsid w:val="000A14E9"/>
    <w:rsid w:val="001023FB"/>
    <w:rsid w:val="00160E48"/>
    <w:rsid w:val="001B58D4"/>
    <w:rsid w:val="001D1A2D"/>
    <w:rsid w:val="001D5AF9"/>
    <w:rsid w:val="001F062C"/>
    <w:rsid w:val="0026080B"/>
    <w:rsid w:val="0027135C"/>
    <w:rsid w:val="002934AD"/>
    <w:rsid w:val="002B50D3"/>
    <w:rsid w:val="002D4A94"/>
    <w:rsid w:val="002E35C7"/>
    <w:rsid w:val="00331693"/>
    <w:rsid w:val="00331AA5"/>
    <w:rsid w:val="00356A36"/>
    <w:rsid w:val="0036616C"/>
    <w:rsid w:val="003843E3"/>
    <w:rsid w:val="00387126"/>
    <w:rsid w:val="003C437A"/>
    <w:rsid w:val="003D05EE"/>
    <w:rsid w:val="004000AF"/>
    <w:rsid w:val="00407FC8"/>
    <w:rsid w:val="00424875"/>
    <w:rsid w:val="00431A85"/>
    <w:rsid w:val="0047122B"/>
    <w:rsid w:val="00487484"/>
    <w:rsid w:val="00491601"/>
    <w:rsid w:val="00493712"/>
    <w:rsid w:val="004A5BA6"/>
    <w:rsid w:val="00526203"/>
    <w:rsid w:val="00527D98"/>
    <w:rsid w:val="00533563"/>
    <w:rsid w:val="005476C3"/>
    <w:rsid w:val="005477A1"/>
    <w:rsid w:val="005B742D"/>
    <w:rsid w:val="005E7367"/>
    <w:rsid w:val="00644497"/>
    <w:rsid w:val="00647882"/>
    <w:rsid w:val="006D6123"/>
    <w:rsid w:val="006E15E2"/>
    <w:rsid w:val="006F1A5A"/>
    <w:rsid w:val="006F797E"/>
    <w:rsid w:val="00742D79"/>
    <w:rsid w:val="0075346D"/>
    <w:rsid w:val="00795B6A"/>
    <w:rsid w:val="008317AD"/>
    <w:rsid w:val="00842F1F"/>
    <w:rsid w:val="00856FE8"/>
    <w:rsid w:val="008653D3"/>
    <w:rsid w:val="008A2E9E"/>
    <w:rsid w:val="008A4C0E"/>
    <w:rsid w:val="008A53B7"/>
    <w:rsid w:val="008D1AF2"/>
    <w:rsid w:val="00906783"/>
    <w:rsid w:val="00924F11"/>
    <w:rsid w:val="00954038"/>
    <w:rsid w:val="0096748D"/>
    <w:rsid w:val="009A207B"/>
    <w:rsid w:val="009C3721"/>
    <w:rsid w:val="00A1353B"/>
    <w:rsid w:val="00A14B14"/>
    <w:rsid w:val="00A40840"/>
    <w:rsid w:val="00A457C6"/>
    <w:rsid w:val="00A756B4"/>
    <w:rsid w:val="00A77B8A"/>
    <w:rsid w:val="00A8457F"/>
    <w:rsid w:val="00A94F56"/>
    <w:rsid w:val="00AA470C"/>
    <w:rsid w:val="00AC3D52"/>
    <w:rsid w:val="00AC72EF"/>
    <w:rsid w:val="00B012DA"/>
    <w:rsid w:val="00B114AC"/>
    <w:rsid w:val="00B20882"/>
    <w:rsid w:val="00B8545D"/>
    <w:rsid w:val="00B92D42"/>
    <w:rsid w:val="00BA0814"/>
    <w:rsid w:val="00BB203B"/>
    <w:rsid w:val="00BC5900"/>
    <w:rsid w:val="00BD1EE0"/>
    <w:rsid w:val="00BF70B9"/>
    <w:rsid w:val="00C31CFA"/>
    <w:rsid w:val="00C369BB"/>
    <w:rsid w:val="00C71969"/>
    <w:rsid w:val="00C85E16"/>
    <w:rsid w:val="00CB725F"/>
    <w:rsid w:val="00CE04E6"/>
    <w:rsid w:val="00DA5BFE"/>
    <w:rsid w:val="00DE2838"/>
    <w:rsid w:val="00DF168D"/>
    <w:rsid w:val="00DF2362"/>
    <w:rsid w:val="00E204AC"/>
    <w:rsid w:val="00E9022D"/>
    <w:rsid w:val="00EB5CD5"/>
    <w:rsid w:val="00EB7A7B"/>
    <w:rsid w:val="00EC3D12"/>
    <w:rsid w:val="00EF4E98"/>
    <w:rsid w:val="00FE4E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Corpodetexto"/>
    <w:link w:val="Ttulo1Char"/>
    <w:uiPriority w:val="9"/>
    <w:qFormat/>
    <w:rsid w:val="0027135C"/>
    <w:pPr>
      <w:keepNext/>
      <w:keepLines/>
      <w:spacing w:before="480"/>
      <w:outlineLvl w:val="0"/>
    </w:pPr>
    <w:rPr>
      <w:rFonts w:asciiTheme="majorHAnsi" w:eastAsiaTheme="majorEastAsia" w:hAnsiTheme="majorHAnsi" w:cstheme="majorBidi"/>
      <w:b/>
      <w:bCs/>
      <w:color w:val="4472C4" w:themeColor="accent1"/>
      <w:sz w:val="32"/>
      <w:szCs w:val="32"/>
      <w:lang w:val="en-US" w:eastAsia="en-US"/>
    </w:rPr>
  </w:style>
  <w:style w:type="paragraph" w:styleId="Ttulo2">
    <w:name w:val="heading 2"/>
    <w:basedOn w:val="Normal"/>
    <w:next w:val="Corpodetexto"/>
    <w:link w:val="Ttulo2Char"/>
    <w:uiPriority w:val="9"/>
    <w:unhideWhenUsed/>
    <w:qFormat/>
    <w:rsid w:val="0027135C"/>
    <w:pPr>
      <w:keepNext/>
      <w:keepLines/>
      <w:spacing w:before="200"/>
      <w:outlineLvl w:val="1"/>
    </w:pPr>
    <w:rPr>
      <w:rFonts w:asciiTheme="majorHAnsi" w:eastAsiaTheme="majorEastAsia" w:hAnsiTheme="majorHAnsi" w:cstheme="majorBidi"/>
      <w:b/>
      <w:bCs/>
      <w:color w:val="4472C4" w:themeColor="accent1"/>
      <w:sz w:val="28"/>
      <w:szCs w:val="28"/>
      <w:lang w:val="en-US" w:eastAsia="en-US"/>
    </w:rPr>
  </w:style>
  <w:style w:type="paragraph" w:styleId="Ttulo3">
    <w:name w:val="heading 3"/>
    <w:basedOn w:val="Normal"/>
    <w:next w:val="Corpodetexto"/>
    <w:link w:val="Ttulo3Char"/>
    <w:uiPriority w:val="9"/>
    <w:unhideWhenUsed/>
    <w:qFormat/>
    <w:rsid w:val="0027135C"/>
    <w:pPr>
      <w:keepNext/>
      <w:keepLines/>
      <w:spacing w:before="200"/>
      <w:outlineLvl w:val="2"/>
    </w:pPr>
    <w:rPr>
      <w:rFonts w:asciiTheme="majorHAnsi" w:eastAsiaTheme="majorEastAsia" w:hAnsiTheme="majorHAnsi" w:cstheme="majorBidi"/>
      <w:b/>
      <w:bCs/>
      <w:color w:val="4472C4" w:themeColor="accent1"/>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 w:type="paragraph" w:styleId="SemEspaamento">
    <w:name w:val="No Spacing"/>
    <w:uiPriority w:val="1"/>
    <w:qFormat/>
    <w:rsid w:val="00356A36"/>
    <w:pPr>
      <w:spacing w:after="0" w:line="240" w:lineRule="auto"/>
    </w:pPr>
  </w:style>
  <w:style w:type="paragraph" w:customStyle="1" w:styleId="FirstParagraph">
    <w:name w:val="First Paragraph"/>
    <w:basedOn w:val="Corpodetexto"/>
    <w:next w:val="Corpodetexto"/>
    <w:qFormat/>
    <w:rsid w:val="00387126"/>
    <w:pPr>
      <w:spacing w:before="180" w:after="180"/>
    </w:pPr>
    <w:rPr>
      <w:rFonts w:asciiTheme="minorHAnsi" w:eastAsiaTheme="minorHAnsi" w:hAnsiTheme="minorHAnsi" w:cstheme="minorBidi"/>
      <w:lang w:val="en-US" w:eastAsia="en-US"/>
    </w:rPr>
  </w:style>
  <w:style w:type="paragraph" w:styleId="Textoembloco">
    <w:name w:val="Block Text"/>
    <w:basedOn w:val="Corpodetexto"/>
    <w:next w:val="Corpodetexto"/>
    <w:uiPriority w:val="9"/>
    <w:unhideWhenUsed/>
    <w:qFormat/>
    <w:rsid w:val="00B92D42"/>
    <w:pPr>
      <w:spacing w:before="100" w:after="100"/>
      <w:ind w:left="480" w:right="480"/>
    </w:pPr>
    <w:rPr>
      <w:rFonts w:asciiTheme="minorHAnsi" w:eastAsiaTheme="minorHAnsi" w:hAnsiTheme="minorHAnsi" w:cstheme="minorBidi"/>
      <w:lang w:val="en-US" w:eastAsia="en-US"/>
    </w:rPr>
  </w:style>
  <w:style w:type="character" w:customStyle="1" w:styleId="Ttulo1Char">
    <w:name w:val="Título 1 Char"/>
    <w:basedOn w:val="Fontepargpadro"/>
    <w:link w:val="Ttulo1"/>
    <w:uiPriority w:val="9"/>
    <w:rsid w:val="0027135C"/>
    <w:rPr>
      <w:rFonts w:asciiTheme="majorHAnsi" w:eastAsiaTheme="majorEastAsia" w:hAnsiTheme="majorHAnsi" w:cstheme="majorBidi"/>
      <w:b/>
      <w:bCs/>
      <w:color w:val="4472C4" w:themeColor="accent1"/>
      <w:sz w:val="32"/>
      <w:szCs w:val="32"/>
      <w:lang w:val="en-US"/>
    </w:rPr>
  </w:style>
  <w:style w:type="character" w:customStyle="1" w:styleId="Ttulo2Char">
    <w:name w:val="Título 2 Char"/>
    <w:basedOn w:val="Fontepargpadro"/>
    <w:link w:val="Ttulo2"/>
    <w:uiPriority w:val="9"/>
    <w:rsid w:val="0027135C"/>
    <w:rPr>
      <w:rFonts w:asciiTheme="majorHAnsi" w:eastAsiaTheme="majorEastAsia" w:hAnsiTheme="majorHAnsi" w:cstheme="majorBidi"/>
      <w:b/>
      <w:bCs/>
      <w:color w:val="4472C4" w:themeColor="accent1"/>
      <w:sz w:val="28"/>
      <w:szCs w:val="28"/>
      <w:lang w:val="en-US"/>
    </w:rPr>
  </w:style>
  <w:style w:type="character" w:customStyle="1" w:styleId="Ttulo3Char">
    <w:name w:val="Título 3 Char"/>
    <w:basedOn w:val="Fontepargpadro"/>
    <w:link w:val="Ttulo3"/>
    <w:uiPriority w:val="9"/>
    <w:rsid w:val="0027135C"/>
    <w:rPr>
      <w:rFonts w:asciiTheme="majorHAnsi" w:eastAsiaTheme="majorEastAsia" w:hAnsiTheme="majorHAnsi" w:cstheme="majorBidi"/>
      <w:b/>
      <w:bCs/>
      <w:color w:val="4472C4" w:themeColor="accent1"/>
      <w:sz w:val="24"/>
      <w:szCs w:val="24"/>
      <w:lang w:val="en-US"/>
    </w:rPr>
  </w:style>
  <w:style w:type="character" w:styleId="Forte">
    <w:name w:val="Strong"/>
    <w:basedOn w:val="Fontepargpadro"/>
    <w:uiPriority w:val="22"/>
    <w:qFormat/>
    <w:rsid w:val="00A40840"/>
    <w:rPr>
      <w:b/>
      <w:bCs/>
    </w:rPr>
  </w:style>
  <w:style w:type="paragraph" w:styleId="Textodebalo">
    <w:name w:val="Balloon Text"/>
    <w:basedOn w:val="Normal"/>
    <w:link w:val="TextodebaloChar"/>
    <w:uiPriority w:val="99"/>
    <w:semiHidden/>
    <w:unhideWhenUsed/>
    <w:rsid w:val="00E9022D"/>
    <w:rPr>
      <w:rFonts w:ascii="Segoe UI" w:hAnsi="Segoe UI" w:cs="Segoe UI"/>
      <w:sz w:val="18"/>
      <w:szCs w:val="18"/>
    </w:rPr>
  </w:style>
  <w:style w:type="character" w:customStyle="1" w:styleId="TextodebaloChar">
    <w:name w:val="Texto de balão Char"/>
    <w:basedOn w:val="Fontepargpadro"/>
    <w:link w:val="Textodebalo"/>
    <w:uiPriority w:val="99"/>
    <w:semiHidden/>
    <w:rsid w:val="00E9022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273</Words>
  <Characters>1476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LUANA GRAZIELE TRINDADE ZANDER MULLER</cp:lastModifiedBy>
  <cp:revision>3</cp:revision>
  <cp:lastPrinted>2026-05-21T20:41:00Z</cp:lastPrinted>
  <dcterms:created xsi:type="dcterms:W3CDTF">2026-05-21T20:41:00Z</dcterms:created>
  <dcterms:modified xsi:type="dcterms:W3CDTF">2026-07-16T15:19:00Z</dcterms:modified>
</cp:coreProperties>
</file>