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DE90" w14:textId="5EAB7AA8" w:rsidR="00F37D30" w:rsidRDefault="00000000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REQUERIMENTO Nº </w:t>
      </w:r>
      <w:r w:rsidR="00057762">
        <w:rPr>
          <w:b/>
          <w:bCs/>
          <w:color w:val="000000"/>
          <w:sz w:val="24"/>
          <w:szCs w:val="24"/>
        </w:rPr>
        <w:t>121/2026</w:t>
      </w:r>
    </w:p>
    <w:p w14:paraId="12F195BB" w14:textId="77777777" w:rsidR="00F37D30" w:rsidRDefault="00F37D30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3CF94EC" w14:textId="77777777" w:rsidR="00F37D30" w:rsidRDefault="00F37D30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5909EF3D" w14:textId="79A44224" w:rsidR="00F37D30" w:rsidRDefault="00000000" w:rsidP="00C83F34">
      <w:pPr>
        <w:pStyle w:val="Recuodecorpodetexto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PROFª SILVANA PERIN – MDB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vereadora com assento nesta Casa, em conformidade com os Arts. 118 a 121 do Regimento Interno, REQUER à Mesa, que este Expediente seja encaminhado ao Exmo. Senhor Alei Fernandes, Prefeito Municipal, à Secretaria Municipal de Administração, e à Secretaria Municipal de Saúde,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requerendo informações ao Poder Executivo Municipal sobre a aplicação do questionário M-Chat-R/F nas unidades de saúde do município de Sorriso, destinado ao rastreamento precoce de sinais do transtorno do espectro autista em crianças.</w:t>
      </w:r>
    </w:p>
    <w:p w14:paraId="7A4C0825" w14:textId="77777777" w:rsidR="00F37D30" w:rsidRDefault="00F37D30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14:paraId="0ED6D8BB" w14:textId="77777777" w:rsidR="00F37D30" w:rsidRDefault="00F37D30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14:paraId="469E8BEB" w14:textId="77777777" w:rsidR="00F37D30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41040636" w14:textId="77777777" w:rsidR="00F37D30" w:rsidRDefault="00F37D30">
      <w:pPr>
        <w:jc w:val="both"/>
        <w:rPr>
          <w:b/>
          <w:sz w:val="24"/>
          <w:szCs w:val="24"/>
        </w:rPr>
      </w:pPr>
    </w:p>
    <w:p w14:paraId="41D30781" w14:textId="77777777" w:rsidR="00F37D30" w:rsidRDefault="00000000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a identificação precoce de sinais do Transtorno do Espectro Autista – TEA possibilita o encaminhamento adequado da criança para avaliação especializada e intervenção em tempo oportuno;</w:t>
      </w:r>
    </w:p>
    <w:p w14:paraId="5321ADFB" w14:textId="77777777" w:rsidR="00F37D30" w:rsidRDefault="00F37D30">
      <w:pPr>
        <w:ind w:firstLine="1418"/>
        <w:jc w:val="both"/>
        <w:rPr>
          <w:sz w:val="24"/>
          <w:szCs w:val="24"/>
        </w:rPr>
      </w:pPr>
    </w:p>
    <w:p w14:paraId="099F7D2F" w14:textId="7740021F" w:rsidR="00F37D30" w:rsidRDefault="00000000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a Lei Federal nº 13.438/2017 acrescentou o § 5º ao Art. 14 do Estatuto da Criança e do Adolescente, tornando obrigatória a aplicação, a todas as crianças em seus primeiros dezoito meses de vida, de protocolo ou outro instrumento destinado à detecção de riscos ao desenvolvimento psíquico;</w:t>
      </w:r>
    </w:p>
    <w:p w14:paraId="17EB3321" w14:textId="77777777" w:rsidR="00F37D30" w:rsidRDefault="00F37D30">
      <w:pPr>
        <w:ind w:firstLine="1418"/>
        <w:jc w:val="both"/>
        <w:rPr>
          <w:sz w:val="24"/>
          <w:szCs w:val="24"/>
        </w:rPr>
      </w:pPr>
    </w:p>
    <w:p w14:paraId="4CA6F67A" w14:textId="6D9E612F" w:rsidR="00F37D30" w:rsidRDefault="00000000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o M-CHAT-R/F é um instrumento de rastreamento de sinais precoces do Transtorno do Espectro Autista, direcionado às crianças entre 16 e 30 meses de idade;</w:t>
      </w:r>
    </w:p>
    <w:p w14:paraId="70034713" w14:textId="77777777" w:rsidR="00C83F34" w:rsidRDefault="00C83F34">
      <w:pPr>
        <w:ind w:firstLine="1418"/>
        <w:jc w:val="both"/>
        <w:rPr>
          <w:sz w:val="24"/>
          <w:szCs w:val="24"/>
        </w:rPr>
      </w:pPr>
    </w:p>
    <w:p w14:paraId="29C5ED97" w14:textId="77777777" w:rsidR="00F37D30" w:rsidRDefault="00000000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o Ministério da Saúde recomenda que todas as crianças sejam submetidas à triagem para sinais de TEA na consulta dos 18 meses, mediante aplicação do M-CHAT-R;</w:t>
      </w:r>
    </w:p>
    <w:p w14:paraId="5BF09D69" w14:textId="77777777" w:rsidR="00F37D30" w:rsidRDefault="00000000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o referido instrumento está incluído na Caderneta da Criança e no Prontuário Eletrônico do Cidadão – PEC, podendo ser aplicado por profissional de saúde devidamente capacitado;</w:t>
      </w:r>
    </w:p>
    <w:p w14:paraId="50B91D90" w14:textId="77777777" w:rsidR="00F37D30" w:rsidRDefault="00F37D30">
      <w:pPr>
        <w:ind w:firstLine="1418"/>
        <w:jc w:val="both"/>
        <w:rPr>
          <w:sz w:val="24"/>
          <w:szCs w:val="24"/>
        </w:rPr>
      </w:pPr>
    </w:p>
    <w:p w14:paraId="1EC90013" w14:textId="77777777" w:rsidR="00F37D30" w:rsidRDefault="00000000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o M-CHAT não estabelece diagnóstico definitivo, mas permite identificar sinais de risco e encaminhar a criança para avaliação multiprofissional e acompanhamento especializado;</w:t>
      </w:r>
    </w:p>
    <w:p w14:paraId="6B86C514" w14:textId="77777777" w:rsidR="00F37D30" w:rsidRDefault="00F37D30">
      <w:pPr>
        <w:ind w:firstLine="1418"/>
        <w:jc w:val="both"/>
        <w:rPr>
          <w:sz w:val="24"/>
          <w:szCs w:val="24"/>
        </w:rPr>
      </w:pPr>
    </w:p>
    <w:p w14:paraId="5304D636" w14:textId="77777777" w:rsidR="00F37D30" w:rsidRDefault="00000000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a importância da transparência e da fiscalização das políticas públicas municipais voltadas ao desenvolvimento infantil e ao atendimento das crianças com suspeita de TEA.</w:t>
      </w:r>
    </w:p>
    <w:p w14:paraId="5B61BE7A" w14:textId="77777777" w:rsidR="00F37D30" w:rsidRDefault="00F37D30">
      <w:pPr>
        <w:ind w:firstLine="1418"/>
        <w:jc w:val="both"/>
        <w:rPr>
          <w:sz w:val="24"/>
          <w:szCs w:val="24"/>
        </w:rPr>
      </w:pPr>
    </w:p>
    <w:p w14:paraId="569AA46A" w14:textId="5310AB56" w:rsidR="00F37D30" w:rsidRDefault="00000000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Câmara Municipal de Sorriso, Estado de Mato Grosso, em </w:t>
      </w:r>
      <w:r w:rsidR="00057762">
        <w:rPr>
          <w:sz w:val="24"/>
          <w:szCs w:val="24"/>
        </w:rPr>
        <w:t>04</w:t>
      </w:r>
      <w:r>
        <w:rPr>
          <w:sz w:val="24"/>
          <w:szCs w:val="24"/>
        </w:rPr>
        <w:t xml:space="preserve"> de agosto de 2026.</w:t>
      </w:r>
    </w:p>
    <w:p w14:paraId="31B0A76D" w14:textId="77777777" w:rsidR="00C83F34" w:rsidRDefault="00C83F34">
      <w:pPr>
        <w:ind w:firstLine="1418"/>
        <w:jc w:val="both"/>
        <w:rPr>
          <w:sz w:val="24"/>
          <w:szCs w:val="24"/>
        </w:rPr>
      </w:pPr>
    </w:p>
    <w:p w14:paraId="057CDEFD" w14:textId="22833886" w:rsidR="00C83F34" w:rsidRDefault="00C83F34">
      <w:pPr>
        <w:ind w:firstLine="1418"/>
        <w:jc w:val="both"/>
        <w:rPr>
          <w:sz w:val="24"/>
          <w:szCs w:val="24"/>
        </w:rPr>
      </w:pPr>
    </w:p>
    <w:p w14:paraId="179F9276" w14:textId="6A54666D" w:rsidR="00C83F34" w:rsidRDefault="00000000" w:rsidP="00C83F34">
      <w:pPr>
        <w:framePr w:hSpace="141" w:wrap="around" w:vAnchor="text" w:hAnchor="margin" w:y="335"/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PROFª SILVANA PERIN</w:t>
      </w:r>
      <w:r>
        <w:rPr>
          <w:b/>
          <w:sz w:val="24"/>
          <w:szCs w:val="24"/>
        </w:rPr>
        <w:br/>
        <w:t>Vereadora MDB</w:t>
      </w:r>
    </w:p>
    <w:p w14:paraId="4A3B5E88" w14:textId="6113D231" w:rsidR="00F37D30" w:rsidRDefault="00F37D30">
      <w:pPr>
        <w:jc w:val="both"/>
        <w:rPr>
          <w:b/>
          <w:sz w:val="24"/>
          <w:szCs w:val="24"/>
        </w:rPr>
      </w:pPr>
    </w:p>
    <w:sectPr w:rsidR="00F37D30" w:rsidSect="00057762">
      <w:pgSz w:w="11906" w:h="16838"/>
      <w:pgMar w:top="2552" w:right="1416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16221"/>
    <w:rsid w:val="000167F0"/>
    <w:rsid w:val="000175E1"/>
    <w:rsid w:val="00027091"/>
    <w:rsid w:val="00055AD3"/>
    <w:rsid w:val="00057762"/>
    <w:rsid w:val="000A04AB"/>
    <w:rsid w:val="000A6AB0"/>
    <w:rsid w:val="000B213B"/>
    <w:rsid w:val="000D0C0A"/>
    <w:rsid w:val="000D3CDB"/>
    <w:rsid w:val="000E31F6"/>
    <w:rsid w:val="000E7232"/>
    <w:rsid w:val="000F0283"/>
    <w:rsid w:val="000F05FB"/>
    <w:rsid w:val="00106FD5"/>
    <w:rsid w:val="00114D0B"/>
    <w:rsid w:val="00123BE2"/>
    <w:rsid w:val="0015366B"/>
    <w:rsid w:val="00165EEB"/>
    <w:rsid w:val="00187A95"/>
    <w:rsid w:val="001948BE"/>
    <w:rsid w:val="001A7838"/>
    <w:rsid w:val="001E4CAE"/>
    <w:rsid w:val="002018D5"/>
    <w:rsid w:val="00211B4F"/>
    <w:rsid w:val="00220966"/>
    <w:rsid w:val="00225DFD"/>
    <w:rsid w:val="002409BF"/>
    <w:rsid w:val="00262F43"/>
    <w:rsid w:val="00287D22"/>
    <w:rsid w:val="002C4ECD"/>
    <w:rsid w:val="002D747B"/>
    <w:rsid w:val="002E4FE1"/>
    <w:rsid w:val="00303AD1"/>
    <w:rsid w:val="003105C1"/>
    <w:rsid w:val="0031519F"/>
    <w:rsid w:val="0035315E"/>
    <w:rsid w:val="003614C2"/>
    <w:rsid w:val="0036757D"/>
    <w:rsid w:val="00372A7F"/>
    <w:rsid w:val="003A0BF1"/>
    <w:rsid w:val="003A34F2"/>
    <w:rsid w:val="00407525"/>
    <w:rsid w:val="004200B8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179F5"/>
    <w:rsid w:val="005226AC"/>
    <w:rsid w:val="0053281E"/>
    <w:rsid w:val="0057236B"/>
    <w:rsid w:val="005A1D55"/>
    <w:rsid w:val="005B18D6"/>
    <w:rsid w:val="005B5B55"/>
    <w:rsid w:val="005C750F"/>
    <w:rsid w:val="005E3C27"/>
    <w:rsid w:val="0066726B"/>
    <w:rsid w:val="00680EC4"/>
    <w:rsid w:val="00696012"/>
    <w:rsid w:val="006A40CE"/>
    <w:rsid w:val="006D52D3"/>
    <w:rsid w:val="007264C6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17BA6"/>
    <w:rsid w:val="00935B8D"/>
    <w:rsid w:val="009555A5"/>
    <w:rsid w:val="00966327"/>
    <w:rsid w:val="009831AB"/>
    <w:rsid w:val="009A594B"/>
    <w:rsid w:val="009C0DB3"/>
    <w:rsid w:val="009D0A43"/>
    <w:rsid w:val="00A1152C"/>
    <w:rsid w:val="00A1791C"/>
    <w:rsid w:val="00A91A85"/>
    <w:rsid w:val="00AB78BD"/>
    <w:rsid w:val="00AD28E3"/>
    <w:rsid w:val="00AD68B0"/>
    <w:rsid w:val="00B04A23"/>
    <w:rsid w:val="00B712EB"/>
    <w:rsid w:val="00B852D9"/>
    <w:rsid w:val="00BA02EC"/>
    <w:rsid w:val="00BA0EF2"/>
    <w:rsid w:val="00BF13C1"/>
    <w:rsid w:val="00BF19B1"/>
    <w:rsid w:val="00C01ECD"/>
    <w:rsid w:val="00C16B73"/>
    <w:rsid w:val="00C43A8A"/>
    <w:rsid w:val="00C45183"/>
    <w:rsid w:val="00C508CE"/>
    <w:rsid w:val="00C62590"/>
    <w:rsid w:val="00C83F34"/>
    <w:rsid w:val="00C95C35"/>
    <w:rsid w:val="00CB0660"/>
    <w:rsid w:val="00CD7D4A"/>
    <w:rsid w:val="00CF215C"/>
    <w:rsid w:val="00D264B9"/>
    <w:rsid w:val="00D8022D"/>
    <w:rsid w:val="00D932C7"/>
    <w:rsid w:val="00DA6DB0"/>
    <w:rsid w:val="00DC0A4F"/>
    <w:rsid w:val="00DD6A25"/>
    <w:rsid w:val="00DF1BE6"/>
    <w:rsid w:val="00DF74CE"/>
    <w:rsid w:val="00E6373F"/>
    <w:rsid w:val="00E65A61"/>
    <w:rsid w:val="00E842B6"/>
    <w:rsid w:val="00EA16F1"/>
    <w:rsid w:val="00ED663C"/>
    <w:rsid w:val="00EF7724"/>
    <w:rsid w:val="00F33FDF"/>
    <w:rsid w:val="00F37D30"/>
    <w:rsid w:val="00F650BD"/>
    <w:rsid w:val="00F82B2D"/>
    <w:rsid w:val="00F92690"/>
    <w:rsid w:val="0FA0392B"/>
    <w:rsid w:val="14826DDF"/>
    <w:rsid w:val="164C59E3"/>
    <w:rsid w:val="1CD87B5A"/>
    <w:rsid w:val="25BA04FF"/>
    <w:rsid w:val="2BEC2B5B"/>
    <w:rsid w:val="2CB95B41"/>
    <w:rsid w:val="322202FC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47456"/>
  <w15:docId w15:val="{9992B808-52DC-4F1C-ADD9-59F8A16C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F34"/>
    <w:rPr>
      <w:rFonts w:eastAsia="Times New Roman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eastAsia="Times New Roman"/>
      <w:lang w:val="pt-BR"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Times New Roman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332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6</cp:revision>
  <cp:lastPrinted>2026-02-05T15:08:00Z</cp:lastPrinted>
  <dcterms:created xsi:type="dcterms:W3CDTF">2026-02-05T15:08:00Z</dcterms:created>
  <dcterms:modified xsi:type="dcterms:W3CDTF">2026-08-07T11:09:00Z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04A4AAC809A14C45B5CD0C5C765960A2_13</vt:lpwstr>
  </property>
  <property fmtid="{D5CDD505-2E9C-101B-9397-08002B2CF9AE}" pid="3" name="KSOProductBuildVer">
    <vt:lpwstr>1046-12.1.0.27458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