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E414" w14:textId="161E704D" w:rsidR="00E63042" w:rsidRDefault="00000000" w:rsidP="00172AB8">
      <w:pPr>
        <w:spacing w:after="0" w:line="276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6C06B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72AB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556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F54F6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27BCD19" w14:textId="77777777" w:rsidR="00C04DC5" w:rsidRDefault="00C04DC5" w:rsidP="00172AB8">
      <w:pPr>
        <w:spacing w:after="0" w:line="276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88321D2" w14:textId="77777777" w:rsidR="00B702E9" w:rsidRDefault="00B702E9" w:rsidP="00172AB8">
      <w:pPr>
        <w:tabs>
          <w:tab w:val="left" w:pos="2526"/>
        </w:tabs>
        <w:spacing w:after="0" w:line="276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58849BB" w14:textId="337C0972" w:rsidR="00E63042" w:rsidRDefault="00000000" w:rsidP="00172AB8">
      <w:pPr>
        <w:tabs>
          <w:tab w:val="left" w:pos="2526"/>
        </w:tabs>
        <w:spacing w:after="0" w:line="276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1296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INDICAMOS </w:t>
      </w:r>
      <w:r w:rsidRPr="005451B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AO PODER EXECUTIVO MUNICIPAL A INCLUSÃO DA INFORMAÇÃO DE ENDEREÇO E TELEFONE, DO PROCON MUNICIPAL E ESTADUAL, NO RODAPÉ DAS NOTAS FISCAIS EMITIDAS JUNTO À PREFEITURA MUNICIPAL DE SORRISO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5DB7E3FB" w14:textId="77777777" w:rsidR="00C04DC5" w:rsidRDefault="00C04DC5" w:rsidP="00172AB8">
      <w:pPr>
        <w:tabs>
          <w:tab w:val="left" w:pos="2526"/>
        </w:tabs>
        <w:spacing w:after="0" w:line="276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13E85" w14:textId="77777777" w:rsidR="00C04DC5" w:rsidRPr="0049171D" w:rsidRDefault="00C04DC5" w:rsidP="00172AB8">
      <w:pPr>
        <w:tabs>
          <w:tab w:val="left" w:pos="2526"/>
        </w:tabs>
        <w:spacing w:after="0" w:line="276" w:lineRule="auto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4E801343" w:rsidR="00AE5F21" w:rsidRPr="0049171D" w:rsidRDefault="00000000" w:rsidP="00172AB8">
      <w:pPr>
        <w:spacing w:after="0" w:line="276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4F40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0A57F6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0A57F6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 w:rsidR="000A57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 abaixo assinados, </w:t>
      </w:r>
      <w:r w:rsidR="000A57F6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0A57F6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0A57F6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0A57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0A57F6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Interno, REQUER</w:t>
      </w:r>
      <w:r w:rsidR="000A57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</w:t>
      </w:r>
      <w:r w:rsidR="000A57F6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</w:t>
      </w:r>
      <w:r w:rsidR="000A57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6129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para a Secretaria Municipal de </w:t>
      </w:r>
      <w:r w:rsid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Fazenda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804BB"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versando sobre a necessidade </w:t>
      </w:r>
      <w:r w:rsidR="005451B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 </w:t>
      </w:r>
      <w:r w:rsidR="005451B2" w:rsidRPr="005451B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inclusão da informação de endereço e telefone, do PROCON </w:t>
      </w:r>
      <w:r w:rsidR="00323F8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</w:t>
      </w:r>
      <w:r w:rsidR="005451B2" w:rsidRPr="005451B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unicipal e </w:t>
      </w:r>
      <w:r w:rsidR="00323F8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="005451B2" w:rsidRPr="005451B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stadual, no rodapé das notas fiscais emitidas junto à Prefeitura Municipal de Sorriso</w:t>
      </w:r>
      <w:r w:rsidR="005451B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3C5F360A" w14:textId="77777777" w:rsidR="00BB2040" w:rsidRDefault="00BB2040" w:rsidP="00172AB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D392D02" w14:textId="77777777" w:rsidR="00CB40DD" w:rsidRDefault="00CB40DD" w:rsidP="00172AB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E101F" w:rsidRDefault="00000000" w:rsidP="00172AB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3FE284DE" w14:textId="77777777" w:rsidR="008557CF" w:rsidRDefault="008557CF" w:rsidP="00172AB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422494CC" w14:textId="093A1FFF" w:rsidR="00612969" w:rsidRPr="00612969" w:rsidRDefault="00000000" w:rsidP="00172AB8">
      <w:pPr>
        <w:shd w:val="clear" w:color="auto" w:fill="FFFFFF"/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presente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</w:t>
      </w:r>
      <w:r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ndicação tem por objetivo sugerir ao Poder Executivo Municipal a inclusão, no rodapé das notas fiscais emitidas pela Prefeitura Municipal de Sorriso, das informações de contato do PROCON Municipal e do PROCON Estadual, contemplando endereço e telefone para atendimento ao consumidor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com o objetivo de </w:t>
      </w:r>
      <w:r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facilitar o acesso das partes da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relaç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ões</w:t>
      </w:r>
      <w:r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consumerista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ao Procon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local;</w:t>
      </w:r>
    </w:p>
    <w:p w14:paraId="106D3E43" w14:textId="77777777" w:rsidR="00612969" w:rsidRPr="00612969" w:rsidRDefault="00612969" w:rsidP="00172AB8">
      <w:pPr>
        <w:shd w:val="clear" w:color="auto" w:fill="FFFFFF"/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9FA563F" w14:textId="0A048FB1" w:rsidR="00612969" w:rsidRPr="00612969" w:rsidRDefault="00000000" w:rsidP="00172AB8">
      <w:pPr>
        <w:shd w:val="clear" w:color="auto" w:fill="FFFFFF"/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129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5451B2"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medida busca fortalecer a transparência, ampliar o acesso à informação e facilitar o exercício dos direitos assegurados pelo Código de Defesa do Consumidor. Embora o PROCON desempenhe papel fundamental na orientação, mediação de conflitos e defesa dos consumidores, muitos cidadãos ainda desconhecem os canais oficiais de atendimento disponíveis para esclarecimento de dúvidas, registro de reclamações e busca de soluções administrativas</w:t>
      </w:r>
      <w:r w:rsidRPr="006129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23CB9AC9" w14:textId="77777777" w:rsidR="00612969" w:rsidRPr="00612969" w:rsidRDefault="00612969" w:rsidP="00172AB8">
      <w:pPr>
        <w:shd w:val="clear" w:color="auto" w:fill="FFFFFF"/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4FDDA13" w14:textId="660D42BF" w:rsidR="00612969" w:rsidRPr="00612969" w:rsidRDefault="00000000" w:rsidP="00172AB8">
      <w:pPr>
        <w:shd w:val="clear" w:color="auto" w:fill="FFFFFF"/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129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essa é</w:t>
      </w:r>
      <w:r w:rsidR="005451B2"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uma alternativa de baixo custo e elevado alcance, contribuindo para disseminar informações de interesse público sem gerar impactos significativos à rotina administrativa</w:t>
      </w:r>
      <w:r w:rsidRPr="006129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29A3E890" w14:textId="77777777" w:rsidR="00612969" w:rsidRPr="00612969" w:rsidRDefault="00612969" w:rsidP="00172AB8">
      <w:pPr>
        <w:shd w:val="clear" w:color="auto" w:fill="FFFFFF"/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01DB81A" w14:textId="0E25CCDC" w:rsidR="00612969" w:rsidRDefault="00000000" w:rsidP="00172AB8">
      <w:pPr>
        <w:shd w:val="clear" w:color="auto" w:fill="FFFFFF"/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129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que, </w:t>
      </w:r>
      <w:r w:rsidR="005451B2"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além de aproximar o cidadão dos órgãos de proteção e defesa do consumidor, a iniciativa reforça a educação para o consumo, incentiva a </w:t>
      </w:r>
      <w:r w:rsidR="005451B2"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resolução administrativa de conflitos e fortalece a cidadania, proporcionando maior conhecimento sobre os mecanismos disponíveis para a garantia dos direitos dos consumidores</w:t>
      </w:r>
      <w:r w:rsidRPr="006129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AB47655" w14:textId="77777777" w:rsidR="005451B2" w:rsidRPr="00612969" w:rsidRDefault="005451B2" w:rsidP="00172AB8">
      <w:pPr>
        <w:shd w:val="clear" w:color="auto" w:fill="FFFFFF"/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FB94FB3" w14:textId="5D621DA5" w:rsidR="00AC3E4F" w:rsidRPr="00AC3E4F" w:rsidRDefault="00000000" w:rsidP="00172AB8">
      <w:pPr>
        <w:shd w:val="clear" w:color="auto" w:fill="FFFFFF"/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129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5451B2"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presente indicação visa promover maior publicidade aos canais de atendimento do PROCON Municipal e Estadual, ampliando o acesso da população aos serviços de orientação e defesa do consumidor e contribuindo para uma relação de consumo mais equilibrada, transparente e segura no âmbito do </w:t>
      </w:r>
      <w:r w:rsid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="005451B2" w:rsidRPr="005451B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unicípio de Sorriso</w:t>
      </w:r>
      <w:r w:rsidRPr="006129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3336004" w14:textId="77777777" w:rsidR="00AC3E4F" w:rsidRDefault="00AC3E4F" w:rsidP="00AC3E4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5B6195F" w14:textId="77777777" w:rsidR="00172AB8" w:rsidRPr="00AC3E4F" w:rsidRDefault="00172AB8" w:rsidP="00AC3E4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0E958CDD" w:rsidR="00461F4E" w:rsidRDefault="00000000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5451B2">
        <w:rPr>
          <w:rFonts w:ascii="Times New Roman" w:hAnsi="Times New Roman" w:cs="Times New Roman"/>
          <w:sz w:val="24"/>
          <w:szCs w:val="24"/>
        </w:rPr>
        <w:t>0</w:t>
      </w:r>
      <w:r w:rsidR="00172AB8">
        <w:rPr>
          <w:rFonts w:ascii="Times New Roman" w:hAnsi="Times New Roman" w:cs="Times New Roman"/>
          <w:sz w:val="24"/>
          <w:szCs w:val="24"/>
        </w:rPr>
        <w:t>5</w:t>
      </w:r>
      <w:r w:rsidR="005451B2">
        <w:rPr>
          <w:rFonts w:ascii="Times New Roman" w:hAnsi="Times New Roman" w:cs="Times New Roman"/>
          <w:sz w:val="24"/>
          <w:szCs w:val="24"/>
        </w:rPr>
        <w:t xml:space="preserve"> de agosto</w:t>
      </w:r>
      <w:r w:rsidR="006C2D5C">
        <w:rPr>
          <w:rFonts w:ascii="Times New Roman" w:hAnsi="Times New Roman" w:cs="Times New Roman"/>
          <w:sz w:val="24"/>
          <w:szCs w:val="24"/>
        </w:rPr>
        <w:t xml:space="preserve"> de 2026</w:t>
      </w:r>
      <w:r w:rsidR="00FB1626">
        <w:rPr>
          <w:rFonts w:ascii="Times New Roman" w:hAnsi="Times New Roman" w:cs="Times New Roman"/>
          <w:sz w:val="24"/>
          <w:szCs w:val="24"/>
        </w:rPr>
        <w:t>.</w:t>
      </w:r>
    </w:p>
    <w:p w14:paraId="34B0A496" w14:textId="77777777" w:rsidR="00E3164C" w:rsidRDefault="00E3164C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17B2457" w14:textId="77777777" w:rsidR="00172AB8" w:rsidRDefault="00172AB8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4BDC42C" w14:textId="77777777" w:rsidR="00172AB8" w:rsidRDefault="00172AB8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2060937" w14:textId="77777777" w:rsidR="00172AB8" w:rsidRDefault="00172AB8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2FE345A" w14:textId="77777777" w:rsidR="00172AB8" w:rsidRDefault="00172AB8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FC77C34" w14:textId="77777777" w:rsidR="00172AB8" w:rsidRDefault="00172AB8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733" w:type="dxa"/>
        <w:tblInd w:w="-1560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172AB8" w:rsidRPr="00172AB8" w14:paraId="6A0D1E8A" w14:textId="77777777" w:rsidTr="00B702E9">
        <w:trPr>
          <w:trHeight w:val="1689"/>
        </w:trPr>
        <w:tc>
          <w:tcPr>
            <w:tcW w:w="3086" w:type="dxa"/>
            <w:hideMark/>
          </w:tcPr>
          <w:p w14:paraId="31B43ED3" w14:textId="198D5860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JANE DELALIBERA</w:t>
            </w: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Vereadora PL</w:t>
            </w: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2693" w:type="dxa"/>
            <w:gridSpan w:val="3"/>
            <w:hideMark/>
          </w:tcPr>
          <w:p w14:paraId="6ADAEAA2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DARCI GONÇALVES</w:t>
            </w: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6B683BB7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EMERSON FARIAS</w:t>
            </w: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18C7C6DB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BRENDO BRAGA</w:t>
            </w:r>
          </w:p>
          <w:p w14:paraId="43247E46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Vereador REPUBLICANO</w:t>
            </w:r>
          </w:p>
        </w:tc>
      </w:tr>
      <w:tr w:rsidR="00172AB8" w:rsidRPr="00172AB8" w14:paraId="44965AC2" w14:textId="77777777" w:rsidTr="00B702E9">
        <w:trPr>
          <w:gridAfter w:val="1"/>
          <w:wAfter w:w="534" w:type="dxa"/>
          <w:trHeight w:val="1699"/>
        </w:trPr>
        <w:tc>
          <w:tcPr>
            <w:tcW w:w="3261" w:type="dxa"/>
            <w:gridSpan w:val="2"/>
            <w:hideMark/>
          </w:tcPr>
          <w:p w14:paraId="14598F8B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GRINGO DO BARREIRO</w:t>
            </w: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4AE48131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PROFª SILVANA PERIN</w:t>
            </w:r>
          </w:p>
          <w:p w14:paraId="3B3D0965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2F9E444E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ADIR CUNICO</w:t>
            </w:r>
          </w:p>
          <w:p w14:paraId="65AF2B4B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0C1CB69D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TOCO BAGGIO</w:t>
            </w: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</w:tr>
      <w:tr w:rsidR="00172AB8" w:rsidRPr="00172AB8" w14:paraId="52E9A1AC" w14:textId="77777777" w:rsidTr="00B702E9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5724A761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DIOGO KRIGUER</w:t>
            </w: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34362B73" w14:textId="5E84253D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WANDERLEY PAULO</w:t>
            </w: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PROGRESSISTAS</w:t>
            </w:r>
          </w:p>
        </w:tc>
        <w:tc>
          <w:tcPr>
            <w:tcW w:w="3685" w:type="dxa"/>
            <w:gridSpan w:val="3"/>
            <w:hideMark/>
          </w:tcPr>
          <w:p w14:paraId="1D2DB43F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RODRIGO MATTERAZZI</w:t>
            </w:r>
          </w:p>
          <w:p w14:paraId="7D6883B7" w14:textId="77777777" w:rsidR="00172AB8" w:rsidRPr="00172AB8" w:rsidRDefault="00172AB8" w:rsidP="00172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172AB8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  <w:t>Vereador REPUBLICANOS</w:t>
            </w:r>
          </w:p>
        </w:tc>
        <w:tc>
          <w:tcPr>
            <w:tcW w:w="851" w:type="dxa"/>
          </w:tcPr>
          <w:p w14:paraId="2D91F17A" w14:textId="77777777" w:rsidR="00172AB8" w:rsidRPr="00172AB8" w:rsidRDefault="00172AB8" w:rsidP="00172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/>
              </w:rPr>
            </w:pPr>
          </w:p>
        </w:tc>
      </w:tr>
    </w:tbl>
    <w:p w14:paraId="6078E296" w14:textId="77777777" w:rsidR="00E3164C" w:rsidRDefault="00E3164C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3164C" w:rsidSect="00B702E9">
      <w:footerReference w:type="default" r:id="rId6"/>
      <w:pgSz w:w="11906" w:h="16838"/>
      <w:pgMar w:top="2410" w:right="1558" w:bottom="1418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378A2" w14:textId="77777777" w:rsidR="005833F5" w:rsidRDefault="005833F5" w:rsidP="00B702E9">
      <w:pPr>
        <w:spacing w:after="0" w:line="240" w:lineRule="auto"/>
      </w:pPr>
      <w:r>
        <w:separator/>
      </w:r>
    </w:p>
  </w:endnote>
  <w:endnote w:type="continuationSeparator" w:id="0">
    <w:p w14:paraId="69C167E5" w14:textId="77777777" w:rsidR="005833F5" w:rsidRDefault="005833F5" w:rsidP="00B70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95779489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0328A1A" w14:textId="77687E19" w:rsidR="00B702E9" w:rsidRPr="00B702E9" w:rsidRDefault="00B702E9" w:rsidP="00B702E9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02E9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B7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7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7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7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7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702E9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B7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7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7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7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7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EB4CF" w14:textId="77777777" w:rsidR="005833F5" w:rsidRDefault="005833F5" w:rsidP="00B702E9">
      <w:pPr>
        <w:spacing w:after="0" w:line="240" w:lineRule="auto"/>
      </w:pPr>
      <w:r>
        <w:separator/>
      </w:r>
    </w:p>
  </w:footnote>
  <w:footnote w:type="continuationSeparator" w:id="0">
    <w:p w14:paraId="62ADB2D6" w14:textId="77777777" w:rsidR="005833F5" w:rsidRDefault="005833F5" w:rsidP="00B702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03F5E"/>
    <w:rsid w:val="00012514"/>
    <w:rsid w:val="00026C7B"/>
    <w:rsid w:val="0006012C"/>
    <w:rsid w:val="0006637A"/>
    <w:rsid w:val="000711AB"/>
    <w:rsid w:val="00072BF2"/>
    <w:rsid w:val="000823E9"/>
    <w:rsid w:val="00094FBE"/>
    <w:rsid w:val="000A57F6"/>
    <w:rsid w:val="000C1D3B"/>
    <w:rsid w:val="000F27A4"/>
    <w:rsid w:val="000F5633"/>
    <w:rsid w:val="00126A0E"/>
    <w:rsid w:val="001365E1"/>
    <w:rsid w:val="00172AB8"/>
    <w:rsid w:val="00180FE2"/>
    <w:rsid w:val="00183187"/>
    <w:rsid w:val="001A2A6C"/>
    <w:rsid w:val="001B479B"/>
    <w:rsid w:val="001B5CE5"/>
    <w:rsid w:val="001C5CB6"/>
    <w:rsid w:val="001E4082"/>
    <w:rsid w:val="00222C70"/>
    <w:rsid w:val="002362A4"/>
    <w:rsid w:val="002374F9"/>
    <w:rsid w:val="002545BA"/>
    <w:rsid w:val="002676F2"/>
    <w:rsid w:val="002705C3"/>
    <w:rsid w:val="002925E1"/>
    <w:rsid w:val="002F500C"/>
    <w:rsid w:val="003017B4"/>
    <w:rsid w:val="003069F0"/>
    <w:rsid w:val="003140FA"/>
    <w:rsid w:val="00323F8B"/>
    <w:rsid w:val="00353CC8"/>
    <w:rsid w:val="00387DB8"/>
    <w:rsid w:val="00390373"/>
    <w:rsid w:val="003A37DD"/>
    <w:rsid w:val="003C1149"/>
    <w:rsid w:val="003C299E"/>
    <w:rsid w:val="003E1261"/>
    <w:rsid w:val="003E5987"/>
    <w:rsid w:val="00420700"/>
    <w:rsid w:val="00434C4A"/>
    <w:rsid w:val="00461F4E"/>
    <w:rsid w:val="004728B7"/>
    <w:rsid w:val="00483FCC"/>
    <w:rsid w:val="00490AE7"/>
    <w:rsid w:val="0049171D"/>
    <w:rsid w:val="004B5F3B"/>
    <w:rsid w:val="004C077C"/>
    <w:rsid w:val="004C3BED"/>
    <w:rsid w:val="004F40BF"/>
    <w:rsid w:val="005044D5"/>
    <w:rsid w:val="005170BD"/>
    <w:rsid w:val="00517CA3"/>
    <w:rsid w:val="005451B2"/>
    <w:rsid w:val="005833F5"/>
    <w:rsid w:val="005A2710"/>
    <w:rsid w:val="005A53DC"/>
    <w:rsid w:val="005C2FCF"/>
    <w:rsid w:val="005D6A5D"/>
    <w:rsid w:val="005D71B6"/>
    <w:rsid w:val="005F586C"/>
    <w:rsid w:val="00606DC5"/>
    <w:rsid w:val="00612969"/>
    <w:rsid w:val="00627623"/>
    <w:rsid w:val="0063484C"/>
    <w:rsid w:val="006504A2"/>
    <w:rsid w:val="0065372A"/>
    <w:rsid w:val="00657A9B"/>
    <w:rsid w:val="006A2D19"/>
    <w:rsid w:val="006B1F43"/>
    <w:rsid w:val="006C06B4"/>
    <w:rsid w:val="006C2D5C"/>
    <w:rsid w:val="006D09D7"/>
    <w:rsid w:val="006D235A"/>
    <w:rsid w:val="006E59CA"/>
    <w:rsid w:val="00725B43"/>
    <w:rsid w:val="00734AC6"/>
    <w:rsid w:val="007545EE"/>
    <w:rsid w:val="007A0671"/>
    <w:rsid w:val="007A10A6"/>
    <w:rsid w:val="007B6417"/>
    <w:rsid w:val="008262FA"/>
    <w:rsid w:val="00840F54"/>
    <w:rsid w:val="00846E80"/>
    <w:rsid w:val="008557CF"/>
    <w:rsid w:val="008756D3"/>
    <w:rsid w:val="008A261A"/>
    <w:rsid w:val="008A3C8C"/>
    <w:rsid w:val="008C1BAB"/>
    <w:rsid w:val="008E101F"/>
    <w:rsid w:val="008E1A35"/>
    <w:rsid w:val="00901671"/>
    <w:rsid w:val="00913548"/>
    <w:rsid w:val="00915BB0"/>
    <w:rsid w:val="00917C72"/>
    <w:rsid w:val="00921867"/>
    <w:rsid w:val="00931FD2"/>
    <w:rsid w:val="009563C6"/>
    <w:rsid w:val="00966700"/>
    <w:rsid w:val="00967E4F"/>
    <w:rsid w:val="009804BB"/>
    <w:rsid w:val="00994959"/>
    <w:rsid w:val="00995047"/>
    <w:rsid w:val="00996674"/>
    <w:rsid w:val="009A0E06"/>
    <w:rsid w:val="009C4C7E"/>
    <w:rsid w:val="009D7308"/>
    <w:rsid w:val="009E1C99"/>
    <w:rsid w:val="009E3821"/>
    <w:rsid w:val="009E54E5"/>
    <w:rsid w:val="00A04B01"/>
    <w:rsid w:val="00A1129B"/>
    <w:rsid w:val="00A3092C"/>
    <w:rsid w:val="00AA64CD"/>
    <w:rsid w:val="00AC3E4F"/>
    <w:rsid w:val="00AE5F21"/>
    <w:rsid w:val="00B1119B"/>
    <w:rsid w:val="00B122F2"/>
    <w:rsid w:val="00B17960"/>
    <w:rsid w:val="00B37B5A"/>
    <w:rsid w:val="00B425EA"/>
    <w:rsid w:val="00B46455"/>
    <w:rsid w:val="00B65FC2"/>
    <w:rsid w:val="00B702E9"/>
    <w:rsid w:val="00B96264"/>
    <w:rsid w:val="00BA193A"/>
    <w:rsid w:val="00BB2040"/>
    <w:rsid w:val="00C04DC5"/>
    <w:rsid w:val="00C1263D"/>
    <w:rsid w:val="00C22E16"/>
    <w:rsid w:val="00C2590C"/>
    <w:rsid w:val="00C61D44"/>
    <w:rsid w:val="00C952EC"/>
    <w:rsid w:val="00C95DB6"/>
    <w:rsid w:val="00CB40DD"/>
    <w:rsid w:val="00CB6D59"/>
    <w:rsid w:val="00D1567B"/>
    <w:rsid w:val="00D1606C"/>
    <w:rsid w:val="00D2155B"/>
    <w:rsid w:val="00D372C2"/>
    <w:rsid w:val="00D45593"/>
    <w:rsid w:val="00D56EDB"/>
    <w:rsid w:val="00D6299A"/>
    <w:rsid w:val="00D807F4"/>
    <w:rsid w:val="00DD7CE0"/>
    <w:rsid w:val="00DE7BA0"/>
    <w:rsid w:val="00E003FE"/>
    <w:rsid w:val="00E3164C"/>
    <w:rsid w:val="00E405F3"/>
    <w:rsid w:val="00E47C64"/>
    <w:rsid w:val="00E63042"/>
    <w:rsid w:val="00E75CDB"/>
    <w:rsid w:val="00EA4579"/>
    <w:rsid w:val="00EC5BFC"/>
    <w:rsid w:val="00ED10B2"/>
    <w:rsid w:val="00EE39BD"/>
    <w:rsid w:val="00EF1CD5"/>
    <w:rsid w:val="00F01A38"/>
    <w:rsid w:val="00F059F2"/>
    <w:rsid w:val="00F21B4E"/>
    <w:rsid w:val="00F54F6E"/>
    <w:rsid w:val="00F5699C"/>
    <w:rsid w:val="00F843D2"/>
    <w:rsid w:val="00F848BC"/>
    <w:rsid w:val="00F912C9"/>
    <w:rsid w:val="00F955C5"/>
    <w:rsid w:val="00FA6EB8"/>
    <w:rsid w:val="00FB1626"/>
    <w:rsid w:val="00FE163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3EDB1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9D7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B702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02E9"/>
  </w:style>
  <w:style w:type="paragraph" w:styleId="Rodap">
    <w:name w:val="footer"/>
    <w:basedOn w:val="Normal"/>
    <w:link w:val="RodapChar"/>
    <w:uiPriority w:val="99"/>
    <w:unhideWhenUsed/>
    <w:rsid w:val="00B702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0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2</Pages>
  <Words>446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mauricio gomes</cp:lastModifiedBy>
  <cp:revision>104</cp:revision>
  <cp:lastPrinted>2025-10-20T14:02:00Z</cp:lastPrinted>
  <dcterms:created xsi:type="dcterms:W3CDTF">2023-01-15T23:37:00Z</dcterms:created>
  <dcterms:modified xsi:type="dcterms:W3CDTF">2026-08-05T16:38:00Z</dcterms:modified>
</cp:coreProperties>
</file>