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4C3160BB" w:rsidR="00F52EE8" w:rsidRPr="004B5F3B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 w:rsidR="00E333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560</w:t>
      </w:r>
      <w:r w:rsidR="005A5CC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14:paraId="0A03E3DA" w14:textId="77777777" w:rsidR="004B5F3B" w:rsidRDefault="004B5F3B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6D1EB7" w14:textId="7E8A5422" w:rsidR="00F52EE8" w:rsidRPr="004B5F3B" w:rsidRDefault="00000000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E75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</w:t>
      </w:r>
      <w:r w:rsid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IMPLANTAÇÃO DE SEMÁFORO N</w:t>
      </w:r>
      <w:r w:rsidR="00BE773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CRUZAMENTO </w:t>
      </w:r>
      <w:r w:rsidR="00F9504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DA </w:t>
      </w:r>
      <w:r w:rsidR="00F9504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AVENIDA</w:t>
      </w:r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ADOLINO BEDIN COM RUA LA PAZ, NO BAIRRO JARDIM DAS AMÉRICAS, NO MUNICÍPIO DE SORRISO.</w:t>
      </w:r>
    </w:p>
    <w:p w14:paraId="4F4E1840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2CBA9F6" w14:textId="77777777" w:rsidR="007451B1" w:rsidRPr="004B5F3B" w:rsidRDefault="007451B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AC26B7D" w14:textId="6FA52CC1" w:rsidR="00F52EE8" w:rsidRPr="004B5F3B" w:rsidRDefault="00000000" w:rsidP="00F52EE8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 abaixo assinados,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5A5CC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BE773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F2217" w:rsidRPr="00AF221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 Segurança Pública, Trânsito e Defesa Civil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</w:t>
      </w:r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implantação de semáforo n</w:t>
      </w:r>
      <w:r w:rsidR="00BE773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cruzamento da</w:t>
      </w:r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Avenida </w:t>
      </w:r>
      <w:proofErr w:type="spellStart"/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Adolino</w:t>
      </w:r>
      <w:proofErr w:type="spellEnd"/>
      <w:r w:rsidR="00AF2217" w:rsidRPr="00AF22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Bedin com Rua La Paz, no Bairro Jardim das Américas, no município de Sorriso.</w:t>
      </w:r>
    </w:p>
    <w:p w14:paraId="0FA28616" w14:textId="77777777" w:rsidR="00F52EE8" w:rsidRDefault="00F52EE8" w:rsidP="00C1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242600C" w14:textId="77777777" w:rsidR="007451B1" w:rsidRPr="004B5F3B" w:rsidRDefault="007451B1" w:rsidP="00C1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1BCA8C26" w:rsidR="00F52EE8" w:rsidRPr="00E3332F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333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F95047" w:rsidRPr="00E333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64F7E6F" w14:textId="77777777" w:rsidR="007451B1" w:rsidRPr="00E3332F" w:rsidRDefault="007451B1" w:rsidP="00C14BE7">
      <w:pPr>
        <w:tabs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472083D" w14:textId="0A5F9320" w:rsidR="002205E7" w:rsidRDefault="00000000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7346F0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cruzamento entre a Avenida </w:t>
      </w:r>
      <w:proofErr w:type="spellStart"/>
      <w:r w:rsidR="007346F0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Adolino</w:t>
      </w:r>
      <w:proofErr w:type="spellEnd"/>
      <w:r w:rsidR="007346F0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Bedin e a Rua</w:t>
      </w:r>
      <w:r w:rsidR="007346F0" w:rsidRPr="007346F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La Paz é um dos trechos de grande circulação de veículos e pedestres no Bairro Jardim das Américas</w:t>
      </w:r>
      <w:r w:rsidR="007346F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</w:t>
      </w:r>
      <w:r w:rsidR="007346F0" w:rsidRPr="007346F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intensidade do tráfego e a ausência de um mecanismo eficaz de controle resultam em riscos constantes de colisões e atropelamentos, especialmente nos horários de pico</w:t>
      </w:r>
      <w:r w:rsidR="003071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307158" w:rsidRPr="003071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disso, muitos motoristas enfrentam dificuldades para realizar conversões ou atravessar a via, o que compromete a segurança de condutores, ciclistas e pedestres</w:t>
      </w:r>
      <w:r w:rsidR="003071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5F2FE38" w14:textId="77777777" w:rsidR="00140D3C" w:rsidRDefault="00140D3C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F820BE4" w14:textId="07D4F062" w:rsidR="00140D3C" w:rsidRDefault="00000000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023459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instalação de semáforos em pontos críticos do trânsito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urbano é uma medida respaldada por legislações federais e normativas de trânsito, tais como o Código de Trânsito Brasileiro (Lei</w:t>
      </w:r>
      <w:r w:rsidR="00BE773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Federal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</w:t>
      </w:r>
      <w:r w:rsid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9.503/1997), 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especial 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seu art. 24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“c</w:t>
      </w:r>
      <w:r w:rsidR="00CC5C3B" w:rsidRP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ompete aos órgãos e entidades executivos de trânsito dos 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CC5C3B" w:rsidRP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unicípios, no âmbito de sua circunscrição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”,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inciso II: "</w:t>
      </w:r>
      <w:r w:rsidR="00CC5C3B" w:rsidRP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planejar, projetar, regulamentar e operar o trânsito de veículos, de pedestres e de animais e promover o desenvolvimento, temporário ou definitivo, da circulação, da segurança e das áreas de proteção de ciclistas;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r w:rsidR="00023459" w:rsidRPr="000234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assim a regulamentação da sinalização semafórica é uma medida essencial para garantir a segurança e a fluidez do tráfego, sendo um dever do poder público municipal adotar providências para minimizar riscos e organizar o trânsito nas vias urbanas;</w:t>
      </w:r>
    </w:p>
    <w:p w14:paraId="1EA9ADE1" w14:textId="77777777" w:rsidR="00140D3C" w:rsidRDefault="00140D3C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354B729" w14:textId="27015049" w:rsidR="00140D3C" w:rsidRDefault="00000000" w:rsidP="00971F8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CC5C3B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instalação de um semáforo nesse cruzamento</w:t>
      </w:r>
      <w:r w:rsidR="00CC5C3B" w:rsidRP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proporcionará diversos benefícios, tais como: a) aumento da segurança viária, reduzindo o risco de colisões e atropelamentos; b) maior controle do fluxo de veículos e pedestres, organizando o tráfego e diminuindo a incidência de infrações de trânsito; c) facilidade para motoristas realizarem conversões e travessias, melhorando a mobilidade urbana; d) redução de congestionamentos nos horários de pico, garantindo maior fluidez na via; e) </w:t>
      </w:r>
      <w:r w:rsidR="00CC5C3B" w:rsidRP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proteção aos pedestres e ciclistas, especialmente para aqueles que utilizam o cruzamento diariamente</w:t>
      </w:r>
      <w:r w:rsidR="00CC5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5587EBF" w14:textId="446F4195" w:rsidR="00140D3C" w:rsidRDefault="00000000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775B4E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75B4E" w:rsidRPr="000F20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diante da urgência e necessidade de aprimorar a</w:t>
      </w:r>
      <w:r w:rsidR="00775B4E" w:rsidRPr="00775B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segurança viária no Bairro Jardim das Américas, a instalação de um semáforo no cruzamento da Avenida </w:t>
      </w:r>
      <w:proofErr w:type="spellStart"/>
      <w:r w:rsidR="00775B4E" w:rsidRPr="00775B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Adolino</w:t>
      </w:r>
      <w:proofErr w:type="spellEnd"/>
      <w:r w:rsidR="00775B4E" w:rsidRPr="00775B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Bedin com a Rua La Paz</w:t>
      </w:r>
      <w:r w:rsidR="00F9504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75B4E" w:rsidRPr="00775B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 apresenta como uma solução eficaz para prevenir acidentes, garantir um trânsito mais seguro e melhorar a mobilidade urbana no município de Sorriso</w:t>
      </w:r>
      <w:r w:rsidR="00775B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  <w:r w:rsidR="006F456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4813C2F8" w14:textId="77777777" w:rsidR="00140D3C" w:rsidRDefault="00140D3C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21DA9E" w14:textId="77777777" w:rsidR="00E3332F" w:rsidRDefault="00E3332F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A8484B0" w14:textId="6AF96CE0" w:rsidR="004E754D" w:rsidRDefault="0000000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F9504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 d</w:t>
      </w:r>
      <w:r w:rsidR="005A5CC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agosto de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9B9F281" w14:textId="77777777" w:rsidR="004E754D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7FBE48C" w14:textId="77777777" w:rsidR="004E754D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A3D528E" w14:textId="77777777" w:rsidR="00E3332F" w:rsidRDefault="00E3332F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7F2A56C" w14:textId="77777777" w:rsidR="00E3332F" w:rsidRDefault="00E3332F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2976"/>
        <w:gridCol w:w="284"/>
        <w:gridCol w:w="2126"/>
        <w:gridCol w:w="1559"/>
        <w:gridCol w:w="851"/>
      </w:tblGrid>
      <w:tr w:rsidR="00E3332F" w:rsidRPr="00E3332F" w14:paraId="4ECE5910" w14:textId="77777777" w:rsidTr="0040137A">
        <w:trPr>
          <w:trHeight w:val="1516"/>
        </w:trPr>
        <w:tc>
          <w:tcPr>
            <w:tcW w:w="3119" w:type="dxa"/>
          </w:tcPr>
          <w:p w14:paraId="3021DEC5" w14:textId="4229B8C7" w:rsidR="00E3332F" w:rsidRPr="00E3332F" w:rsidRDefault="0040137A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GRINGO DO BARREIRO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E6C064F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WANDERLEY PAULO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313AB6E7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EMERSON FARIAS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34878A38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DIOGO KRIGUER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E3332F" w:rsidRPr="00E3332F" w14:paraId="443B6691" w14:textId="77777777" w:rsidTr="00CC2922">
        <w:trPr>
          <w:trHeight w:val="1548"/>
        </w:trPr>
        <w:tc>
          <w:tcPr>
            <w:tcW w:w="3119" w:type="dxa"/>
          </w:tcPr>
          <w:p w14:paraId="5D3BA908" w14:textId="55A292E4" w:rsidR="00E3332F" w:rsidRPr="00E3332F" w:rsidRDefault="0040137A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DARCI GONÇALVES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MDB</w:t>
            </w:r>
          </w:p>
        </w:tc>
        <w:tc>
          <w:tcPr>
            <w:tcW w:w="3544" w:type="dxa"/>
            <w:gridSpan w:val="3"/>
          </w:tcPr>
          <w:p w14:paraId="54D0792A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PROFª</w:t>
            </w:r>
            <w:proofErr w:type="spellEnd"/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SILVANA PERIN</w:t>
            </w:r>
          </w:p>
          <w:p w14:paraId="5CC51141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</w:tcPr>
          <w:p w14:paraId="0F33D205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ADIR CUNICO</w:t>
            </w:r>
          </w:p>
          <w:p w14:paraId="520CB067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4BD84E29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TOCO BAGGIO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E3332F" w:rsidRPr="00E3332F" w14:paraId="0486E888" w14:textId="77777777" w:rsidTr="00CC2922">
        <w:tc>
          <w:tcPr>
            <w:tcW w:w="3403" w:type="dxa"/>
            <w:gridSpan w:val="2"/>
          </w:tcPr>
          <w:p w14:paraId="35DAA331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BRENDO BRAGA</w:t>
            </w:r>
          </w:p>
          <w:p w14:paraId="1FB35277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3D6F5388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JANE DELALIBERA</w:t>
            </w: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72E45A00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RODRIGO MATTERAZZI</w:t>
            </w:r>
          </w:p>
          <w:p w14:paraId="3D5DAAC9" w14:textId="77777777" w:rsidR="00E3332F" w:rsidRPr="00E3332F" w:rsidRDefault="00E3332F" w:rsidP="00E33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33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4D6DB35D" w14:textId="77777777" w:rsidR="00E3332F" w:rsidRPr="00E3332F" w:rsidRDefault="00E3332F" w:rsidP="00E33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4A21DDC9" w14:textId="77777777" w:rsidR="00971F88" w:rsidRDefault="00971F88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sectPr w:rsidR="00971F88" w:rsidSect="008A3FB9">
      <w:footerReference w:type="default" r:id="rId6"/>
      <w:pgSz w:w="11906" w:h="16838"/>
      <w:pgMar w:top="2977" w:right="1701" w:bottom="1418" w:left="1701" w:header="283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3AD4" w14:textId="77777777" w:rsidR="00B96FD6" w:rsidRDefault="00B96FD6" w:rsidP="0040137A">
      <w:pPr>
        <w:spacing w:after="0" w:line="240" w:lineRule="auto"/>
      </w:pPr>
      <w:r>
        <w:separator/>
      </w:r>
    </w:p>
  </w:endnote>
  <w:endnote w:type="continuationSeparator" w:id="0">
    <w:p w14:paraId="33A2AD36" w14:textId="77777777" w:rsidR="00B96FD6" w:rsidRDefault="00B96FD6" w:rsidP="004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2173571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DEBAD9" w14:textId="6CC59653" w:rsidR="0040137A" w:rsidRPr="008A3FB9" w:rsidRDefault="0040137A" w:rsidP="008A3FB9">
            <w:pPr>
              <w:pStyle w:val="Rodap"/>
              <w:tabs>
                <w:tab w:val="clear" w:pos="8504"/>
                <w:tab w:val="right" w:pos="8222"/>
              </w:tabs>
              <w:ind w:right="-127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3FB9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A3FB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A3F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C9B3C" w14:textId="77777777" w:rsidR="00B96FD6" w:rsidRDefault="00B96FD6" w:rsidP="0040137A">
      <w:pPr>
        <w:spacing w:after="0" w:line="240" w:lineRule="auto"/>
      </w:pPr>
      <w:r>
        <w:separator/>
      </w:r>
    </w:p>
  </w:footnote>
  <w:footnote w:type="continuationSeparator" w:id="0">
    <w:p w14:paraId="7126C64E" w14:textId="77777777" w:rsidR="00B96FD6" w:rsidRDefault="00B96FD6" w:rsidP="004013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371B"/>
    <w:rsid w:val="00023459"/>
    <w:rsid w:val="000C2BF1"/>
    <w:rsid w:val="000C5B59"/>
    <w:rsid w:val="000D36A9"/>
    <w:rsid w:val="000F2011"/>
    <w:rsid w:val="00140D3C"/>
    <w:rsid w:val="001A1FCA"/>
    <w:rsid w:val="002205E7"/>
    <w:rsid w:val="00297537"/>
    <w:rsid w:val="00307158"/>
    <w:rsid w:val="00383991"/>
    <w:rsid w:val="00391814"/>
    <w:rsid w:val="0040137A"/>
    <w:rsid w:val="00415473"/>
    <w:rsid w:val="00435DB3"/>
    <w:rsid w:val="00476D54"/>
    <w:rsid w:val="004B5F3B"/>
    <w:rsid w:val="004E754D"/>
    <w:rsid w:val="0050551A"/>
    <w:rsid w:val="0052731A"/>
    <w:rsid w:val="005927BD"/>
    <w:rsid w:val="005A5CC4"/>
    <w:rsid w:val="00626820"/>
    <w:rsid w:val="006412D0"/>
    <w:rsid w:val="006A2507"/>
    <w:rsid w:val="006F4566"/>
    <w:rsid w:val="00707E12"/>
    <w:rsid w:val="007346F0"/>
    <w:rsid w:val="007451B1"/>
    <w:rsid w:val="00746D69"/>
    <w:rsid w:val="00751D19"/>
    <w:rsid w:val="00775B4E"/>
    <w:rsid w:val="007E0972"/>
    <w:rsid w:val="0086621F"/>
    <w:rsid w:val="008A3FB9"/>
    <w:rsid w:val="008A5116"/>
    <w:rsid w:val="00910D57"/>
    <w:rsid w:val="00971F88"/>
    <w:rsid w:val="00A02362"/>
    <w:rsid w:val="00A05C02"/>
    <w:rsid w:val="00A06619"/>
    <w:rsid w:val="00A339A2"/>
    <w:rsid w:val="00A533DB"/>
    <w:rsid w:val="00A91535"/>
    <w:rsid w:val="00AE6035"/>
    <w:rsid w:val="00AF2217"/>
    <w:rsid w:val="00AF74CB"/>
    <w:rsid w:val="00B27805"/>
    <w:rsid w:val="00B6268E"/>
    <w:rsid w:val="00B96FD6"/>
    <w:rsid w:val="00BE7738"/>
    <w:rsid w:val="00C139DB"/>
    <w:rsid w:val="00C14BE7"/>
    <w:rsid w:val="00C86299"/>
    <w:rsid w:val="00C869C2"/>
    <w:rsid w:val="00CA0EA1"/>
    <w:rsid w:val="00CC5C3B"/>
    <w:rsid w:val="00CC6715"/>
    <w:rsid w:val="00D063F4"/>
    <w:rsid w:val="00D21044"/>
    <w:rsid w:val="00D44DAD"/>
    <w:rsid w:val="00DA0FDE"/>
    <w:rsid w:val="00DD50EB"/>
    <w:rsid w:val="00E03DF3"/>
    <w:rsid w:val="00E0552E"/>
    <w:rsid w:val="00E31FCE"/>
    <w:rsid w:val="00E3332F"/>
    <w:rsid w:val="00E85373"/>
    <w:rsid w:val="00EF52F6"/>
    <w:rsid w:val="00F51D12"/>
    <w:rsid w:val="00F52EE8"/>
    <w:rsid w:val="00F95047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17D6E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E3332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137A"/>
  </w:style>
  <w:style w:type="paragraph" w:styleId="Rodap">
    <w:name w:val="footer"/>
    <w:basedOn w:val="Normal"/>
    <w:link w:val="RodapChar"/>
    <w:uiPriority w:val="99"/>
    <w:unhideWhenUsed/>
    <w:rsid w:val="004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1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531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8</cp:revision>
  <cp:lastPrinted>2025-02-04T16:20:00Z</cp:lastPrinted>
  <dcterms:created xsi:type="dcterms:W3CDTF">2026-08-06T10:54:00Z</dcterms:created>
  <dcterms:modified xsi:type="dcterms:W3CDTF">2026-08-13T11:15:00Z</dcterms:modified>
</cp:coreProperties>
</file>