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CF5F0" w14:textId="2994C8BC" w:rsidR="0036101C" w:rsidRDefault="00DA215B" w:rsidP="00DA215B">
      <w:pPr>
        <w:ind w:left="3402"/>
        <w:jc w:val="both"/>
        <w:rPr>
          <w:b/>
        </w:rPr>
      </w:pPr>
      <w:r>
        <w:rPr>
          <w:b/>
        </w:rPr>
        <w:t xml:space="preserve">PROJETO DE </w:t>
      </w:r>
      <w:r w:rsidR="0036101C" w:rsidRPr="00837F12">
        <w:rPr>
          <w:b/>
        </w:rPr>
        <w:t>LEI COMPLEMENTAR N</w:t>
      </w:r>
      <w:r>
        <w:rPr>
          <w:b/>
        </w:rPr>
        <w:t>º</w:t>
      </w:r>
      <w:r w:rsidR="00014179">
        <w:rPr>
          <w:b/>
        </w:rPr>
        <w:t xml:space="preserve"> 16/2026</w:t>
      </w:r>
    </w:p>
    <w:p w14:paraId="046E8176" w14:textId="1E694F61" w:rsidR="00DA215B" w:rsidRDefault="00DA215B" w:rsidP="00DA215B">
      <w:pPr>
        <w:ind w:left="3402"/>
        <w:jc w:val="both"/>
        <w:rPr>
          <w:b/>
        </w:rPr>
      </w:pPr>
    </w:p>
    <w:p w14:paraId="491708F7" w14:textId="13BFC593" w:rsidR="00DA215B" w:rsidRDefault="00DA215B" w:rsidP="00DA215B">
      <w:pPr>
        <w:ind w:left="3402"/>
        <w:jc w:val="both"/>
        <w:rPr>
          <w:b/>
        </w:rPr>
      </w:pPr>
    </w:p>
    <w:p w14:paraId="3F0B43B6" w14:textId="0AD67A27" w:rsidR="00DA215B" w:rsidRDefault="00DA215B" w:rsidP="00DA215B">
      <w:pPr>
        <w:ind w:left="3402"/>
        <w:jc w:val="both"/>
        <w:rPr>
          <w:b/>
        </w:rPr>
      </w:pPr>
      <w:r>
        <w:rPr>
          <w:b/>
        </w:rPr>
        <w:t>DATA:</w:t>
      </w:r>
      <w:r w:rsidR="00014179">
        <w:rPr>
          <w:b/>
        </w:rPr>
        <w:t xml:space="preserve"> 11 DE AGOSTO DE 2026</w:t>
      </w:r>
    </w:p>
    <w:p w14:paraId="061B3540" w14:textId="5CD67CF7" w:rsidR="00DA215B" w:rsidRDefault="00DA215B" w:rsidP="00DA215B">
      <w:pPr>
        <w:ind w:left="3402"/>
        <w:jc w:val="both"/>
        <w:rPr>
          <w:b/>
        </w:rPr>
      </w:pPr>
    </w:p>
    <w:p w14:paraId="4913D134" w14:textId="77777777" w:rsidR="0036101C" w:rsidRPr="00837F12" w:rsidRDefault="0036101C" w:rsidP="00DA215B">
      <w:pPr>
        <w:ind w:left="3402"/>
        <w:jc w:val="both"/>
      </w:pPr>
    </w:p>
    <w:p w14:paraId="184DA0A5" w14:textId="2EA7F45F" w:rsidR="0036101C" w:rsidRPr="00837F12" w:rsidRDefault="0036101C" w:rsidP="00DA215B">
      <w:pPr>
        <w:pStyle w:val="Pr-formataoHTML"/>
        <w:tabs>
          <w:tab w:val="clear" w:pos="916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340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37F12">
        <w:rPr>
          <w:rFonts w:ascii="Times New Roman" w:hAnsi="Times New Roman" w:cs="Times New Roman"/>
          <w:color w:val="auto"/>
          <w:sz w:val="24"/>
          <w:szCs w:val="24"/>
        </w:rPr>
        <w:t>Altera o</w:t>
      </w:r>
      <w:r w:rsidR="005E30E7">
        <w:rPr>
          <w:rFonts w:ascii="Times New Roman" w:hAnsi="Times New Roman" w:cs="Times New Roman"/>
          <w:color w:val="auto"/>
          <w:sz w:val="24"/>
          <w:szCs w:val="24"/>
        </w:rPr>
        <w:t>s</w:t>
      </w:r>
      <w:r w:rsidRPr="00837F12">
        <w:rPr>
          <w:rFonts w:ascii="Times New Roman" w:hAnsi="Times New Roman" w:cs="Times New Roman"/>
          <w:color w:val="auto"/>
          <w:sz w:val="24"/>
          <w:szCs w:val="24"/>
        </w:rPr>
        <w:t xml:space="preserve"> Anexo</w:t>
      </w:r>
      <w:r w:rsidR="00FE5992">
        <w:rPr>
          <w:rFonts w:ascii="Times New Roman" w:hAnsi="Times New Roman" w:cs="Times New Roman"/>
          <w:color w:val="auto"/>
          <w:sz w:val="24"/>
          <w:szCs w:val="24"/>
        </w:rPr>
        <w:t>s 0</w:t>
      </w:r>
      <w:r w:rsidR="00DC3C99">
        <w:rPr>
          <w:rFonts w:ascii="Times New Roman" w:hAnsi="Times New Roman" w:cs="Times New Roman"/>
          <w:color w:val="auto"/>
          <w:sz w:val="24"/>
          <w:szCs w:val="24"/>
        </w:rPr>
        <w:t>3</w:t>
      </w:r>
      <w:r w:rsidR="00FE5992">
        <w:rPr>
          <w:rFonts w:ascii="Times New Roman" w:hAnsi="Times New Roman" w:cs="Times New Roman"/>
          <w:color w:val="auto"/>
          <w:sz w:val="24"/>
          <w:szCs w:val="24"/>
        </w:rPr>
        <w:t xml:space="preserve"> e</w:t>
      </w:r>
      <w:r w:rsidR="005E30E7">
        <w:rPr>
          <w:rFonts w:ascii="Times New Roman" w:hAnsi="Times New Roman" w:cs="Times New Roman"/>
          <w:color w:val="auto"/>
          <w:sz w:val="24"/>
          <w:szCs w:val="24"/>
        </w:rPr>
        <w:t xml:space="preserve"> 0</w:t>
      </w:r>
      <w:r w:rsidR="00DC3C99">
        <w:rPr>
          <w:rFonts w:ascii="Times New Roman" w:hAnsi="Times New Roman" w:cs="Times New Roman"/>
          <w:color w:val="auto"/>
          <w:sz w:val="24"/>
          <w:szCs w:val="24"/>
        </w:rPr>
        <w:t>4</w:t>
      </w:r>
      <w:r w:rsidRPr="00837F12">
        <w:rPr>
          <w:rFonts w:ascii="Times New Roman" w:hAnsi="Times New Roman" w:cs="Times New Roman"/>
          <w:color w:val="auto"/>
          <w:sz w:val="24"/>
          <w:szCs w:val="24"/>
        </w:rPr>
        <w:t xml:space="preserve"> da Lei Complementar n. º 108, de 05 de novembro de 2009, </w:t>
      </w:r>
      <w:r w:rsidR="005E30E7">
        <w:rPr>
          <w:rFonts w:ascii="Times New Roman" w:hAnsi="Times New Roman" w:cs="Times New Roman"/>
          <w:color w:val="auto"/>
          <w:sz w:val="24"/>
          <w:szCs w:val="24"/>
        </w:rPr>
        <w:t xml:space="preserve">que </w:t>
      </w:r>
      <w:r w:rsidRPr="00837F12">
        <w:rPr>
          <w:rFonts w:ascii="Times New Roman" w:hAnsi="Times New Roman" w:cs="Times New Roman"/>
          <w:color w:val="auto"/>
          <w:sz w:val="24"/>
          <w:szCs w:val="24"/>
        </w:rPr>
        <w:t xml:space="preserve">dispõe sobre o </w:t>
      </w:r>
      <w:r w:rsidR="005E30E7">
        <w:rPr>
          <w:rFonts w:ascii="Times New Roman" w:hAnsi="Times New Roman" w:cs="Times New Roman"/>
          <w:color w:val="auto"/>
          <w:sz w:val="24"/>
          <w:szCs w:val="24"/>
        </w:rPr>
        <w:t>Zoneamento, O Uso e a Ocupação d</w:t>
      </w:r>
      <w:r w:rsidRPr="00837F12">
        <w:rPr>
          <w:rFonts w:ascii="Times New Roman" w:hAnsi="Times New Roman" w:cs="Times New Roman"/>
          <w:color w:val="auto"/>
          <w:sz w:val="24"/>
          <w:szCs w:val="24"/>
        </w:rPr>
        <w:t>o Solo da cidade de Sorriso-MT, e dá outras providências.</w:t>
      </w:r>
    </w:p>
    <w:p w14:paraId="75188ADE" w14:textId="1C04E4FB" w:rsidR="0036101C" w:rsidRDefault="0036101C" w:rsidP="00837F12">
      <w:pPr>
        <w:ind w:left="2268"/>
        <w:jc w:val="both"/>
      </w:pPr>
    </w:p>
    <w:p w14:paraId="02D140FC" w14:textId="77777777" w:rsidR="00DA215B" w:rsidRPr="00837F12" w:rsidRDefault="00DA215B" w:rsidP="00837F12">
      <w:pPr>
        <w:ind w:left="2268"/>
        <w:jc w:val="both"/>
      </w:pPr>
    </w:p>
    <w:p w14:paraId="499457F1" w14:textId="348377DA" w:rsidR="0036101C" w:rsidRPr="00837F12" w:rsidRDefault="0036101C" w:rsidP="00DA215B">
      <w:pPr>
        <w:ind w:firstLine="1418"/>
        <w:jc w:val="both"/>
      </w:pPr>
      <w:r w:rsidRPr="00837F12">
        <w:t xml:space="preserve">Alei Fernandes, Prefeito Municipal de Sorriso, Estado de Mato Grosso, </w:t>
      </w:r>
      <w:r w:rsidR="00DA215B">
        <w:t>encaminha para deliberação da Câmara Municipal,</w:t>
      </w:r>
      <w:r w:rsidRPr="00837F12">
        <w:t xml:space="preserve"> a seguinte Lei Complementar:</w:t>
      </w:r>
    </w:p>
    <w:p w14:paraId="5AFE849A" w14:textId="77777777" w:rsidR="0036101C" w:rsidRPr="00837F12" w:rsidRDefault="0036101C" w:rsidP="00DA215B">
      <w:pPr>
        <w:ind w:firstLine="1418"/>
        <w:jc w:val="both"/>
      </w:pPr>
    </w:p>
    <w:p w14:paraId="78955C8E" w14:textId="035AA5D9" w:rsidR="000620C6" w:rsidRDefault="000620C6" w:rsidP="000620C6">
      <w:pPr>
        <w:autoSpaceDE w:val="0"/>
        <w:autoSpaceDN w:val="0"/>
        <w:adjustRightInd w:val="0"/>
        <w:ind w:firstLine="1418"/>
        <w:jc w:val="both"/>
        <w:rPr>
          <w:bCs/>
          <w:szCs w:val="22"/>
        </w:rPr>
      </w:pPr>
      <w:r w:rsidRPr="000620C6">
        <w:rPr>
          <w:b/>
          <w:bCs/>
          <w:szCs w:val="22"/>
        </w:rPr>
        <w:t>Art. 1º</w:t>
      </w:r>
      <w:r w:rsidRPr="000620C6">
        <w:rPr>
          <w:bCs/>
          <w:szCs w:val="22"/>
        </w:rPr>
        <w:t xml:space="preserve"> Fica alterado o Anexo 0</w:t>
      </w:r>
      <w:r w:rsidR="00DC3C99">
        <w:rPr>
          <w:bCs/>
          <w:szCs w:val="22"/>
        </w:rPr>
        <w:t>3</w:t>
      </w:r>
      <w:r w:rsidRPr="000620C6">
        <w:rPr>
          <w:bCs/>
          <w:szCs w:val="22"/>
        </w:rPr>
        <w:t xml:space="preserve"> – </w:t>
      </w:r>
      <w:r w:rsidR="00DC3C99" w:rsidRPr="000620C6">
        <w:rPr>
          <w:bCs/>
          <w:szCs w:val="22"/>
        </w:rPr>
        <w:t xml:space="preserve">Tabela de Uso e Ocupação do Solo Urbano do Município de Sorriso da Lei Complementar 108/2009, e suas alterações posteriores, que passa a vigorar na forma do Anexo </w:t>
      </w:r>
      <w:r w:rsidR="00DC3C99">
        <w:rPr>
          <w:bCs/>
          <w:szCs w:val="22"/>
        </w:rPr>
        <w:t xml:space="preserve">03, </w:t>
      </w:r>
      <w:r w:rsidR="00DC3C99" w:rsidRPr="000620C6">
        <w:rPr>
          <w:bCs/>
          <w:szCs w:val="22"/>
        </w:rPr>
        <w:t>constante desta Lei Complementar</w:t>
      </w:r>
      <w:r w:rsidR="00DC3C99">
        <w:rPr>
          <w:bCs/>
          <w:szCs w:val="22"/>
        </w:rPr>
        <w:t>.</w:t>
      </w:r>
    </w:p>
    <w:p w14:paraId="02B136D1" w14:textId="77777777" w:rsidR="000620C6" w:rsidRPr="000620C6" w:rsidRDefault="000620C6" w:rsidP="000620C6">
      <w:pPr>
        <w:autoSpaceDE w:val="0"/>
        <w:autoSpaceDN w:val="0"/>
        <w:adjustRightInd w:val="0"/>
        <w:ind w:firstLine="1418"/>
        <w:jc w:val="both"/>
        <w:rPr>
          <w:bCs/>
          <w:szCs w:val="22"/>
        </w:rPr>
      </w:pPr>
    </w:p>
    <w:p w14:paraId="236BC5F0" w14:textId="2DCF4671" w:rsidR="000620C6" w:rsidRPr="00DC3C99" w:rsidRDefault="000620C6" w:rsidP="00837F12">
      <w:pPr>
        <w:autoSpaceDE w:val="0"/>
        <w:autoSpaceDN w:val="0"/>
        <w:adjustRightInd w:val="0"/>
        <w:ind w:firstLine="1418"/>
        <w:jc w:val="both"/>
        <w:rPr>
          <w:bCs/>
        </w:rPr>
      </w:pPr>
      <w:r w:rsidRPr="00CA39A4">
        <w:rPr>
          <w:b/>
          <w:bCs/>
        </w:rPr>
        <w:t>Parágrafo único.</w:t>
      </w:r>
      <w:r w:rsidR="004D6345">
        <w:rPr>
          <w:bCs/>
        </w:rPr>
        <w:t xml:space="preserve"> A</w:t>
      </w:r>
      <w:r w:rsidR="00DC3C99">
        <w:rPr>
          <w:bCs/>
        </w:rPr>
        <w:t>s</w:t>
      </w:r>
      <w:r>
        <w:rPr>
          <w:bCs/>
        </w:rPr>
        <w:t xml:space="preserve"> alteraç</w:t>
      </w:r>
      <w:r w:rsidR="00DC3C99">
        <w:rPr>
          <w:bCs/>
        </w:rPr>
        <w:t>ões</w:t>
      </w:r>
      <w:r w:rsidR="00F3726E">
        <w:rPr>
          <w:bCs/>
        </w:rPr>
        <w:t xml:space="preserve"> </w:t>
      </w:r>
      <w:r>
        <w:rPr>
          <w:bCs/>
        </w:rPr>
        <w:t>que se re</w:t>
      </w:r>
      <w:r w:rsidR="00F3726E">
        <w:rPr>
          <w:bCs/>
        </w:rPr>
        <w:t>fere o caput deste artigo se</w:t>
      </w:r>
      <w:r w:rsidR="00543510">
        <w:rPr>
          <w:bCs/>
        </w:rPr>
        <w:t xml:space="preserve"> dão</w:t>
      </w:r>
      <w:r>
        <w:rPr>
          <w:bCs/>
        </w:rPr>
        <w:t xml:space="preserve"> </w:t>
      </w:r>
      <w:r w:rsidR="00DC3C99" w:rsidRPr="00DC3C99">
        <w:rPr>
          <w:bCs/>
        </w:rPr>
        <w:t>no Zoneamento ZEIS Zona Especial Interesse Social, no uso permissível foi removido o limite institu</w:t>
      </w:r>
      <w:r w:rsidR="00DC3C99">
        <w:rPr>
          <w:bCs/>
        </w:rPr>
        <w:t>ído do Grupo 3 de até 300,00 m².</w:t>
      </w:r>
    </w:p>
    <w:p w14:paraId="38CF8594" w14:textId="37FBBBDD" w:rsidR="00DC3C99" w:rsidRDefault="00DC3C99" w:rsidP="00837F12">
      <w:pPr>
        <w:autoSpaceDE w:val="0"/>
        <w:autoSpaceDN w:val="0"/>
        <w:adjustRightInd w:val="0"/>
        <w:ind w:firstLine="1418"/>
        <w:jc w:val="both"/>
        <w:rPr>
          <w:b/>
          <w:bCs/>
        </w:rPr>
      </w:pPr>
    </w:p>
    <w:p w14:paraId="688D2B32" w14:textId="296D2F08" w:rsidR="00DC3C99" w:rsidRPr="00DC3C99" w:rsidRDefault="00DC3C99" w:rsidP="00DC3C99">
      <w:pPr>
        <w:autoSpaceDE w:val="0"/>
        <w:autoSpaceDN w:val="0"/>
        <w:adjustRightInd w:val="0"/>
        <w:ind w:firstLine="1418"/>
        <w:jc w:val="both"/>
        <w:rPr>
          <w:bCs/>
        </w:rPr>
      </w:pPr>
      <w:r w:rsidRPr="00DC3C99">
        <w:rPr>
          <w:b/>
          <w:bCs/>
        </w:rPr>
        <w:t>Art. 2º</w:t>
      </w:r>
      <w:r w:rsidRPr="00DC3C99">
        <w:rPr>
          <w:bCs/>
        </w:rPr>
        <w:t xml:space="preserve"> Fica alterado o Anexo 04 </w:t>
      </w:r>
      <w:r>
        <w:rPr>
          <w:bCs/>
        </w:rPr>
        <w:t xml:space="preserve">- </w:t>
      </w:r>
      <w:r w:rsidRPr="00DC3C99">
        <w:rPr>
          <w:bCs/>
        </w:rPr>
        <w:t xml:space="preserve">Tipos de Uso do Município de Sorriso da Lei Complementar 108/2009, e suas alterações posteriores, que passa a vigorar na forma do Anexo </w:t>
      </w:r>
      <w:r>
        <w:rPr>
          <w:bCs/>
        </w:rPr>
        <w:t xml:space="preserve">04, </w:t>
      </w:r>
      <w:r w:rsidRPr="00DC3C99">
        <w:rPr>
          <w:bCs/>
        </w:rPr>
        <w:t>constante desta Lei Complementar.</w:t>
      </w:r>
    </w:p>
    <w:p w14:paraId="0ABF0804" w14:textId="77777777" w:rsidR="00DC3C99" w:rsidRPr="00DC3C99" w:rsidRDefault="00DC3C99" w:rsidP="00DC3C99">
      <w:pPr>
        <w:autoSpaceDE w:val="0"/>
        <w:autoSpaceDN w:val="0"/>
        <w:adjustRightInd w:val="0"/>
        <w:ind w:firstLine="1418"/>
        <w:jc w:val="both"/>
        <w:rPr>
          <w:bCs/>
        </w:rPr>
      </w:pPr>
    </w:p>
    <w:p w14:paraId="4B5EF4A6" w14:textId="33D3F0EC" w:rsidR="00DC3C99" w:rsidRPr="00DC3C99" w:rsidRDefault="00DC3C99" w:rsidP="00DC3C99">
      <w:pPr>
        <w:autoSpaceDE w:val="0"/>
        <w:autoSpaceDN w:val="0"/>
        <w:adjustRightInd w:val="0"/>
        <w:ind w:firstLine="1418"/>
        <w:jc w:val="both"/>
        <w:rPr>
          <w:bCs/>
        </w:rPr>
      </w:pPr>
      <w:r w:rsidRPr="00DC3C99">
        <w:rPr>
          <w:b/>
          <w:bCs/>
        </w:rPr>
        <w:t>Parágrafo único</w:t>
      </w:r>
      <w:r w:rsidRPr="00DC3C99">
        <w:rPr>
          <w:bCs/>
        </w:rPr>
        <w:t>. As alterações que se refere o caput deste artigo se dão da seguinte</w:t>
      </w:r>
      <w:r>
        <w:rPr>
          <w:bCs/>
        </w:rPr>
        <w:t xml:space="preserve"> </w:t>
      </w:r>
      <w:r w:rsidRPr="00DC3C99">
        <w:rPr>
          <w:bCs/>
        </w:rPr>
        <w:t>maneira:</w:t>
      </w:r>
    </w:p>
    <w:p w14:paraId="14DC5647" w14:textId="77777777" w:rsidR="00DC3C99" w:rsidRPr="00DC3C99" w:rsidRDefault="00DC3C99" w:rsidP="00DC3C99">
      <w:pPr>
        <w:autoSpaceDE w:val="0"/>
        <w:autoSpaceDN w:val="0"/>
        <w:adjustRightInd w:val="0"/>
        <w:ind w:firstLine="1418"/>
        <w:jc w:val="both"/>
        <w:rPr>
          <w:bCs/>
        </w:rPr>
      </w:pPr>
    </w:p>
    <w:p w14:paraId="63E6B0B1" w14:textId="36B8483C" w:rsidR="00DC3C99" w:rsidRPr="00DC3C99" w:rsidRDefault="00DC3C99" w:rsidP="00DC3C99">
      <w:pPr>
        <w:autoSpaceDE w:val="0"/>
        <w:autoSpaceDN w:val="0"/>
        <w:adjustRightInd w:val="0"/>
        <w:ind w:firstLine="1418"/>
        <w:jc w:val="both"/>
        <w:rPr>
          <w:bCs/>
        </w:rPr>
      </w:pPr>
      <w:r w:rsidRPr="00DC3C99">
        <w:rPr>
          <w:bCs/>
        </w:rPr>
        <w:t>a) No Grupo 3</w:t>
      </w:r>
      <w:r>
        <w:rPr>
          <w:bCs/>
        </w:rPr>
        <w:t xml:space="preserve"> </w:t>
      </w:r>
      <w:r w:rsidRPr="00DC3C99">
        <w:rPr>
          <w:bCs/>
        </w:rPr>
        <w:t>-</w:t>
      </w:r>
      <w:r>
        <w:rPr>
          <w:bCs/>
        </w:rPr>
        <w:t xml:space="preserve"> </w:t>
      </w:r>
      <w:r w:rsidRPr="00DC3C99">
        <w:rPr>
          <w:bCs/>
        </w:rPr>
        <w:t>Geradores de Incômodo no item II - Comercial Varejista, letra "d", o limite de "até 520,00 kg" passa para "até 1.560,00 kg";</w:t>
      </w:r>
    </w:p>
    <w:p w14:paraId="623A1508" w14:textId="160387A0" w:rsidR="00DC3C99" w:rsidRPr="00DC3C99" w:rsidRDefault="00DC3C99" w:rsidP="00DC3C99">
      <w:pPr>
        <w:autoSpaceDE w:val="0"/>
        <w:autoSpaceDN w:val="0"/>
        <w:adjustRightInd w:val="0"/>
        <w:ind w:firstLine="1418"/>
        <w:jc w:val="both"/>
        <w:rPr>
          <w:bCs/>
        </w:rPr>
      </w:pPr>
      <w:r w:rsidRPr="00DC3C99">
        <w:rPr>
          <w:bCs/>
        </w:rPr>
        <w:t>b) No Grupo 4</w:t>
      </w:r>
      <w:r w:rsidR="00A430E9">
        <w:rPr>
          <w:bCs/>
        </w:rPr>
        <w:t xml:space="preserve"> </w:t>
      </w:r>
      <w:r w:rsidRPr="00DC3C99">
        <w:rPr>
          <w:bCs/>
        </w:rPr>
        <w:t xml:space="preserve">a Geradores de Impacto - Compatível </w:t>
      </w:r>
      <w:r>
        <w:rPr>
          <w:bCs/>
        </w:rPr>
        <w:t xml:space="preserve">- </w:t>
      </w:r>
      <w:r w:rsidRPr="00DC3C99">
        <w:rPr>
          <w:bCs/>
        </w:rPr>
        <w:t>no item II Comercial Varejista, linha "c", o limite de "entre 520,00 kg e 1560,00 kg", passa para "entre 1.560,00 kg e 6.240,00 kg";</w:t>
      </w:r>
    </w:p>
    <w:p w14:paraId="4F62E95F" w14:textId="228A9CA8" w:rsidR="00DC3C99" w:rsidRPr="00DC3C99" w:rsidRDefault="00DC3C99" w:rsidP="00DC3C99">
      <w:pPr>
        <w:autoSpaceDE w:val="0"/>
        <w:autoSpaceDN w:val="0"/>
        <w:adjustRightInd w:val="0"/>
        <w:ind w:firstLine="1418"/>
        <w:jc w:val="both"/>
        <w:rPr>
          <w:bCs/>
        </w:rPr>
      </w:pPr>
      <w:r w:rsidRPr="00DC3C99">
        <w:rPr>
          <w:bCs/>
        </w:rPr>
        <w:t xml:space="preserve">c) No Grupo 4 b Geradores de Impacto </w:t>
      </w:r>
      <w:r>
        <w:rPr>
          <w:bCs/>
        </w:rPr>
        <w:t xml:space="preserve">- </w:t>
      </w:r>
      <w:r w:rsidRPr="00DC3C99">
        <w:rPr>
          <w:bCs/>
        </w:rPr>
        <w:t xml:space="preserve">Não Compatível </w:t>
      </w:r>
      <w:r>
        <w:rPr>
          <w:bCs/>
        </w:rPr>
        <w:t xml:space="preserve">- </w:t>
      </w:r>
      <w:r w:rsidR="00543510" w:rsidRPr="00DC3C99">
        <w:rPr>
          <w:bCs/>
        </w:rPr>
        <w:t xml:space="preserve">no item II Comercial </w:t>
      </w:r>
      <w:r w:rsidRPr="00DC3C99">
        <w:rPr>
          <w:bCs/>
        </w:rPr>
        <w:t>Atacadista, linha "b", o limite de "superior a 1560,00 kg", passa</w:t>
      </w:r>
      <w:r w:rsidR="00543510">
        <w:rPr>
          <w:bCs/>
        </w:rPr>
        <w:t xml:space="preserve"> para "superior a 6.240,00 kg".</w:t>
      </w:r>
    </w:p>
    <w:p w14:paraId="33DD116E" w14:textId="77777777" w:rsidR="00DC3C99" w:rsidRDefault="00DC3C99" w:rsidP="00837F12">
      <w:pPr>
        <w:autoSpaceDE w:val="0"/>
        <w:autoSpaceDN w:val="0"/>
        <w:adjustRightInd w:val="0"/>
        <w:ind w:firstLine="1418"/>
        <w:jc w:val="both"/>
        <w:rPr>
          <w:b/>
          <w:bCs/>
        </w:rPr>
      </w:pPr>
    </w:p>
    <w:p w14:paraId="79169251" w14:textId="27A7DF17" w:rsidR="0036101C" w:rsidRPr="00837F12" w:rsidRDefault="0036101C" w:rsidP="00837F12">
      <w:pPr>
        <w:autoSpaceDE w:val="0"/>
        <w:autoSpaceDN w:val="0"/>
        <w:adjustRightInd w:val="0"/>
        <w:ind w:firstLine="1418"/>
        <w:jc w:val="both"/>
        <w:rPr>
          <w:lang w:val="pt-PT"/>
        </w:rPr>
      </w:pPr>
      <w:r w:rsidRPr="00837F12">
        <w:rPr>
          <w:b/>
          <w:bCs/>
        </w:rPr>
        <w:t xml:space="preserve">Art. </w:t>
      </w:r>
      <w:r w:rsidR="00FE5992">
        <w:rPr>
          <w:b/>
          <w:bCs/>
        </w:rPr>
        <w:t>3</w:t>
      </w:r>
      <w:r w:rsidRPr="00837F12">
        <w:rPr>
          <w:b/>
          <w:bCs/>
        </w:rPr>
        <w:t>º</w:t>
      </w:r>
      <w:r w:rsidRPr="00837F12">
        <w:rPr>
          <w:bCs/>
        </w:rPr>
        <w:t xml:space="preserve"> </w:t>
      </w:r>
      <w:r w:rsidRPr="00837F12">
        <w:rPr>
          <w:lang w:val="pt-PT"/>
        </w:rPr>
        <w:t>Esta Lei Complementar entra em vigor na data de sua publicação.</w:t>
      </w:r>
    </w:p>
    <w:p w14:paraId="71F82250" w14:textId="765C148B" w:rsidR="0036101C" w:rsidRDefault="0036101C" w:rsidP="00837F12">
      <w:pPr>
        <w:autoSpaceDE w:val="0"/>
        <w:autoSpaceDN w:val="0"/>
        <w:adjustRightInd w:val="0"/>
        <w:ind w:firstLine="1418"/>
        <w:jc w:val="both"/>
        <w:rPr>
          <w:bCs/>
        </w:rPr>
      </w:pPr>
    </w:p>
    <w:p w14:paraId="458D0930" w14:textId="77777777" w:rsidR="00601A87" w:rsidRPr="00837F12" w:rsidRDefault="00601A87" w:rsidP="00837F12">
      <w:pPr>
        <w:autoSpaceDE w:val="0"/>
        <w:autoSpaceDN w:val="0"/>
        <w:adjustRightInd w:val="0"/>
        <w:ind w:firstLine="1418"/>
        <w:jc w:val="both"/>
        <w:rPr>
          <w:bCs/>
        </w:rPr>
      </w:pPr>
    </w:p>
    <w:p w14:paraId="2FF6C7DF" w14:textId="0D9E631B" w:rsidR="0036101C" w:rsidRPr="00837F12" w:rsidRDefault="0036101C" w:rsidP="00DA215B">
      <w:pPr>
        <w:tabs>
          <w:tab w:val="left" w:pos="142"/>
          <w:tab w:val="left" w:pos="1418"/>
          <w:tab w:val="left" w:pos="1560"/>
        </w:tabs>
        <w:ind w:firstLine="1418"/>
        <w:rPr>
          <w:bCs/>
        </w:rPr>
      </w:pPr>
      <w:r w:rsidRPr="00837F12">
        <w:rPr>
          <w:bCs/>
        </w:rPr>
        <w:t xml:space="preserve">Sorriso, Estado de Mato Grosso, em </w:t>
      </w:r>
    </w:p>
    <w:p w14:paraId="4ACDB070" w14:textId="3D32DF7B" w:rsidR="0036101C" w:rsidRDefault="0036101C" w:rsidP="00837F12">
      <w:pPr>
        <w:rPr>
          <w:b/>
        </w:rPr>
      </w:pPr>
    </w:p>
    <w:p w14:paraId="18B92EB9" w14:textId="77777777" w:rsidR="00DA215B" w:rsidRPr="00DA215B" w:rsidRDefault="00DA215B" w:rsidP="00DA215B">
      <w:pPr>
        <w:jc w:val="center"/>
        <w:rPr>
          <w:i/>
          <w:sz w:val="20"/>
        </w:rPr>
      </w:pPr>
      <w:r w:rsidRPr="00DA215B">
        <w:rPr>
          <w:i/>
          <w:sz w:val="20"/>
        </w:rPr>
        <w:t>Assinado Digitalmente</w:t>
      </w:r>
    </w:p>
    <w:p w14:paraId="134229F4" w14:textId="77777777" w:rsidR="00DA215B" w:rsidRPr="00837F12" w:rsidRDefault="00DA215B" w:rsidP="00DA215B">
      <w:pPr>
        <w:ind w:right="53"/>
        <w:jc w:val="center"/>
        <w:rPr>
          <w:b/>
        </w:rPr>
      </w:pPr>
      <w:r w:rsidRPr="00837F12">
        <w:rPr>
          <w:b/>
        </w:rPr>
        <w:t>ALEI FERNANDES</w:t>
      </w:r>
    </w:p>
    <w:p w14:paraId="0AF29A73" w14:textId="09475875" w:rsidR="00A14B14" w:rsidRDefault="00DA215B" w:rsidP="00601A87">
      <w:pPr>
        <w:ind w:right="53"/>
        <w:jc w:val="center"/>
        <w:rPr>
          <w:spacing w:val="-2"/>
        </w:rPr>
      </w:pPr>
      <w:r w:rsidRPr="00837F12">
        <w:t>Prefeito</w:t>
      </w:r>
      <w:r w:rsidRPr="00837F12">
        <w:rPr>
          <w:spacing w:val="-5"/>
        </w:rPr>
        <w:t xml:space="preserve"> </w:t>
      </w:r>
      <w:r w:rsidRPr="00837F12">
        <w:rPr>
          <w:spacing w:val="-2"/>
        </w:rPr>
        <w:t>Municipal</w:t>
      </w:r>
    </w:p>
    <w:p w14:paraId="43D22AED" w14:textId="77777777" w:rsidR="00014179" w:rsidRPr="00837F12" w:rsidRDefault="00014179" w:rsidP="00014179">
      <w:pPr>
        <w:rPr>
          <w:b/>
          <w:u w:val="single"/>
        </w:rPr>
      </w:pPr>
      <w:r w:rsidRPr="00837F12">
        <w:rPr>
          <w:b/>
          <w:u w:val="single"/>
        </w:rPr>
        <w:lastRenderedPageBreak/>
        <w:t xml:space="preserve">MENSAGEM </w:t>
      </w:r>
      <w:r>
        <w:rPr>
          <w:b/>
          <w:u w:val="single"/>
        </w:rPr>
        <w:t>PLC Nº</w:t>
      </w:r>
      <w:r w:rsidRPr="00837F12">
        <w:rPr>
          <w:b/>
          <w:u w:val="single"/>
        </w:rPr>
        <w:t xml:space="preserve"> </w:t>
      </w:r>
      <w:r w:rsidRPr="00FB4228">
        <w:rPr>
          <w:b/>
          <w:u w:val="single"/>
        </w:rPr>
        <w:t>0</w:t>
      </w:r>
      <w:r>
        <w:rPr>
          <w:b/>
          <w:u w:val="single"/>
        </w:rPr>
        <w:t>14</w:t>
      </w:r>
      <w:r w:rsidRPr="00FB4228">
        <w:rPr>
          <w:b/>
          <w:u w:val="single"/>
        </w:rPr>
        <w:t>/2026.</w:t>
      </w:r>
      <w:r w:rsidRPr="00837F12">
        <w:rPr>
          <w:b/>
          <w:u w:val="single"/>
        </w:rPr>
        <w:t xml:space="preserve"> </w:t>
      </w:r>
    </w:p>
    <w:p w14:paraId="70C5A567" w14:textId="77777777" w:rsidR="00014179" w:rsidRPr="00837F12" w:rsidRDefault="00014179" w:rsidP="00014179">
      <w:pPr>
        <w:tabs>
          <w:tab w:val="left" w:pos="5820"/>
        </w:tabs>
        <w:jc w:val="both"/>
        <w:rPr>
          <w:u w:val="single"/>
        </w:rPr>
      </w:pPr>
    </w:p>
    <w:p w14:paraId="6967626B" w14:textId="77777777" w:rsidR="00014179" w:rsidRDefault="00014179" w:rsidP="00014179">
      <w:pPr>
        <w:pStyle w:val="p4"/>
        <w:tabs>
          <w:tab w:val="left" w:pos="708"/>
        </w:tabs>
        <w:spacing w:line="240" w:lineRule="auto"/>
        <w:ind w:left="0" w:firstLine="1418"/>
        <w:jc w:val="both"/>
        <w:rPr>
          <w:szCs w:val="24"/>
        </w:rPr>
      </w:pPr>
    </w:p>
    <w:p w14:paraId="3E378268" w14:textId="77777777" w:rsidR="00014179" w:rsidRDefault="00014179" w:rsidP="00014179">
      <w:pPr>
        <w:pStyle w:val="p4"/>
        <w:tabs>
          <w:tab w:val="left" w:pos="708"/>
        </w:tabs>
        <w:spacing w:line="240" w:lineRule="auto"/>
        <w:ind w:left="0" w:firstLine="1418"/>
        <w:jc w:val="both"/>
        <w:rPr>
          <w:szCs w:val="24"/>
        </w:rPr>
      </w:pPr>
    </w:p>
    <w:p w14:paraId="729299F5" w14:textId="77777777" w:rsidR="00014179" w:rsidRPr="00837F12" w:rsidRDefault="00014179" w:rsidP="00014179">
      <w:pPr>
        <w:pStyle w:val="p4"/>
        <w:tabs>
          <w:tab w:val="left" w:pos="708"/>
        </w:tabs>
        <w:spacing w:line="240" w:lineRule="auto"/>
        <w:ind w:left="0" w:firstLine="1418"/>
        <w:jc w:val="both"/>
        <w:rPr>
          <w:szCs w:val="24"/>
        </w:rPr>
      </w:pPr>
      <w:r w:rsidRPr="00837F12">
        <w:rPr>
          <w:szCs w:val="24"/>
        </w:rPr>
        <w:t>Excelentíssimo Senhor Presidente, Nobres edis.</w:t>
      </w:r>
    </w:p>
    <w:p w14:paraId="7D294576" w14:textId="77777777" w:rsidR="00014179" w:rsidRDefault="00014179" w:rsidP="00014179">
      <w:pPr>
        <w:pStyle w:val="p4"/>
        <w:tabs>
          <w:tab w:val="left" w:pos="708"/>
        </w:tabs>
        <w:spacing w:line="240" w:lineRule="auto"/>
        <w:ind w:left="0" w:firstLine="1418"/>
        <w:jc w:val="both"/>
        <w:rPr>
          <w:szCs w:val="24"/>
        </w:rPr>
      </w:pPr>
    </w:p>
    <w:p w14:paraId="335AAAA4" w14:textId="77777777" w:rsidR="00014179" w:rsidRDefault="00014179" w:rsidP="00014179">
      <w:pPr>
        <w:pStyle w:val="p4"/>
        <w:tabs>
          <w:tab w:val="left" w:pos="708"/>
        </w:tabs>
        <w:spacing w:line="240" w:lineRule="auto"/>
        <w:ind w:left="0" w:firstLine="1418"/>
        <w:jc w:val="both"/>
        <w:rPr>
          <w:szCs w:val="24"/>
        </w:rPr>
      </w:pPr>
    </w:p>
    <w:p w14:paraId="38512946" w14:textId="77777777" w:rsidR="00014179" w:rsidRDefault="00014179" w:rsidP="00014179">
      <w:pPr>
        <w:ind w:firstLine="1418"/>
        <w:jc w:val="both"/>
      </w:pPr>
      <w:r>
        <w:t>Encaminhamos à apreciação de Vossas Excelências o Projeto de Lei em anexo, que dispõe sobre a alteração do Anexo 03 - Tabela de Uso e Ocupação do Solo Urbano do Município de Sorriso e Anexo 04 - Tipos de Uso, constante na Lei de Zoneamento, Uso e Ocupação do Solo do Município de Sorriso-MT.</w:t>
      </w:r>
    </w:p>
    <w:p w14:paraId="1CA93826" w14:textId="77777777" w:rsidR="00014179" w:rsidRDefault="00014179" w:rsidP="00014179">
      <w:pPr>
        <w:ind w:firstLine="1418"/>
        <w:jc w:val="both"/>
      </w:pPr>
    </w:p>
    <w:p w14:paraId="22DBDBDA" w14:textId="77777777" w:rsidR="00014179" w:rsidRDefault="00014179" w:rsidP="00014179">
      <w:pPr>
        <w:ind w:firstLine="1418"/>
        <w:jc w:val="both"/>
      </w:pPr>
      <w:r>
        <w:t>A presente proposição decorre da necessidade de adequação da legislação urbanística à dinâmica de crescimento econômico, territorial e comercial do Município, acompanhando a evolução do porte dos empreendimentos e as novas demandas urbanas.</w:t>
      </w:r>
    </w:p>
    <w:p w14:paraId="678E1010" w14:textId="77777777" w:rsidR="00014179" w:rsidRDefault="00014179" w:rsidP="00014179">
      <w:pPr>
        <w:ind w:firstLine="1418"/>
        <w:jc w:val="both"/>
      </w:pPr>
    </w:p>
    <w:p w14:paraId="500B15CC" w14:textId="77777777" w:rsidR="00014179" w:rsidRDefault="00014179" w:rsidP="00014179">
      <w:pPr>
        <w:ind w:firstLine="1418"/>
        <w:jc w:val="both"/>
      </w:pPr>
      <w:r>
        <w:t xml:space="preserve">Nesse sentido, após análise técnica e deferimento dos Conselhos consultivos, propõe-se a retirada do limite de área construída no Zoneamento Zeis </w:t>
      </w:r>
      <w:proofErr w:type="gramStart"/>
      <w:r>
        <w:t>-  Zona</w:t>
      </w:r>
      <w:proofErr w:type="gramEnd"/>
      <w:r>
        <w:t xml:space="preserve"> Especial de Interesse Social, no Grupo 3 de até 300,00 m². Com essa alteração, a área edificável passará a ser limitada pelos parâmetros urbanísticos aplicáveis à zona, especialmente pelas dimensões do lote, taxa de ocupação e demais índices previstos na legislação.</w:t>
      </w:r>
    </w:p>
    <w:p w14:paraId="545000BC" w14:textId="77777777" w:rsidR="00014179" w:rsidRDefault="00014179" w:rsidP="00014179">
      <w:pPr>
        <w:ind w:firstLine="1418"/>
        <w:jc w:val="both"/>
      </w:pPr>
    </w:p>
    <w:p w14:paraId="1C390D08" w14:textId="77777777" w:rsidR="00014179" w:rsidRDefault="00014179" w:rsidP="00014179">
      <w:pPr>
        <w:ind w:firstLine="1418"/>
        <w:jc w:val="both"/>
      </w:pPr>
      <w:r>
        <w:t>Como também foi ampliado a dimensão dos parâmetros para comércio varejista e atacadista de GLP (Gás Liquefeito de Petróleo), para possibilitar a implantação de novos empreendimentos e ampliação dos existentes, considerando a necessidade crescente do consumo no município.</w:t>
      </w:r>
    </w:p>
    <w:p w14:paraId="53B5B27D" w14:textId="77777777" w:rsidR="00014179" w:rsidRDefault="00014179" w:rsidP="00014179">
      <w:pPr>
        <w:ind w:firstLine="1418"/>
        <w:jc w:val="both"/>
      </w:pPr>
    </w:p>
    <w:p w14:paraId="7C8D434B" w14:textId="77777777" w:rsidR="00014179" w:rsidRDefault="00014179" w:rsidP="00014179">
      <w:pPr>
        <w:ind w:firstLine="1418"/>
        <w:jc w:val="both"/>
      </w:pPr>
      <w:r>
        <w:t>Dessa forma, foram promovidas as seguintes alterações na Tabela de Tipos de Uso:</w:t>
      </w:r>
    </w:p>
    <w:p w14:paraId="525B84F0" w14:textId="77777777" w:rsidR="00014179" w:rsidRDefault="00014179" w:rsidP="00014179">
      <w:pPr>
        <w:ind w:firstLine="1418"/>
        <w:jc w:val="both"/>
      </w:pPr>
      <w:r>
        <w:t>a) No Grupo 3 - Geradores de Incômodo no item II - Comercial Varejista, letra "d", o limite de "até 520,00 kg" passa para "até 1.560,00 kg";</w:t>
      </w:r>
    </w:p>
    <w:p w14:paraId="1C07CC39" w14:textId="77777777" w:rsidR="00014179" w:rsidRDefault="00014179" w:rsidP="00014179">
      <w:pPr>
        <w:ind w:firstLine="1418"/>
        <w:jc w:val="both"/>
      </w:pPr>
      <w:r>
        <w:t>b) No Grupo 4 a Geradores de Impacto – Compatível - no item II Comercial Varejista, linha "c", o limite de "entre 520,00 kg e 1560,00 kg", passa para "entre 1.560,00 kg e 6.240,00 kg";</w:t>
      </w:r>
    </w:p>
    <w:p w14:paraId="723262CC" w14:textId="77777777" w:rsidR="00014179" w:rsidRDefault="00014179" w:rsidP="00014179">
      <w:pPr>
        <w:ind w:firstLine="1418"/>
        <w:jc w:val="both"/>
      </w:pPr>
      <w:r>
        <w:t>c) No Grupo 4 b Geradores de Impacto - Não Compatível - no item II Comercial Atacadista, linha "b", o limite de "superior a 1560,00 kg", passa para "superior a 6.240,00 kg";</w:t>
      </w:r>
    </w:p>
    <w:p w14:paraId="12051FE0" w14:textId="77777777" w:rsidR="00014179" w:rsidRDefault="00014179" w:rsidP="00014179">
      <w:pPr>
        <w:ind w:firstLine="1418"/>
        <w:jc w:val="both"/>
      </w:pPr>
    </w:p>
    <w:p w14:paraId="69A4A046" w14:textId="77777777" w:rsidR="00014179" w:rsidRDefault="00014179" w:rsidP="00014179">
      <w:pPr>
        <w:ind w:firstLine="1418"/>
        <w:jc w:val="both"/>
      </w:pPr>
      <w:r>
        <w:t>A alteração proposta visa:</w:t>
      </w:r>
    </w:p>
    <w:p w14:paraId="6BA59DB4" w14:textId="77777777" w:rsidR="00014179" w:rsidRDefault="00014179" w:rsidP="00014179">
      <w:pPr>
        <w:ind w:firstLine="1418"/>
        <w:jc w:val="both"/>
      </w:pPr>
      <w:r>
        <w:t xml:space="preserve">I - </w:t>
      </w:r>
      <w:proofErr w:type="gramStart"/>
      <w:r>
        <w:t>adequar</w:t>
      </w:r>
      <w:proofErr w:type="gramEnd"/>
      <w:r>
        <w:t xml:space="preserve"> a legislação urbanística à atual dinâmica de crescimento econômico e comercial do Município; </w:t>
      </w:r>
    </w:p>
    <w:p w14:paraId="4BA00165" w14:textId="77777777" w:rsidR="00014179" w:rsidRDefault="00014179" w:rsidP="00014179">
      <w:pPr>
        <w:ind w:firstLine="1418"/>
        <w:jc w:val="both"/>
      </w:pPr>
      <w:r>
        <w:t xml:space="preserve">II - </w:t>
      </w:r>
      <w:proofErr w:type="gramStart"/>
      <w:r>
        <w:t>possibilitar</w:t>
      </w:r>
      <w:proofErr w:type="gramEnd"/>
      <w:r>
        <w:t xml:space="preserve"> a implantação de empreendimentos varejistas de maior porte de forma ordenada e compatível com o zoneamento urbano;</w:t>
      </w:r>
    </w:p>
    <w:p w14:paraId="54625509" w14:textId="77777777" w:rsidR="00014179" w:rsidRDefault="00014179" w:rsidP="00014179">
      <w:pPr>
        <w:ind w:firstLine="1418"/>
        <w:jc w:val="both"/>
      </w:pPr>
      <w:r>
        <w:t>III - fortalecer o desenvolvimento econômico local, evitando a evasão de investimentos para municípios vizinhos;</w:t>
      </w:r>
    </w:p>
    <w:p w14:paraId="5B650FD6" w14:textId="77777777" w:rsidR="00014179" w:rsidRDefault="00014179" w:rsidP="00014179">
      <w:pPr>
        <w:ind w:firstLine="1418"/>
        <w:jc w:val="both"/>
      </w:pPr>
      <w:r>
        <w:t xml:space="preserve">IV - </w:t>
      </w:r>
      <w:proofErr w:type="gramStart"/>
      <w:r>
        <w:t>ampliar</w:t>
      </w:r>
      <w:proofErr w:type="gramEnd"/>
      <w:r>
        <w:t xml:space="preserve"> a geração de empregos diretos e indiretos, promovendo impactos positivos na economia municipal;</w:t>
      </w:r>
    </w:p>
    <w:p w14:paraId="4F1D6F37" w14:textId="77777777" w:rsidR="00014179" w:rsidRDefault="00014179" w:rsidP="00014179">
      <w:pPr>
        <w:ind w:firstLine="1418"/>
        <w:jc w:val="both"/>
      </w:pPr>
      <w:r>
        <w:lastRenderedPageBreak/>
        <w:t xml:space="preserve">V - </w:t>
      </w:r>
      <w:proofErr w:type="gramStart"/>
      <w:r>
        <w:t>garantir</w:t>
      </w:r>
      <w:proofErr w:type="gramEnd"/>
      <w:r>
        <w:t xml:space="preserve"> segurança jurídica aos empreendedores e ao Poder Público, por meio de parâmetros urbanísticos claros, objetivos e atualizados;</w:t>
      </w:r>
    </w:p>
    <w:p w14:paraId="37406F17" w14:textId="77777777" w:rsidR="00014179" w:rsidRDefault="00014179" w:rsidP="00014179">
      <w:pPr>
        <w:ind w:firstLine="1418"/>
        <w:jc w:val="both"/>
      </w:pPr>
      <w:r>
        <w:t xml:space="preserve">VI - </w:t>
      </w:r>
      <w:proofErr w:type="gramStart"/>
      <w:r>
        <w:t>promover</w:t>
      </w:r>
      <w:proofErr w:type="gramEnd"/>
      <w:r>
        <w:t xml:space="preserve"> o uso racional do solo urbano, conciliando desenvolvimento econômico, mobilidade urbana, infraestrutura adequada e qualidade de vida da população.</w:t>
      </w:r>
    </w:p>
    <w:p w14:paraId="3DF2A497" w14:textId="77777777" w:rsidR="00014179" w:rsidRDefault="00014179" w:rsidP="00014179">
      <w:pPr>
        <w:ind w:firstLine="1418"/>
        <w:jc w:val="both"/>
      </w:pPr>
    </w:p>
    <w:p w14:paraId="20A10987" w14:textId="77777777" w:rsidR="00014179" w:rsidRDefault="00014179" w:rsidP="00014179">
      <w:pPr>
        <w:ind w:firstLine="1418"/>
        <w:jc w:val="both"/>
      </w:pPr>
      <w:r>
        <w:t>Ressalta-se que a alteração proposta não elimina o controle urbanístico, tampouco autoriza a implantação irrestrita de atividades, permanecendo obrigatória a observância de todos os parâmetros de uso e ocupação do solo, bem como das exigências relativas à infraestrutura urbana, mobilidade, mitigação de impactos e demais normas legais aplicáveis.</w:t>
      </w:r>
    </w:p>
    <w:p w14:paraId="5CF73D42" w14:textId="77777777" w:rsidR="00014179" w:rsidRDefault="00014179" w:rsidP="00014179">
      <w:pPr>
        <w:ind w:firstLine="1418"/>
        <w:jc w:val="both"/>
      </w:pPr>
    </w:p>
    <w:p w14:paraId="13F5F62E" w14:textId="77777777" w:rsidR="00014179" w:rsidRDefault="00014179" w:rsidP="00014179">
      <w:pPr>
        <w:ind w:firstLine="1418"/>
        <w:jc w:val="both"/>
      </w:pPr>
      <w:r>
        <w:t>Importa destacar, ainda, que a área construída continuará sendo naturalmente limitada pelas regras urbanísticas de cada zona, especialmente pela taxa de ocupação e demais índices urbanísticos definidos para cada zoneamento, de modo que a dimensão das edificações permanecerá condicionada às características e ao tamanho do lote.</w:t>
      </w:r>
    </w:p>
    <w:p w14:paraId="5DF1F716" w14:textId="77777777" w:rsidR="00014179" w:rsidRDefault="00014179" w:rsidP="00014179">
      <w:pPr>
        <w:ind w:firstLine="1418"/>
        <w:jc w:val="both"/>
      </w:pPr>
    </w:p>
    <w:p w14:paraId="26A0DF8F" w14:textId="77777777" w:rsidR="00014179" w:rsidRDefault="00014179" w:rsidP="00014179">
      <w:pPr>
        <w:ind w:firstLine="1418"/>
        <w:jc w:val="both"/>
      </w:pPr>
      <w:r>
        <w:t>Vale salientar que o projeto foi encaminhado à análise da Comissão Normativa de Legislação Urbanística - CNLU e do Conselho Municipal de Desenvolvimento Econômico e Social de Sorriso - CONDESS. As reuniões foram realizadas nos dias 15 e 17 de junho de 2026, respectivamente, ocasiões em que as matérias foram apreciadas e deferidas pela maioria dos conselheiros presentes.</w:t>
      </w:r>
    </w:p>
    <w:p w14:paraId="04AD3F41" w14:textId="77777777" w:rsidR="00014179" w:rsidRDefault="00014179" w:rsidP="00014179">
      <w:pPr>
        <w:ind w:firstLine="1418"/>
        <w:jc w:val="both"/>
      </w:pPr>
    </w:p>
    <w:p w14:paraId="05604CFA" w14:textId="77777777" w:rsidR="00014179" w:rsidRDefault="00014179" w:rsidP="00014179">
      <w:pPr>
        <w:ind w:firstLine="1418"/>
        <w:jc w:val="both"/>
      </w:pPr>
      <w:r>
        <w:t>Dessa forma, a modificação do Anexos representa uma atualização necessária, proporcional e alinhada ao interesse público, contribuindo para o crescimento econômico sustentável e para o planejamento urbano responsável do Município de Sorriso.</w:t>
      </w:r>
    </w:p>
    <w:p w14:paraId="5A75B450" w14:textId="77777777" w:rsidR="00014179" w:rsidRPr="00182929" w:rsidRDefault="00014179" w:rsidP="00014179">
      <w:pPr>
        <w:ind w:firstLine="1418"/>
        <w:jc w:val="both"/>
      </w:pPr>
    </w:p>
    <w:p w14:paraId="70934251" w14:textId="77777777" w:rsidR="00014179" w:rsidRDefault="00014179" w:rsidP="00014179">
      <w:pPr>
        <w:ind w:firstLine="1418"/>
        <w:jc w:val="both"/>
        <w:rPr>
          <w:b/>
        </w:rPr>
      </w:pPr>
      <w:r>
        <w:t xml:space="preserve">Por estas razões, solicitamos a aprovação do presente projeto </w:t>
      </w:r>
      <w:r w:rsidRPr="008E7AA8">
        <w:rPr>
          <w:b/>
        </w:rPr>
        <w:t>EM REGIME DE URGÊNCIA.</w:t>
      </w:r>
    </w:p>
    <w:p w14:paraId="5C6414C9" w14:textId="77777777" w:rsidR="00014179" w:rsidRDefault="00014179" w:rsidP="00014179">
      <w:pPr>
        <w:ind w:firstLine="1418"/>
        <w:jc w:val="both"/>
      </w:pPr>
    </w:p>
    <w:p w14:paraId="067E4A80" w14:textId="77777777" w:rsidR="00014179" w:rsidRDefault="00014179" w:rsidP="00014179">
      <w:pPr>
        <w:jc w:val="center"/>
        <w:rPr>
          <w:i/>
          <w:sz w:val="20"/>
        </w:rPr>
      </w:pPr>
    </w:p>
    <w:p w14:paraId="35FCBE0F" w14:textId="77777777" w:rsidR="00014179" w:rsidRDefault="00014179" w:rsidP="00014179">
      <w:pPr>
        <w:jc w:val="center"/>
        <w:rPr>
          <w:i/>
          <w:sz w:val="20"/>
        </w:rPr>
      </w:pPr>
    </w:p>
    <w:p w14:paraId="3C1409B6" w14:textId="77777777" w:rsidR="00014179" w:rsidRPr="00DA215B" w:rsidRDefault="00014179" w:rsidP="00014179">
      <w:pPr>
        <w:jc w:val="center"/>
        <w:rPr>
          <w:i/>
          <w:sz w:val="20"/>
        </w:rPr>
      </w:pPr>
      <w:r w:rsidRPr="00DA215B">
        <w:rPr>
          <w:i/>
          <w:sz w:val="20"/>
        </w:rPr>
        <w:t>Assinado Digitalmente</w:t>
      </w:r>
    </w:p>
    <w:p w14:paraId="67C550CC" w14:textId="77777777" w:rsidR="00014179" w:rsidRPr="00837F12" w:rsidRDefault="00014179" w:rsidP="00014179">
      <w:pPr>
        <w:ind w:right="53"/>
        <w:jc w:val="center"/>
        <w:rPr>
          <w:b/>
        </w:rPr>
      </w:pPr>
      <w:r w:rsidRPr="00837F12">
        <w:rPr>
          <w:b/>
        </w:rPr>
        <w:t>ALEI FERNANDES</w:t>
      </w:r>
    </w:p>
    <w:p w14:paraId="17B99F78" w14:textId="77777777" w:rsidR="00014179" w:rsidRPr="00837F12" w:rsidRDefault="00014179" w:rsidP="00014179">
      <w:pPr>
        <w:ind w:right="53"/>
        <w:jc w:val="center"/>
      </w:pPr>
      <w:r w:rsidRPr="00837F12">
        <w:t>Prefeito</w:t>
      </w:r>
      <w:r w:rsidRPr="00837F12">
        <w:rPr>
          <w:spacing w:val="-5"/>
        </w:rPr>
        <w:t xml:space="preserve"> </w:t>
      </w:r>
      <w:r w:rsidRPr="00837F12">
        <w:rPr>
          <w:spacing w:val="-2"/>
        </w:rPr>
        <w:t>Municipal</w:t>
      </w:r>
    </w:p>
    <w:p w14:paraId="47276DA6" w14:textId="77777777" w:rsidR="00014179" w:rsidRDefault="00014179" w:rsidP="00014179">
      <w:pPr>
        <w:pStyle w:val="Corpodetexto"/>
        <w:spacing w:after="0"/>
      </w:pPr>
    </w:p>
    <w:p w14:paraId="4EA655D7" w14:textId="77777777" w:rsidR="00014179" w:rsidRDefault="00014179" w:rsidP="00014179">
      <w:pPr>
        <w:pStyle w:val="Corpodetexto"/>
        <w:spacing w:after="0"/>
      </w:pPr>
    </w:p>
    <w:p w14:paraId="5E37FF75" w14:textId="77777777" w:rsidR="00014179" w:rsidRDefault="00014179" w:rsidP="00014179">
      <w:pPr>
        <w:pStyle w:val="Corpodetexto"/>
        <w:spacing w:after="0"/>
      </w:pPr>
    </w:p>
    <w:p w14:paraId="255009FE" w14:textId="77777777" w:rsidR="00014179" w:rsidRDefault="00014179" w:rsidP="00014179">
      <w:pPr>
        <w:pStyle w:val="Corpodetexto"/>
        <w:spacing w:after="0"/>
      </w:pPr>
    </w:p>
    <w:p w14:paraId="0A9C0AA0" w14:textId="77777777" w:rsidR="00014179" w:rsidRDefault="00014179" w:rsidP="00014179">
      <w:pPr>
        <w:pStyle w:val="Corpodetexto"/>
        <w:spacing w:after="0"/>
      </w:pPr>
    </w:p>
    <w:p w14:paraId="1F505C31" w14:textId="77777777" w:rsidR="00014179" w:rsidRDefault="00014179" w:rsidP="00014179">
      <w:pPr>
        <w:pStyle w:val="Corpodetexto"/>
        <w:spacing w:after="0"/>
      </w:pPr>
    </w:p>
    <w:p w14:paraId="68ED82E3" w14:textId="77777777" w:rsidR="00014179" w:rsidRDefault="00014179" w:rsidP="00014179">
      <w:pPr>
        <w:pStyle w:val="Corpodetexto"/>
        <w:spacing w:after="0"/>
      </w:pPr>
    </w:p>
    <w:p w14:paraId="7AC33C6B" w14:textId="77777777" w:rsidR="00014179" w:rsidRDefault="00014179" w:rsidP="00014179">
      <w:pPr>
        <w:pStyle w:val="Corpodetexto"/>
        <w:spacing w:after="0"/>
      </w:pPr>
    </w:p>
    <w:p w14:paraId="2EF1BBAD" w14:textId="77777777" w:rsidR="00014179" w:rsidRPr="00182929" w:rsidRDefault="00014179" w:rsidP="00014179">
      <w:pPr>
        <w:pStyle w:val="Corpodetexto"/>
        <w:spacing w:after="0"/>
      </w:pPr>
    </w:p>
    <w:p w14:paraId="0AB9976B" w14:textId="77777777" w:rsidR="00014179" w:rsidRPr="00837F12" w:rsidRDefault="00014179" w:rsidP="00014179">
      <w:pPr>
        <w:pStyle w:val="Corpodetexto"/>
        <w:spacing w:after="0"/>
        <w:ind w:left="1"/>
      </w:pPr>
      <w:r>
        <w:rPr>
          <w:spacing w:val="-1"/>
        </w:rPr>
        <w:t>À</w:t>
      </w:r>
      <w:r w:rsidRPr="00837F12">
        <w:rPr>
          <w:spacing w:val="-1"/>
        </w:rPr>
        <w:t xml:space="preserve"> </w:t>
      </w:r>
      <w:r w:rsidRPr="00837F12">
        <w:t>Sua</w:t>
      </w:r>
      <w:r w:rsidRPr="00837F12">
        <w:rPr>
          <w:spacing w:val="-1"/>
        </w:rPr>
        <w:t xml:space="preserve"> </w:t>
      </w:r>
      <w:r w:rsidRPr="00837F12">
        <w:t>Excelência</w:t>
      </w:r>
      <w:r>
        <w:t>,</w:t>
      </w:r>
      <w:r w:rsidRPr="00837F12">
        <w:rPr>
          <w:spacing w:val="-2"/>
        </w:rPr>
        <w:t xml:space="preserve"> </w:t>
      </w:r>
      <w:r w:rsidRPr="00837F12">
        <w:t xml:space="preserve">o </w:t>
      </w:r>
      <w:r w:rsidRPr="00837F12">
        <w:rPr>
          <w:spacing w:val="-2"/>
        </w:rPr>
        <w:t>Senhor</w:t>
      </w:r>
    </w:p>
    <w:p w14:paraId="0CF2A6DC" w14:textId="77777777" w:rsidR="00014179" w:rsidRPr="00837F12" w:rsidRDefault="00014179" w:rsidP="00014179">
      <w:pPr>
        <w:ind w:left="1"/>
        <w:rPr>
          <w:b/>
        </w:rPr>
      </w:pPr>
      <w:r w:rsidRPr="00837F12">
        <w:rPr>
          <w:b/>
        </w:rPr>
        <w:t xml:space="preserve">RODRIGO </w:t>
      </w:r>
      <w:r>
        <w:rPr>
          <w:b/>
        </w:rPr>
        <w:t>DESORDI FERNANDES</w:t>
      </w:r>
    </w:p>
    <w:p w14:paraId="41FDE1F4" w14:textId="53F8083C" w:rsidR="00014179" w:rsidRPr="00837F12" w:rsidRDefault="00014179" w:rsidP="00014179">
      <w:pPr>
        <w:ind w:right="53"/>
      </w:pPr>
      <w:r w:rsidRPr="00837F12">
        <w:t>Presidente</w:t>
      </w:r>
      <w:r w:rsidRPr="00837F12">
        <w:rPr>
          <w:spacing w:val="-5"/>
        </w:rPr>
        <w:t xml:space="preserve"> </w:t>
      </w:r>
      <w:r w:rsidRPr="00837F12">
        <w:t>da</w:t>
      </w:r>
      <w:r w:rsidRPr="00837F12">
        <w:rPr>
          <w:spacing w:val="-2"/>
        </w:rPr>
        <w:t xml:space="preserve"> </w:t>
      </w:r>
      <w:r w:rsidRPr="00837F12">
        <w:t>Câmara</w:t>
      </w:r>
      <w:r w:rsidRPr="00837F12">
        <w:rPr>
          <w:spacing w:val="-2"/>
        </w:rPr>
        <w:t xml:space="preserve"> </w:t>
      </w:r>
      <w:r w:rsidRPr="00837F12">
        <w:t>Municipal</w:t>
      </w:r>
      <w:r w:rsidRPr="00837F12">
        <w:rPr>
          <w:spacing w:val="-1"/>
        </w:rPr>
        <w:t xml:space="preserve"> </w:t>
      </w:r>
      <w:r w:rsidRPr="00837F12">
        <w:t>de</w:t>
      </w:r>
      <w:r w:rsidRPr="00837F12">
        <w:rPr>
          <w:spacing w:val="-2"/>
        </w:rPr>
        <w:t xml:space="preserve"> Sorriso</w:t>
      </w:r>
    </w:p>
    <w:sectPr w:rsidR="00014179" w:rsidRPr="00837F12" w:rsidSect="00F60E75">
      <w:headerReference w:type="even" r:id="rId7"/>
      <w:headerReference w:type="default" r:id="rId8"/>
      <w:headerReference w:type="first" r:id="rId9"/>
      <w:pgSz w:w="11906" w:h="16838"/>
      <w:pgMar w:top="2694" w:right="991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1DB53" w14:textId="77777777" w:rsidR="00664509" w:rsidRDefault="00664509" w:rsidP="00A14B14">
      <w:r>
        <w:separator/>
      </w:r>
    </w:p>
  </w:endnote>
  <w:endnote w:type="continuationSeparator" w:id="0">
    <w:p w14:paraId="499AA298" w14:textId="77777777" w:rsidR="00664509" w:rsidRDefault="00664509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C81AD" w14:textId="77777777" w:rsidR="00664509" w:rsidRDefault="00664509" w:rsidP="00A14B14">
      <w:r>
        <w:separator/>
      </w:r>
    </w:p>
  </w:footnote>
  <w:footnote w:type="continuationSeparator" w:id="0">
    <w:p w14:paraId="632DB328" w14:textId="77777777" w:rsidR="00664509" w:rsidRDefault="00664509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2C72" w14:textId="1E5C311B" w:rsidR="00A14B14" w:rsidRDefault="00000000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F250" w14:textId="63F98876" w:rsidR="00A14B14" w:rsidRDefault="00000000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B2F" w14:textId="7E4A2443" w:rsidR="00A14B14" w:rsidRDefault="00000000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01C6247"/>
    <w:multiLevelType w:val="hybridMultilevel"/>
    <w:tmpl w:val="05FA9D14"/>
    <w:lvl w:ilvl="0" w:tplc="1F987DA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9C2C9C"/>
    <w:multiLevelType w:val="hybridMultilevel"/>
    <w:tmpl w:val="BAF86E6E"/>
    <w:lvl w:ilvl="0" w:tplc="33D03C10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1069377453">
    <w:abstractNumId w:val="3"/>
  </w:num>
  <w:num w:numId="2" w16cid:durableId="349454377">
    <w:abstractNumId w:val="1"/>
  </w:num>
  <w:num w:numId="3" w16cid:durableId="550073159">
    <w:abstractNumId w:val="2"/>
  </w:num>
  <w:num w:numId="4" w16cid:durableId="805391771">
    <w:abstractNumId w:val="4"/>
  </w:num>
  <w:num w:numId="5" w16cid:durableId="1974871427">
    <w:abstractNumId w:val="0"/>
  </w:num>
  <w:num w:numId="6" w16cid:durableId="6433145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B14"/>
    <w:rsid w:val="00014179"/>
    <w:rsid w:val="000620C6"/>
    <w:rsid w:val="00084C5B"/>
    <w:rsid w:val="000A14E9"/>
    <w:rsid w:val="001023FB"/>
    <w:rsid w:val="001238C8"/>
    <w:rsid w:val="00160E48"/>
    <w:rsid w:val="001626C5"/>
    <w:rsid w:val="00182929"/>
    <w:rsid w:val="001B58D4"/>
    <w:rsid w:val="001B6324"/>
    <w:rsid w:val="001D1A2D"/>
    <w:rsid w:val="001F062C"/>
    <w:rsid w:val="001F74A8"/>
    <w:rsid w:val="002470F9"/>
    <w:rsid w:val="002839B0"/>
    <w:rsid w:val="002A1294"/>
    <w:rsid w:val="002B50D3"/>
    <w:rsid w:val="002D4A94"/>
    <w:rsid w:val="002E35C7"/>
    <w:rsid w:val="00331693"/>
    <w:rsid w:val="00331AA5"/>
    <w:rsid w:val="003570BC"/>
    <w:rsid w:val="0036101C"/>
    <w:rsid w:val="0036616C"/>
    <w:rsid w:val="003A6808"/>
    <w:rsid w:val="0041398D"/>
    <w:rsid w:val="00424875"/>
    <w:rsid w:val="0047122B"/>
    <w:rsid w:val="00487484"/>
    <w:rsid w:val="00491601"/>
    <w:rsid w:val="00493712"/>
    <w:rsid w:val="004A5BA6"/>
    <w:rsid w:val="004C3158"/>
    <w:rsid w:val="004D6345"/>
    <w:rsid w:val="00510777"/>
    <w:rsid w:val="00511819"/>
    <w:rsid w:val="00526203"/>
    <w:rsid w:val="00533563"/>
    <w:rsid w:val="00543510"/>
    <w:rsid w:val="005476C3"/>
    <w:rsid w:val="00571982"/>
    <w:rsid w:val="005B742D"/>
    <w:rsid w:val="005E30E7"/>
    <w:rsid w:val="00601A87"/>
    <w:rsid w:val="00635094"/>
    <w:rsid w:val="00644497"/>
    <w:rsid w:val="00647882"/>
    <w:rsid w:val="00664509"/>
    <w:rsid w:val="00675A09"/>
    <w:rsid w:val="006A67BB"/>
    <w:rsid w:val="006F1A5A"/>
    <w:rsid w:val="006F797E"/>
    <w:rsid w:val="00742D79"/>
    <w:rsid w:val="0075346D"/>
    <w:rsid w:val="007D2E4F"/>
    <w:rsid w:val="007E7320"/>
    <w:rsid w:val="008317AD"/>
    <w:rsid w:val="00837F12"/>
    <w:rsid w:val="00842F1F"/>
    <w:rsid w:val="008653D3"/>
    <w:rsid w:val="008A4C0E"/>
    <w:rsid w:val="008E7AA8"/>
    <w:rsid w:val="008F3B92"/>
    <w:rsid w:val="0096748D"/>
    <w:rsid w:val="009709B8"/>
    <w:rsid w:val="009768E5"/>
    <w:rsid w:val="009A207B"/>
    <w:rsid w:val="00A14B14"/>
    <w:rsid w:val="00A430E9"/>
    <w:rsid w:val="00A457C6"/>
    <w:rsid w:val="00A77B8A"/>
    <w:rsid w:val="00A8457F"/>
    <w:rsid w:val="00A91B8A"/>
    <w:rsid w:val="00A94F56"/>
    <w:rsid w:val="00AB4C8E"/>
    <w:rsid w:val="00AC72EF"/>
    <w:rsid w:val="00B012DA"/>
    <w:rsid w:val="00B114AC"/>
    <w:rsid w:val="00B20882"/>
    <w:rsid w:val="00B457BE"/>
    <w:rsid w:val="00BA0814"/>
    <w:rsid w:val="00BB203B"/>
    <w:rsid w:val="00BD1EE0"/>
    <w:rsid w:val="00BD5D4C"/>
    <w:rsid w:val="00BF70B9"/>
    <w:rsid w:val="00C31CFA"/>
    <w:rsid w:val="00C85E16"/>
    <w:rsid w:val="00CA39A4"/>
    <w:rsid w:val="00CE04E6"/>
    <w:rsid w:val="00D648D6"/>
    <w:rsid w:val="00DA215B"/>
    <w:rsid w:val="00DA5BFE"/>
    <w:rsid w:val="00DA7832"/>
    <w:rsid w:val="00DC3C99"/>
    <w:rsid w:val="00DD7958"/>
    <w:rsid w:val="00DE0DA9"/>
    <w:rsid w:val="00DF168D"/>
    <w:rsid w:val="00E204AC"/>
    <w:rsid w:val="00E63AE4"/>
    <w:rsid w:val="00EB5CD5"/>
    <w:rsid w:val="00EB7A7B"/>
    <w:rsid w:val="00EF4E98"/>
    <w:rsid w:val="00F1349D"/>
    <w:rsid w:val="00F3726E"/>
    <w:rsid w:val="00F60E75"/>
    <w:rsid w:val="00FB4228"/>
    <w:rsid w:val="00FE5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DD7958"/>
    <w:pPr>
      <w:spacing w:after="120" w:line="480" w:lineRule="auto"/>
      <w:ind w:left="283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DD7958"/>
    <w:rPr>
      <w:kern w:val="2"/>
      <w:sz w:val="24"/>
      <w:szCs w:val="24"/>
      <w14:ligatures w14:val="standardContextual"/>
    </w:rPr>
  </w:style>
  <w:style w:type="character" w:styleId="Forte">
    <w:name w:val="Strong"/>
    <w:basedOn w:val="Fontepargpadro"/>
    <w:uiPriority w:val="22"/>
    <w:qFormat/>
    <w:rsid w:val="00DD7958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C315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C3158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945</Words>
  <Characters>5107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Camara Municipal</cp:lastModifiedBy>
  <cp:revision>9</cp:revision>
  <cp:lastPrinted>2026-04-13T11:46:00Z</cp:lastPrinted>
  <dcterms:created xsi:type="dcterms:W3CDTF">2026-08-05T11:48:00Z</dcterms:created>
  <dcterms:modified xsi:type="dcterms:W3CDTF">2026-08-12T11:54:00Z</dcterms:modified>
</cp:coreProperties>
</file>