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0C080F14" w:rsidR="00EB7A7B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 xml:space="preserve">LEI Nº </w:t>
      </w:r>
      <w:r w:rsidR="003C04FE">
        <w:rPr>
          <w:b/>
          <w:bCs/>
          <w:color w:val="000000" w:themeColor="text1"/>
        </w:rPr>
        <w:t>3.930, DE 4 DE SETEMBRO DE 2026</w:t>
      </w:r>
    </w:p>
    <w:p w14:paraId="4484AC88" w14:textId="64462AF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48F0CDCB" w:rsidR="000E0594" w:rsidRPr="00CB58FB" w:rsidRDefault="005E3F80" w:rsidP="00722C6C">
      <w:pPr>
        <w:ind w:left="3402"/>
        <w:jc w:val="both"/>
      </w:pPr>
      <w:r w:rsidRPr="006446DB">
        <w:rPr>
          <w:bCs/>
          <w:color w:val="000000" w:themeColor="text1"/>
          <w:kern w:val="36"/>
        </w:rPr>
        <w:t xml:space="preserve">Autoriza o Poder Executivo a realizar aberturas de créditos na Lei Orçamentária Anual do exercício de </w:t>
      </w:r>
      <w:r>
        <w:rPr>
          <w:bCs/>
          <w:color w:val="000000" w:themeColor="text1"/>
          <w:kern w:val="36"/>
        </w:rPr>
        <w:t>2026</w:t>
      </w:r>
      <w:r w:rsidRPr="006446DB">
        <w:rPr>
          <w:bCs/>
          <w:color w:val="000000" w:themeColor="text1"/>
          <w:kern w:val="36"/>
        </w:rPr>
        <w:t>, na forma que menciona, e dá outras providências</w:t>
      </w:r>
      <w:r w:rsidR="00201576" w:rsidRPr="00201576">
        <w:t>.</w:t>
      </w:r>
    </w:p>
    <w:p w14:paraId="24732F02" w14:textId="74F39C66" w:rsidR="00EB7A7B" w:rsidRPr="00CB58FB" w:rsidRDefault="00EB7A7B" w:rsidP="00722C6C">
      <w:pPr>
        <w:ind w:left="3402"/>
        <w:jc w:val="both"/>
      </w:pPr>
    </w:p>
    <w:p w14:paraId="1A968E06" w14:textId="77777777" w:rsidR="00EB7A7B" w:rsidRPr="00CB58FB" w:rsidRDefault="00EB7A7B" w:rsidP="00722C6C"/>
    <w:p w14:paraId="4FCDF21F" w14:textId="77777777" w:rsidR="003C04FE" w:rsidRPr="002A1ADD" w:rsidRDefault="00EB7A7B" w:rsidP="003C04FE">
      <w:pPr>
        <w:ind w:firstLine="1418"/>
        <w:jc w:val="both"/>
        <w:rPr>
          <w:rFonts w:eastAsia="Arial"/>
        </w:rPr>
      </w:pPr>
      <w:r w:rsidRPr="00CB58FB">
        <w:t xml:space="preserve">Alei Fernandes, Prefeito Municipal de Sorriso, Estado de Mato Grosso, </w:t>
      </w:r>
      <w:r w:rsidR="003C04FE" w:rsidRPr="002A1ADD">
        <w:rPr>
          <w:rFonts w:eastAsia="Arial"/>
        </w:rPr>
        <w:t>faço saber que a Câmara Municipal de Sorriso aprovou e eu sanciono a seguinte Lei:</w:t>
      </w:r>
    </w:p>
    <w:p w14:paraId="1CD34370" w14:textId="2ACE7CBC" w:rsidR="00EB7A7B" w:rsidRPr="00CB58FB" w:rsidRDefault="00EB7A7B" w:rsidP="00722C6C">
      <w:pPr>
        <w:ind w:firstLine="1418"/>
        <w:jc w:val="both"/>
      </w:pPr>
    </w:p>
    <w:p w14:paraId="6FCEEF8F" w14:textId="77777777" w:rsidR="00EB7A7B" w:rsidRPr="00CB58FB" w:rsidRDefault="00EB7A7B" w:rsidP="00722C6C">
      <w:pPr>
        <w:jc w:val="both"/>
      </w:pPr>
    </w:p>
    <w:p w14:paraId="7C806336" w14:textId="77777777" w:rsidR="005E3F80" w:rsidRPr="006446DB" w:rsidRDefault="005E3F80" w:rsidP="005E3F80">
      <w:pPr>
        <w:autoSpaceDE w:val="0"/>
        <w:autoSpaceDN w:val="0"/>
        <w:adjustRightInd w:val="0"/>
        <w:ind w:firstLine="1418"/>
        <w:jc w:val="both"/>
        <w:rPr>
          <w:b/>
          <w:bCs/>
          <w:color w:val="000000" w:themeColor="text1"/>
        </w:rPr>
      </w:pPr>
      <w:bookmarkStart w:id="0" w:name="a1"/>
      <w:bookmarkEnd w:id="0"/>
      <w:r w:rsidRPr="006446DB">
        <w:rPr>
          <w:b/>
        </w:rPr>
        <w:t>Art. 1º</w:t>
      </w:r>
      <w:r w:rsidRPr="006446DB">
        <w:t xml:space="preserve"> Fica o Poder Executivo autorizado a:</w:t>
      </w:r>
    </w:p>
    <w:p w14:paraId="646B1004" w14:textId="77777777" w:rsidR="005E3F80" w:rsidRPr="006446DB" w:rsidRDefault="005E3F80" w:rsidP="005E3F80">
      <w:pPr>
        <w:autoSpaceDE w:val="0"/>
        <w:autoSpaceDN w:val="0"/>
        <w:adjustRightInd w:val="0"/>
        <w:ind w:firstLine="1418"/>
        <w:jc w:val="both"/>
        <w:rPr>
          <w:b/>
          <w:bCs/>
          <w:color w:val="000000" w:themeColor="text1"/>
        </w:rPr>
      </w:pPr>
    </w:p>
    <w:p w14:paraId="7A525DF7" w14:textId="1939C588" w:rsidR="005E3F80" w:rsidRPr="00153836" w:rsidRDefault="005E3F80" w:rsidP="005E3F80">
      <w:pPr>
        <w:autoSpaceDE w:val="0"/>
        <w:autoSpaceDN w:val="0"/>
        <w:adjustRightInd w:val="0"/>
        <w:ind w:firstLine="1418"/>
        <w:jc w:val="both"/>
        <w:rPr>
          <w:b/>
          <w:bCs/>
          <w:color w:val="000000" w:themeColor="text1"/>
        </w:rPr>
      </w:pPr>
      <w:r w:rsidRPr="006446DB">
        <w:t xml:space="preserve">I - Abrir créditos suplementares, observado o disposto no § 1º, I, II, III e IV, do art. 43, </w:t>
      </w:r>
      <w:r w:rsidRPr="00153836">
        <w:t xml:space="preserve">da Lei Federal nº 4.320, de 17 de março de 1964 </w:t>
      </w:r>
      <w:r w:rsidRPr="00FF7DC2">
        <w:rPr>
          <w:b/>
        </w:rPr>
        <w:t>até o limite de 1</w:t>
      </w:r>
      <w:r>
        <w:rPr>
          <w:b/>
        </w:rPr>
        <w:t>5</w:t>
      </w:r>
      <w:r w:rsidRPr="00FF7DC2">
        <w:rPr>
          <w:b/>
        </w:rPr>
        <w:t>% (</w:t>
      </w:r>
      <w:r>
        <w:rPr>
          <w:b/>
        </w:rPr>
        <w:t>quinze</w:t>
      </w:r>
      <w:r w:rsidRPr="00FF7DC2">
        <w:rPr>
          <w:b/>
        </w:rPr>
        <w:t xml:space="preserve"> por cento),</w:t>
      </w:r>
      <w:r w:rsidRPr="00153836">
        <w:t xml:space="preserve"> do total da despesa fixada, no valor de R$ 1.059.384.000,00 (um bilhão cinquenta e nove milhões e trezentos e oitenta e quatro mil reais),</w:t>
      </w:r>
      <w:r>
        <w:t xml:space="preserve"> no orçamento previsto para 2026,</w:t>
      </w:r>
      <w:r w:rsidRPr="00153836">
        <w:t xml:space="preserve"> ou seja, </w:t>
      </w:r>
      <w:r w:rsidRPr="00FF7DC2">
        <w:rPr>
          <w:b/>
        </w:rPr>
        <w:t>o valor de R$ 1</w:t>
      </w:r>
      <w:r>
        <w:rPr>
          <w:b/>
        </w:rPr>
        <w:t>58</w:t>
      </w:r>
      <w:r w:rsidRPr="00FF7DC2">
        <w:rPr>
          <w:b/>
        </w:rPr>
        <w:t>.</w:t>
      </w:r>
      <w:r>
        <w:rPr>
          <w:b/>
        </w:rPr>
        <w:t>907</w:t>
      </w:r>
      <w:r w:rsidRPr="00FF7DC2">
        <w:rPr>
          <w:b/>
        </w:rPr>
        <w:t>.</w:t>
      </w:r>
      <w:r>
        <w:rPr>
          <w:b/>
        </w:rPr>
        <w:t>600</w:t>
      </w:r>
      <w:r w:rsidRPr="00FF7DC2">
        <w:rPr>
          <w:b/>
        </w:rPr>
        <w:t xml:space="preserve">,00 (cento e </w:t>
      </w:r>
      <w:r>
        <w:rPr>
          <w:b/>
        </w:rPr>
        <w:t>cinquenta e oito milhões, novecentos e sete mil, seiscentos reais)</w:t>
      </w:r>
      <w:r w:rsidRPr="00153836">
        <w:t>;</w:t>
      </w:r>
    </w:p>
    <w:p w14:paraId="21FA02FD" w14:textId="77777777" w:rsidR="005E3F80" w:rsidRPr="00153836" w:rsidRDefault="005E3F80" w:rsidP="005E3F80">
      <w:pPr>
        <w:autoSpaceDE w:val="0"/>
        <w:autoSpaceDN w:val="0"/>
        <w:adjustRightInd w:val="0"/>
        <w:ind w:firstLine="1418"/>
        <w:jc w:val="both"/>
        <w:rPr>
          <w:b/>
          <w:bCs/>
          <w:color w:val="000000" w:themeColor="text1"/>
        </w:rPr>
      </w:pPr>
      <w:r w:rsidRPr="00153836">
        <w:t xml:space="preserve">II – Abrir créditos adicionais suplementares ao seu orçamento até o limite de 10% do excesso de arrecadação apurado por fontes de recursos constantes nas normas que regulam o Aplic – Auditoria Pública Informatizada de Contas do TCE-MT; </w:t>
      </w:r>
    </w:p>
    <w:p w14:paraId="0F516BFF" w14:textId="77777777" w:rsidR="005E3F80" w:rsidRPr="00153836" w:rsidRDefault="005E3F80" w:rsidP="005E3F80">
      <w:pPr>
        <w:autoSpaceDE w:val="0"/>
        <w:autoSpaceDN w:val="0"/>
        <w:adjustRightInd w:val="0"/>
        <w:ind w:firstLine="1418"/>
        <w:jc w:val="both"/>
        <w:rPr>
          <w:b/>
          <w:bCs/>
          <w:color w:val="000000" w:themeColor="text1"/>
        </w:rPr>
      </w:pPr>
    </w:p>
    <w:p w14:paraId="01B7008A" w14:textId="77777777" w:rsidR="005E3F80" w:rsidRPr="00352E7A" w:rsidRDefault="005E3F80" w:rsidP="005E3F80">
      <w:pPr>
        <w:autoSpaceDE w:val="0"/>
        <w:autoSpaceDN w:val="0"/>
        <w:adjustRightInd w:val="0"/>
        <w:ind w:firstLine="1418"/>
        <w:jc w:val="both"/>
      </w:pPr>
      <w:r w:rsidRPr="00352E7A">
        <w:rPr>
          <w:b/>
          <w:bCs/>
          <w:iCs/>
        </w:rPr>
        <w:t xml:space="preserve">Art. 2º </w:t>
      </w:r>
      <w:r w:rsidRPr="00352E7A">
        <w:t>O Poder Executivo poderá, mediante decreto, transpor, remanejar, transferir ou utilizar, total ou parcialmente, as dotações orçamentárias constantes desta Lei e de seus créditos adicionais, em decorrência da extinção, transformação, transferência, incorporação ou desmembramento de órgãos e entidades, bem como de alterações de suas competências ou atribuições, mantida a estrutura programática, expressa por categoria de programação, inclusive os títulos e objetivos, assim como o respectivo detalhamento por grupos de natureza da despesa e modalidades de aplicação.</w:t>
      </w:r>
    </w:p>
    <w:p w14:paraId="649C704B" w14:textId="77777777" w:rsidR="005E3F80" w:rsidRPr="006446DB" w:rsidRDefault="005E3F80" w:rsidP="005E3F80">
      <w:pPr>
        <w:pStyle w:val="PargrafodaLista"/>
        <w:ind w:left="0" w:firstLine="1418"/>
        <w:jc w:val="both"/>
        <w:rPr>
          <w:b/>
          <w:color w:val="000000" w:themeColor="text1"/>
          <w:shd w:val="clear" w:color="auto" w:fill="FFFFFF"/>
        </w:rPr>
      </w:pPr>
    </w:p>
    <w:p w14:paraId="608CD5FF" w14:textId="77777777" w:rsidR="005E3F80" w:rsidRPr="003C04FE" w:rsidRDefault="005E3F80" w:rsidP="003C04FE">
      <w:pPr>
        <w:ind w:firstLine="1418"/>
      </w:pPr>
      <w:r w:rsidRPr="003C04FE">
        <w:rPr>
          <w:b/>
          <w:bCs/>
        </w:rPr>
        <w:t>Art. 3º</w:t>
      </w:r>
      <w:r w:rsidRPr="003C04FE">
        <w:t xml:space="preserve"> Esta lei entra em vigor na data de sua publicação.</w:t>
      </w:r>
    </w:p>
    <w:p w14:paraId="1FD361ED" w14:textId="21673916" w:rsidR="00EB7A7B" w:rsidRDefault="00EB7A7B" w:rsidP="00722C6C">
      <w:pPr>
        <w:ind w:firstLine="1418"/>
      </w:pPr>
    </w:p>
    <w:p w14:paraId="1005BEA9" w14:textId="77777777" w:rsidR="008E0F57" w:rsidRPr="00722C6C" w:rsidRDefault="008E0F57" w:rsidP="00722C6C">
      <w:pPr>
        <w:ind w:firstLine="1418"/>
      </w:pPr>
    </w:p>
    <w:p w14:paraId="44A2D12C" w14:textId="2491CE8E" w:rsidR="003C04FE" w:rsidRPr="002A1ADD" w:rsidRDefault="003C04FE" w:rsidP="003C04FE">
      <w:pPr>
        <w:ind w:left="1418"/>
        <w:rPr>
          <w:bCs/>
        </w:rPr>
      </w:pPr>
      <w:bookmarkStart w:id="1" w:name="a14"/>
      <w:bookmarkEnd w:id="1"/>
      <w:r w:rsidRPr="002A1ADD">
        <w:rPr>
          <w:bCs/>
        </w:rPr>
        <w:t xml:space="preserve">Sorriso, Estado de Mato Grosso, em </w:t>
      </w:r>
      <w:r>
        <w:rPr>
          <w:bCs/>
        </w:rPr>
        <w:t>4</w:t>
      </w:r>
      <w:r w:rsidRPr="002A1ADD">
        <w:rPr>
          <w:bCs/>
        </w:rPr>
        <w:t xml:space="preserve"> de </w:t>
      </w:r>
      <w:r>
        <w:rPr>
          <w:bCs/>
        </w:rPr>
        <w:t>setembro</w:t>
      </w:r>
      <w:r w:rsidRPr="002A1ADD">
        <w:rPr>
          <w:bCs/>
        </w:rPr>
        <w:t xml:space="preserve"> de 2026.</w:t>
      </w:r>
    </w:p>
    <w:p w14:paraId="353F4DE4" w14:textId="77777777" w:rsidR="003C04FE" w:rsidRPr="002A1ADD" w:rsidRDefault="003C04FE" w:rsidP="003C04FE">
      <w:pPr>
        <w:adjustRightInd w:val="0"/>
        <w:ind w:firstLine="5812"/>
        <w:rPr>
          <w:b/>
          <w:bCs/>
          <w:color w:val="000000"/>
        </w:rPr>
      </w:pPr>
    </w:p>
    <w:p w14:paraId="589BF38D" w14:textId="77777777" w:rsidR="003C04FE" w:rsidRPr="002A1ADD" w:rsidRDefault="003C04FE" w:rsidP="003C04FE">
      <w:pPr>
        <w:adjustRightInd w:val="0"/>
        <w:ind w:firstLine="5812"/>
        <w:rPr>
          <w:b/>
          <w:bCs/>
          <w:color w:val="000000"/>
        </w:rPr>
      </w:pPr>
    </w:p>
    <w:p w14:paraId="05091FE6" w14:textId="77777777" w:rsidR="003C04FE" w:rsidRPr="002A1ADD" w:rsidRDefault="003C04FE" w:rsidP="003C04FE">
      <w:pPr>
        <w:adjustRightInd w:val="0"/>
        <w:ind w:firstLine="5812"/>
        <w:rPr>
          <w:b/>
          <w:bCs/>
          <w:color w:val="000000"/>
        </w:rPr>
      </w:pPr>
    </w:p>
    <w:p w14:paraId="4A197CB7" w14:textId="77777777" w:rsidR="003C04FE" w:rsidRPr="002A1ADD" w:rsidRDefault="003C04FE" w:rsidP="003C04FE">
      <w:pPr>
        <w:adjustRightInd w:val="0"/>
        <w:ind w:firstLine="5812"/>
        <w:rPr>
          <w:b/>
          <w:bCs/>
          <w:color w:val="000000"/>
        </w:rPr>
      </w:pPr>
    </w:p>
    <w:p w14:paraId="4ED2613B" w14:textId="77777777" w:rsidR="003C04FE" w:rsidRPr="002A1ADD" w:rsidRDefault="003C04FE" w:rsidP="003C04FE">
      <w:pPr>
        <w:adjustRightInd w:val="0"/>
        <w:ind w:firstLine="5812"/>
        <w:rPr>
          <w:b/>
          <w:bCs/>
          <w:color w:val="000000"/>
        </w:rPr>
      </w:pPr>
    </w:p>
    <w:p w14:paraId="77E8EBB9" w14:textId="08ADF69B" w:rsidR="003C04FE" w:rsidRPr="002A1ADD" w:rsidRDefault="003C04FE" w:rsidP="003C04FE">
      <w:pPr>
        <w:adjustRightInd w:val="0"/>
        <w:ind w:left="560" w:firstLine="482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ALEI</w:t>
      </w:r>
      <w:r w:rsidRPr="002A1ADD">
        <w:rPr>
          <w:b/>
          <w:bCs/>
          <w:color w:val="000000"/>
        </w:rPr>
        <w:t xml:space="preserve"> FERNANDES</w:t>
      </w:r>
    </w:p>
    <w:p w14:paraId="3DA80980" w14:textId="64CF30F1" w:rsidR="003C04FE" w:rsidRPr="002A1ADD" w:rsidRDefault="003C04FE" w:rsidP="003C04FE">
      <w:pPr>
        <w:adjustRightInd w:val="0"/>
        <w:ind w:left="3686" w:firstLine="1701"/>
        <w:jc w:val="center"/>
        <w:rPr>
          <w:bCs/>
          <w:color w:val="000000"/>
        </w:rPr>
      </w:pPr>
      <w:r w:rsidRPr="002A1ADD">
        <w:rPr>
          <w:bCs/>
          <w:color w:val="000000"/>
        </w:rPr>
        <w:t>Prefeito Municipal</w:t>
      </w:r>
    </w:p>
    <w:p w14:paraId="72813F8D" w14:textId="77777777" w:rsidR="003C04FE" w:rsidRPr="002A1ADD" w:rsidRDefault="003C04FE" w:rsidP="003C04FE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636FEC12" w14:textId="77777777" w:rsidR="003C04FE" w:rsidRPr="002A1ADD" w:rsidRDefault="003C04FE" w:rsidP="003C04FE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0AF29A73" w14:textId="26929269" w:rsidR="00A14B14" w:rsidRPr="005934E8" w:rsidRDefault="003C04FE" w:rsidP="003C04FE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sectPr w:rsidR="00A14B14" w:rsidRPr="005934E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89DB" w14:textId="77777777" w:rsidR="00566997" w:rsidRDefault="00566997" w:rsidP="00A14B14">
      <w:r>
        <w:separator/>
      </w:r>
    </w:p>
  </w:endnote>
  <w:endnote w:type="continuationSeparator" w:id="0">
    <w:p w14:paraId="08D51336" w14:textId="77777777" w:rsidR="00566997" w:rsidRDefault="00566997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1265C" w14:textId="77777777" w:rsidR="00566997" w:rsidRDefault="00566997" w:rsidP="00A14B14">
      <w:r>
        <w:separator/>
      </w:r>
    </w:p>
  </w:footnote>
  <w:footnote w:type="continuationSeparator" w:id="0">
    <w:p w14:paraId="1F51A7AA" w14:textId="77777777" w:rsidR="00566997" w:rsidRDefault="00566997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3C04FE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3C04FE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3C04FE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078213202">
    <w:abstractNumId w:val="2"/>
  </w:num>
  <w:num w:numId="2" w16cid:durableId="369844914">
    <w:abstractNumId w:val="0"/>
  </w:num>
  <w:num w:numId="3" w16cid:durableId="1127092151">
    <w:abstractNumId w:val="1"/>
  </w:num>
  <w:num w:numId="4" w16cid:durableId="708385129">
    <w:abstractNumId w:val="3"/>
  </w:num>
  <w:num w:numId="5" w16cid:durableId="487095588">
    <w:abstractNumId w:val="5"/>
  </w:num>
  <w:num w:numId="6" w16cid:durableId="13693298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56057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B58D4"/>
    <w:rsid w:val="001D1A2D"/>
    <w:rsid w:val="001E2D66"/>
    <w:rsid w:val="001F062C"/>
    <w:rsid w:val="00201576"/>
    <w:rsid w:val="002233BC"/>
    <w:rsid w:val="00234191"/>
    <w:rsid w:val="002B50D3"/>
    <w:rsid w:val="002E35C7"/>
    <w:rsid w:val="00301F47"/>
    <w:rsid w:val="00331693"/>
    <w:rsid w:val="00331AA5"/>
    <w:rsid w:val="0036616C"/>
    <w:rsid w:val="003C04FE"/>
    <w:rsid w:val="00446F7D"/>
    <w:rsid w:val="00472183"/>
    <w:rsid w:val="00487484"/>
    <w:rsid w:val="00491601"/>
    <w:rsid w:val="00493712"/>
    <w:rsid w:val="004A6AB7"/>
    <w:rsid w:val="004E59D7"/>
    <w:rsid w:val="00526203"/>
    <w:rsid w:val="00533563"/>
    <w:rsid w:val="005476C3"/>
    <w:rsid w:val="00547822"/>
    <w:rsid w:val="00563CDA"/>
    <w:rsid w:val="00566997"/>
    <w:rsid w:val="005934E8"/>
    <w:rsid w:val="005C3B27"/>
    <w:rsid w:val="005E3F80"/>
    <w:rsid w:val="006123B7"/>
    <w:rsid w:val="00613668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922A1"/>
    <w:rsid w:val="007E7433"/>
    <w:rsid w:val="007F35F7"/>
    <w:rsid w:val="007F490D"/>
    <w:rsid w:val="008227ED"/>
    <w:rsid w:val="008315E2"/>
    <w:rsid w:val="008317AD"/>
    <w:rsid w:val="008653D3"/>
    <w:rsid w:val="008743D7"/>
    <w:rsid w:val="008A4C0E"/>
    <w:rsid w:val="008E0F57"/>
    <w:rsid w:val="009033BF"/>
    <w:rsid w:val="00A14165"/>
    <w:rsid w:val="00A14B14"/>
    <w:rsid w:val="00A43558"/>
    <w:rsid w:val="00A457C6"/>
    <w:rsid w:val="00A506D5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7726"/>
    <w:rsid w:val="00DF168D"/>
    <w:rsid w:val="00E204AC"/>
    <w:rsid w:val="00E2390B"/>
    <w:rsid w:val="00E23993"/>
    <w:rsid w:val="00E90F7E"/>
    <w:rsid w:val="00EB51A1"/>
    <w:rsid w:val="00EB5CD5"/>
    <w:rsid w:val="00EB7A7B"/>
    <w:rsid w:val="00EE021B"/>
    <w:rsid w:val="00EF4E98"/>
    <w:rsid w:val="00F40837"/>
    <w:rsid w:val="00F8235E"/>
    <w:rsid w:val="00FE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5E3F80"/>
    <w:rPr>
      <w:b/>
      <w:bCs/>
    </w:rPr>
  </w:style>
  <w:style w:type="paragraph" w:customStyle="1" w:styleId="mb-3">
    <w:name w:val="mb-3"/>
    <w:basedOn w:val="Normal"/>
    <w:rsid w:val="005E3F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2026-08-27T13:02:00Z</cp:lastPrinted>
  <dcterms:created xsi:type="dcterms:W3CDTF">2026-09-03T20:32:00Z</dcterms:created>
  <dcterms:modified xsi:type="dcterms:W3CDTF">2026-09-03T20:35:00Z</dcterms:modified>
</cp:coreProperties>
</file>