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26AEC224" w:rsidR="00D80E8B" w:rsidRPr="004D5220" w:rsidRDefault="00000000" w:rsidP="00A52341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5220">
        <w:rPr>
          <w:rFonts w:ascii="Times New Roman" w:hAnsi="Times New Roman" w:cs="Times New Roman"/>
          <w:b/>
          <w:sz w:val="24"/>
          <w:szCs w:val="24"/>
        </w:rPr>
        <w:t xml:space="preserve">INDICAÇÃO N° </w:t>
      </w:r>
      <w:r w:rsidR="00BD74DC">
        <w:rPr>
          <w:rFonts w:ascii="Times New Roman" w:hAnsi="Times New Roman" w:cs="Times New Roman"/>
          <w:b/>
          <w:sz w:val="24"/>
          <w:szCs w:val="24"/>
        </w:rPr>
        <w:t>673</w:t>
      </w:r>
      <w:r w:rsidR="009563C7" w:rsidRPr="004D5220">
        <w:rPr>
          <w:rFonts w:ascii="Times New Roman" w:hAnsi="Times New Roman" w:cs="Times New Roman"/>
          <w:b/>
          <w:sz w:val="24"/>
          <w:szCs w:val="24"/>
        </w:rPr>
        <w:t>/202</w:t>
      </w:r>
      <w:r w:rsidR="006B439F" w:rsidRPr="004D5220">
        <w:rPr>
          <w:rFonts w:ascii="Times New Roman" w:hAnsi="Times New Roman" w:cs="Times New Roman"/>
          <w:b/>
          <w:sz w:val="24"/>
          <w:szCs w:val="24"/>
        </w:rPr>
        <w:t>6</w:t>
      </w:r>
    </w:p>
    <w:p w14:paraId="10D89A4F" w14:textId="77777777" w:rsidR="004D5220" w:rsidRPr="004D5220" w:rsidRDefault="004D5220" w:rsidP="00A52341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D1043A" w14:textId="77777777" w:rsidR="004D495E" w:rsidRPr="004D5220" w:rsidRDefault="004D495E" w:rsidP="00A52341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5C075E" w14:textId="0E7B99FC" w:rsidR="00FE3BCE" w:rsidRPr="004D5220" w:rsidRDefault="00000000" w:rsidP="005E09E7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5F9A">
        <w:rPr>
          <w:rFonts w:ascii="Times New Roman" w:hAnsi="Times New Roman" w:cs="Times New Roman"/>
          <w:b/>
          <w:bCs/>
          <w:sz w:val="24"/>
          <w:szCs w:val="24"/>
        </w:rPr>
        <w:t>INDIC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995F9A">
        <w:rPr>
          <w:rFonts w:ascii="Times New Roman" w:hAnsi="Times New Roman" w:cs="Times New Roman"/>
          <w:b/>
          <w:bCs/>
          <w:sz w:val="24"/>
          <w:szCs w:val="24"/>
        </w:rPr>
        <w:t xml:space="preserve"> A REVISÃO E A IMPLEMENTAÇÃO DE MELHORIAS NA SINALIZAÇÃO VIÁRIA HORIZONTAL DAS RUAS DOS BAIRROS MORADA DO BOSQUE I, II E III, NO MUNICÍPIO DE SORRISO – MT.</w:t>
      </w:r>
    </w:p>
    <w:p w14:paraId="4CF67F5C" w14:textId="77777777" w:rsidR="004D5220" w:rsidRDefault="004D5220" w:rsidP="005E09E7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831F83" w14:textId="77777777" w:rsidR="00BD74DC" w:rsidRPr="004D5220" w:rsidRDefault="00BD74DC" w:rsidP="005E09E7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4422F6" w14:textId="5287A4AF" w:rsidR="00FE3BCE" w:rsidRPr="004D5220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5220">
        <w:rPr>
          <w:rFonts w:ascii="Times New Roman" w:hAnsi="Times New Roman" w:cs="Times New Roman"/>
          <w:b/>
          <w:sz w:val="24"/>
          <w:szCs w:val="24"/>
        </w:rPr>
        <w:t xml:space="preserve">RODRIGO MATTERAZZI </w:t>
      </w:r>
      <w:r w:rsidR="00BC0E9C" w:rsidRPr="004D5220">
        <w:rPr>
          <w:rFonts w:ascii="Times New Roman" w:hAnsi="Times New Roman" w:cs="Times New Roman"/>
          <w:b/>
          <w:sz w:val="24"/>
          <w:szCs w:val="24"/>
        </w:rPr>
        <w:t>–</w:t>
      </w:r>
      <w:r w:rsidRPr="004D5220">
        <w:rPr>
          <w:rFonts w:ascii="Times New Roman" w:hAnsi="Times New Roman" w:cs="Times New Roman"/>
          <w:b/>
          <w:sz w:val="24"/>
          <w:szCs w:val="24"/>
        </w:rPr>
        <w:t xml:space="preserve"> REPUBLICANOS</w:t>
      </w:r>
      <w:r w:rsidR="001920BA" w:rsidRPr="004D5220">
        <w:rPr>
          <w:rFonts w:ascii="Times New Roman" w:hAnsi="Times New Roman" w:cs="Times New Roman"/>
          <w:b/>
          <w:sz w:val="24"/>
          <w:szCs w:val="24"/>
        </w:rPr>
        <w:t>,</w:t>
      </w:r>
      <w:r w:rsidR="00BC0E9C" w:rsidRPr="004D52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20BA" w:rsidRPr="004D5220">
        <w:rPr>
          <w:rFonts w:ascii="Times New Roman" w:hAnsi="Times New Roman" w:cs="Times New Roman"/>
          <w:bCs/>
          <w:sz w:val="24"/>
          <w:szCs w:val="24"/>
        </w:rPr>
        <w:t>vereado</w:t>
      </w:r>
      <w:r w:rsidR="00CF4F7A" w:rsidRPr="004D5220">
        <w:rPr>
          <w:rFonts w:ascii="Times New Roman" w:hAnsi="Times New Roman" w:cs="Times New Roman"/>
          <w:bCs/>
          <w:sz w:val="24"/>
          <w:szCs w:val="24"/>
        </w:rPr>
        <w:t>r</w:t>
      </w:r>
      <w:r w:rsidR="005E09E7" w:rsidRPr="004D52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20BA" w:rsidRPr="004D5220">
        <w:rPr>
          <w:rFonts w:ascii="Times New Roman" w:hAnsi="Times New Roman" w:cs="Times New Roman"/>
          <w:sz w:val="24"/>
          <w:szCs w:val="24"/>
        </w:rPr>
        <w:t>com</w:t>
      </w:r>
      <w:r w:rsidR="008F274D" w:rsidRPr="004D5220">
        <w:rPr>
          <w:rFonts w:ascii="Times New Roman" w:hAnsi="Times New Roman" w:cs="Times New Roman"/>
          <w:sz w:val="24"/>
          <w:szCs w:val="24"/>
        </w:rPr>
        <w:t xml:space="preserve"> assento nesta Casa, de conformidade com o </w:t>
      </w:r>
      <w:r w:rsidR="00E731A0" w:rsidRPr="004D5220">
        <w:rPr>
          <w:rFonts w:ascii="Times New Roman" w:hAnsi="Times New Roman" w:cs="Times New Roman"/>
          <w:sz w:val="24"/>
          <w:szCs w:val="24"/>
        </w:rPr>
        <w:t>Art.</w:t>
      </w:r>
      <w:r w:rsidR="008F274D" w:rsidRPr="004D5220">
        <w:rPr>
          <w:rFonts w:ascii="Times New Roman" w:hAnsi="Times New Roman" w:cs="Times New Roman"/>
          <w:sz w:val="24"/>
          <w:szCs w:val="24"/>
        </w:rPr>
        <w:t xml:space="preserve"> 115, do Regimento Interno, </w:t>
      </w:r>
      <w:r w:rsidR="005B0C77" w:rsidRPr="004D5220">
        <w:rPr>
          <w:rFonts w:ascii="Times New Roman" w:hAnsi="Times New Roman" w:cs="Times New Roman"/>
          <w:sz w:val="24"/>
          <w:szCs w:val="24"/>
        </w:rPr>
        <w:t>REQUER</w:t>
      </w:r>
      <w:r w:rsidR="008F274D" w:rsidRPr="004D5220">
        <w:rPr>
          <w:rFonts w:ascii="Times New Roman" w:hAnsi="Times New Roman" w:cs="Times New Roman"/>
          <w:sz w:val="24"/>
          <w:szCs w:val="24"/>
        </w:rPr>
        <w:t xml:space="preserve"> à Mesa que este expediente seja encaminhado ao Exmo. Senhor </w:t>
      </w:r>
      <w:r w:rsidRPr="004D5220">
        <w:rPr>
          <w:rFonts w:ascii="Times New Roman" w:hAnsi="Times New Roman" w:cs="Times New Roman"/>
          <w:sz w:val="24"/>
          <w:szCs w:val="24"/>
        </w:rPr>
        <w:t>Alei Fernandes</w:t>
      </w:r>
      <w:r w:rsidR="008F274D" w:rsidRPr="004D5220">
        <w:rPr>
          <w:rFonts w:ascii="Times New Roman" w:hAnsi="Times New Roman" w:cs="Times New Roman"/>
          <w:sz w:val="24"/>
          <w:szCs w:val="24"/>
        </w:rPr>
        <w:t>, Prefeito Municipal,</w:t>
      </w:r>
      <w:r w:rsidR="005E09E7" w:rsidRPr="004D5220">
        <w:rPr>
          <w:rFonts w:ascii="Times New Roman" w:hAnsi="Times New Roman" w:cs="Times New Roman"/>
          <w:sz w:val="24"/>
          <w:szCs w:val="24"/>
        </w:rPr>
        <w:t xml:space="preserve"> com cópia </w:t>
      </w:r>
      <w:r w:rsidR="008F274D" w:rsidRPr="004D5220">
        <w:rPr>
          <w:rFonts w:ascii="Times New Roman" w:hAnsi="Times New Roman" w:cs="Times New Roman"/>
          <w:sz w:val="24"/>
          <w:szCs w:val="24"/>
        </w:rPr>
        <w:t xml:space="preserve">à </w:t>
      </w:r>
      <w:r w:rsidR="00CF4F7A" w:rsidRPr="004D5220">
        <w:rPr>
          <w:rFonts w:ascii="Times New Roman" w:hAnsi="Times New Roman" w:cs="Times New Roman"/>
          <w:sz w:val="24"/>
          <w:szCs w:val="24"/>
        </w:rPr>
        <w:t>Secretaria Municipal de</w:t>
      </w:r>
      <w:r w:rsidR="00802EAA" w:rsidRPr="004D5220">
        <w:rPr>
          <w:rFonts w:ascii="Times New Roman" w:hAnsi="Times New Roman" w:cs="Times New Roman"/>
          <w:sz w:val="24"/>
          <w:szCs w:val="24"/>
        </w:rPr>
        <w:t xml:space="preserve"> </w:t>
      </w:r>
      <w:r w:rsidRPr="00FE3BCE">
        <w:rPr>
          <w:rFonts w:ascii="Times New Roman" w:hAnsi="Times New Roman" w:cs="Times New Roman"/>
          <w:sz w:val="24"/>
          <w:szCs w:val="24"/>
        </w:rPr>
        <w:t>Segurança Pública, Trânsito e Defesa Civil</w:t>
      </w:r>
      <w:r w:rsidR="008F274D" w:rsidRPr="004D5220">
        <w:rPr>
          <w:rFonts w:ascii="Times New Roman" w:hAnsi="Times New Roman" w:cs="Times New Roman"/>
          <w:sz w:val="24"/>
          <w:szCs w:val="24"/>
        </w:rPr>
        <w:t xml:space="preserve">, </w:t>
      </w:r>
      <w:r w:rsidR="008F274D" w:rsidRPr="004D5220">
        <w:rPr>
          <w:rFonts w:ascii="Times New Roman" w:hAnsi="Times New Roman" w:cs="Times New Roman"/>
          <w:b/>
          <w:sz w:val="24"/>
          <w:szCs w:val="24"/>
        </w:rPr>
        <w:t>versando s</w:t>
      </w:r>
      <w:r w:rsidR="00101379" w:rsidRPr="004D5220">
        <w:rPr>
          <w:rFonts w:ascii="Times New Roman" w:hAnsi="Times New Roman" w:cs="Times New Roman"/>
          <w:b/>
          <w:sz w:val="24"/>
          <w:szCs w:val="24"/>
        </w:rPr>
        <w:t xml:space="preserve">obre a necessidade </w:t>
      </w:r>
      <w:r w:rsidR="005E09E7" w:rsidRPr="004D5220">
        <w:rPr>
          <w:rFonts w:ascii="Times New Roman" w:hAnsi="Times New Roman" w:cs="Times New Roman"/>
          <w:b/>
          <w:sz w:val="24"/>
          <w:szCs w:val="24"/>
        </w:rPr>
        <w:t>de</w:t>
      </w:r>
      <w:r w:rsidR="00802EAA" w:rsidRPr="004D52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F9A" w:rsidRPr="00995F9A">
        <w:rPr>
          <w:rFonts w:ascii="Times New Roman" w:hAnsi="Times New Roman" w:cs="Times New Roman"/>
          <w:b/>
          <w:sz w:val="24"/>
          <w:szCs w:val="24"/>
        </w:rPr>
        <w:t xml:space="preserve">revisão e a implementação de melhorias na sinalização viária horizontal das ruas dos bairros </w:t>
      </w:r>
      <w:r w:rsidR="00995F9A">
        <w:rPr>
          <w:rFonts w:ascii="Times New Roman" w:hAnsi="Times New Roman" w:cs="Times New Roman"/>
          <w:b/>
          <w:sz w:val="24"/>
          <w:szCs w:val="24"/>
        </w:rPr>
        <w:t>M</w:t>
      </w:r>
      <w:r w:rsidR="00995F9A" w:rsidRPr="00995F9A">
        <w:rPr>
          <w:rFonts w:ascii="Times New Roman" w:hAnsi="Times New Roman" w:cs="Times New Roman"/>
          <w:b/>
          <w:sz w:val="24"/>
          <w:szCs w:val="24"/>
        </w:rPr>
        <w:t xml:space="preserve">orada do </w:t>
      </w:r>
      <w:r w:rsidR="00995F9A">
        <w:rPr>
          <w:rFonts w:ascii="Times New Roman" w:hAnsi="Times New Roman" w:cs="Times New Roman"/>
          <w:b/>
          <w:sz w:val="24"/>
          <w:szCs w:val="24"/>
        </w:rPr>
        <w:t>B</w:t>
      </w:r>
      <w:r w:rsidR="00995F9A" w:rsidRPr="00995F9A">
        <w:rPr>
          <w:rFonts w:ascii="Times New Roman" w:hAnsi="Times New Roman" w:cs="Times New Roman"/>
          <w:b/>
          <w:sz w:val="24"/>
          <w:szCs w:val="24"/>
        </w:rPr>
        <w:t>osque I, II E III, no município de S</w:t>
      </w:r>
      <w:r w:rsidR="00995F9A">
        <w:rPr>
          <w:rFonts w:ascii="Times New Roman" w:hAnsi="Times New Roman" w:cs="Times New Roman"/>
          <w:b/>
          <w:sz w:val="24"/>
          <w:szCs w:val="24"/>
        </w:rPr>
        <w:t>orriso</w:t>
      </w:r>
      <w:r w:rsidR="00995F9A" w:rsidRPr="00995F9A">
        <w:rPr>
          <w:rFonts w:ascii="Times New Roman" w:hAnsi="Times New Roman" w:cs="Times New Roman"/>
          <w:b/>
          <w:sz w:val="24"/>
          <w:szCs w:val="24"/>
        </w:rPr>
        <w:t xml:space="preserve"> – MT.</w:t>
      </w:r>
    </w:p>
    <w:p w14:paraId="3AEBA8C2" w14:textId="77777777" w:rsidR="005E09E7" w:rsidRDefault="005E09E7" w:rsidP="005E09E7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A3A95E" w14:textId="77777777" w:rsidR="00BD74DC" w:rsidRPr="004D5220" w:rsidRDefault="00BD74DC" w:rsidP="005E09E7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090AE0" w14:textId="77777777" w:rsidR="00D80E8B" w:rsidRPr="004D5220" w:rsidRDefault="00000000" w:rsidP="00A523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5220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59F2F96F" w14:textId="77777777" w:rsidR="00D80E8B" w:rsidRPr="004D5220" w:rsidRDefault="00D80E8B" w:rsidP="00A52341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4C77450" w14:textId="77777777" w:rsid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95F9A">
        <w:rPr>
          <w:rFonts w:ascii="Times New Roman" w:hAnsi="Times New Roman" w:cs="Times New Roman"/>
          <w:sz w:val="24"/>
          <w:szCs w:val="24"/>
        </w:rPr>
        <w:t>Considerando que a sinalização viária horizontal desempenha papel fundamental na organização do trânsito, na orientação dos condutores e na segurança dos pedestres;</w:t>
      </w:r>
    </w:p>
    <w:p w14:paraId="62BF49C1" w14:textId="77777777" w:rsidR="00995F9A" w:rsidRPr="00995F9A" w:rsidRDefault="00995F9A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2C5DBBB" w14:textId="77777777" w:rsid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95F9A">
        <w:rPr>
          <w:rFonts w:ascii="Times New Roman" w:hAnsi="Times New Roman" w:cs="Times New Roman"/>
          <w:sz w:val="24"/>
          <w:szCs w:val="24"/>
        </w:rPr>
        <w:t>Considerando que a adequada sinalização das vias contribui para a redução de acidentes, conflitos de tráfego, estacionamento irregular e desrespeito às normas de circulação;</w:t>
      </w:r>
    </w:p>
    <w:p w14:paraId="67AB020A" w14:textId="77777777" w:rsidR="00995F9A" w:rsidRPr="00995F9A" w:rsidRDefault="00995F9A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B8B7764" w14:textId="77777777" w:rsid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95F9A">
        <w:rPr>
          <w:rFonts w:ascii="Times New Roman" w:hAnsi="Times New Roman" w:cs="Times New Roman"/>
          <w:sz w:val="24"/>
          <w:szCs w:val="24"/>
        </w:rPr>
        <w:t>Considerando que é necessário garantir que a pintura e as demarcações existentes estejam em boas condições de conservação, com adequada visibilidade, legibilidade e padronização;</w:t>
      </w:r>
    </w:p>
    <w:p w14:paraId="3749581A" w14:textId="77777777" w:rsidR="00995F9A" w:rsidRPr="00995F9A" w:rsidRDefault="00995F9A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07004E2" w14:textId="49EFD21D" w:rsid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95F9A">
        <w:rPr>
          <w:rFonts w:ascii="Times New Roman" w:hAnsi="Times New Roman" w:cs="Times New Roman"/>
          <w:sz w:val="24"/>
          <w:szCs w:val="24"/>
        </w:rPr>
        <w:t>Considerando que o crescimento urbano e o aumento do fluxo de veículos nos bairros Morada do Bosque I, II e III</w:t>
      </w:r>
      <w:r w:rsidR="006C77D8">
        <w:rPr>
          <w:rFonts w:ascii="Times New Roman" w:hAnsi="Times New Roman" w:cs="Times New Roman"/>
          <w:sz w:val="24"/>
          <w:szCs w:val="24"/>
        </w:rPr>
        <w:t>,</w:t>
      </w:r>
      <w:r w:rsidRPr="00995F9A">
        <w:rPr>
          <w:rFonts w:ascii="Times New Roman" w:hAnsi="Times New Roman" w:cs="Times New Roman"/>
          <w:sz w:val="24"/>
          <w:szCs w:val="24"/>
        </w:rPr>
        <w:t xml:space="preserve"> tornam necessária a constante avaliação da sinalização viária local;</w:t>
      </w:r>
    </w:p>
    <w:p w14:paraId="1F18CB1B" w14:textId="77777777" w:rsidR="00995F9A" w:rsidRPr="00995F9A" w:rsidRDefault="00995F9A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4780582" w14:textId="77777777" w:rsid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95F9A">
        <w:rPr>
          <w:rFonts w:ascii="Times New Roman" w:hAnsi="Times New Roman" w:cs="Times New Roman"/>
          <w:sz w:val="24"/>
          <w:szCs w:val="24"/>
        </w:rPr>
        <w:t>Considerando que a ausência, insuficiência ou deterioração de placas pode dificultar a orientação dos motoristas e aumentar os riscos para moradores, pedestres, ciclistas e demais usuários das vias públicas;</w:t>
      </w:r>
    </w:p>
    <w:p w14:paraId="1A92A00C" w14:textId="77777777" w:rsidR="00995F9A" w:rsidRPr="00995F9A" w:rsidRDefault="00995F9A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B77F092" w14:textId="77777777" w:rsid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95F9A">
        <w:rPr>
          <w:rFonts w:ascii="Times New Roman" w:hAnsi="Times New Roman" w:cs="Times New Roman"/>
          <w:sz w:val="24"/>
          <w:szCs w:val="24"/>
        </w:rPr>
        <w:t>Considerando que é importante que a sinalização seja padronizada de acordo com as normas técnicas de trânsito e com as características de cada via;</w:t>
      </w:r>
    </w:p>
    <w:p w14:paraId="14CF77CE" w14:textId="77777777" w:rsidR="00995F9A" w:rsidRPr="00995F9A" w:rsidRDefault="00995F9A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354C830" w14:textId="77777777" w:rsid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95F9A">
        <w:rPr>
          <w:rFonts w:ascii="Times New Roman" w:hAnsi="Times New Roman" w:cs="Times New Roman"/>
          <w:sz w:val="24"/>
          <w:szCs w:val="24"/>
        </w:rPr>
        <w:t xml:space="preserve">Considerando que a revisão da sinalização deve contemplar, entre outros aspectos, a demarcação de faixas de pedestres, linhas de retenção, linhas divisórias de fluxo, áreas de estacionamento, símbolos, legendas, áreas escolares, lombadas, cruzamentos e </w:t>
      </w:r>
      <w:r w:rsidRPr="00995F9A">
        <w:rPr>
          <w:rFonts w:ascii="Times New Roman" w:hAnsi="Times New Roman" w:cs="Times New Roman"/>
          <w:sz w:val="24"/>
          <w:szCs w:val="24"/>
        </w:rPr>
        <w:lastRenderedPageBreak/>
        <w:t>demais pontos que demandem orientação aos usuários;</w:t>
      </w:r>
    </w:p>
    <w:p w14:paraId="3B7AF1B1" w14:textId="77777777" w:rsidR="00995F9A" w:rsidRPr="00995F9A" w:rsidRDefault="00995F9A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690A74A" w14:textId="77777777" w:rsid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95F9A">
        <w:rPr>
          <w:rFonts w:ascii="Times New Roman" w:hAnsi="Times New Roman" w:cs="Times New Roman"/>
          <w:sz w:val="24"/>
          <w:szCs w:val="24"/>
        </w:rPr>
        <w:t>Considerando que a manutenção e o aprimoramento da sinalização viária representam medidas preventivas, de baixo custo relativo e de grande impacto na segurança e na qualidade de vida da população;</w:t>
      </w:r>
    </w:p>
    <w:p w14:paraId="18957E6C" w14:textId="77777777" w:rsidR="00995F9A" w:rsidRPr="00995F9A" w:rsidRDefault="00995F9A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66E9128" w14:textId="77777777" w:rsid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95F9A">
        <w:rPr>
          <w:rFonts w:ascii="Times New Roman" w:hAnsi="Times New Roman" w:cs="Times New Roman"/>
          <w:sz w:val="24"/>
          <w:szCs w:val="24"/>
        </w:rPr>
        <w:t>Considerando que é dever do Poder Público promover condições adequadas de mobilidade urbana e segurança no trânsito.</w:t>
      </w:r>
    </w:p>
    <w:p w14:paraId="6F01F879" w14:textId="77777777" w:rsidR="00995F9A" w:rsidRPr="00995F9A" w:rsidRDefault="00995F9A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AC38C1D" w14:textId="370AE8C8" w:rsid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a necessidade de que à</w:t>
      </w:r>
      <w:r w:rsidRPr="00995F9A">
        <w:rPr>
          <w:rFonts w:ascii="Times New Roman" w:hAnsi="Times New Roman" w:cs="Times New Roman"/>
          <w:sz w:val="24"/>
          <w:szCs w:val="24"/>
        </w:rPr>
        <w:t xml:space="preserve"> Administração Municipal que determine ao setor competente a realização de levantamento técnico nas ruas dos bairros Morada do Bosque I, II e III, com a finalidade de:</w:t>
      </w:r>
    </w:p>
    <w:p w14:paraId="353AF4DF" w14:textId="77777777" w:rsidR="00995F9A" w:rsidRPr="00995F9A" w:rsidRDefault="00995F9A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471A19F" w14:textId="35FAAAF2" w:rsidR="00995F9A" w:rsidRP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995F9A">
        <w:rPr>
          <w:rFonts w:ascii="Times New Roman" w:hAnsi="Times New Roman" w:cs="Times New Roman"/>
          <w:sz w:val="24"/>
          <w:szCs w:val="24"/>
        </w:rPr>
        <w:t>.</w:t>
      </w:r>
      <w:r w:rsidRPr="00995F9A">
        <w:rPr>
          <w:rFonts w:ascii="Times New Roman" w:hAnsi="Times New Roman" w:cs="Times New Roman"/>
          <w:sz w:val="24"/>
          <w:szCs w:val="24"/>
        </w:rPr>
        <w:tab/>
        <w:t>refazer a pintura e as demarcações desgastadas, apagadas ou instaladas em desacordo com as normas técnicas;</w:t>
      </w:r>
    </w:p>
    <w:p w14:paraId="465240C8" w14:textId="0DD75E55" w:rsidR="00995F9A" w:rsidRP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95F9A">
        <w:rPr>
          <w:rFonts w:ascii="Times New Roman" w:hAnsi="Times New Roman" w:cs="Times New Roman"/>
          <w:sz w:val="24"/>
          <w:szCs w:val="24"/>
        </w:rPr>
        <w:t>.</w:t>
      </w:r>
      <w:r w:rsidRPr="00995F9A">
        <w:rPr>
          <w:rFonts w:ascii="Times New Roman" w:hAnsi="Times New Roman" w:cs="Times New Roman"/>
          <w:sz w:val="24"/>
          <w:szCs w:val="24"/>
        </w:rPr>
        <w:tab/>
        <w:t>executar nova pintura e demarcação nos locais em que houver ausência ou insuficiência de sinalização;</w:t>
      </w:r>
    </w:p>
    <w:p w14:paraId="5C8C0169" w14:textId="3A2C3618" w:rsidR="00995F9A" w:rsidRP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95F9A">
        <w:rPr>
          <w:rFonts w:ascii="Times New Roman" w:hAnsi="Times New Roman" w:cs="Times New Roman"/>
          <w:sz w:val="24"/>
          <w:szCs w:val="24"/>
        </w:rPr>
        <w:t>.</w:t>
      </w:r>
      <w:r w:rsidRPr="00995F9A">
        <w:rPr>
          <w:rFonts w:ascii="Times New Roman" w:hAnsi="Times New Roman" w:cs="Times New Roman"/>
          <w:sz w:val="24"/>
          <w:szCs w:val="24"/>
        </w:rPr>
        <w:tab/>
        <w:t>padronizar as pinturas, linhas, faixas, símbolos e legendas conforme as normas técnicas de trânsito;</w:t>
      </w:r>
    </w:p>
    <w:p w14:paraId="021F014D" w14:textId="7A5A1E1A" w:rsidR="00995F9A" w:rsidRP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95F9A">
        <w:rPr>
          <w:rFonts w:ascii="Times New Roman" w:hAnsi="Times New Roman" w:cs="Times New Roman"/>
          <w:sz w:val="24"/>
          <w:szCs w:val="24"/>
        </w:rPr>
        <w:t>.</w:t>
      </w:r>
      <w:r w:rsidRPr="00995F9A">
        <w:rPr>
          <w:rFonts w:ascii="Times New Roman" w:hAnsi="Times New Roman" w:cs="Times New Roman"/>
          <w:sz w:val="24"/>
          <w:szCs w:val="24"/>
        </w:rPr>
        <w:tab/>
        <w:t>avaliar a necessidade de reforço da sinalização em cruzamentos, vias de maior circulação, áreas de travessia de pedestres e locais de risco;</w:t>
      </w:r>
    </w:p>
    <w:p w14:paraId="7A818684" w14:textId="6D4B2FC1" w:rsidR="00995F9A" w:rsidRP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95F9A">
        <w:rPr>
          <w:rFonts w:ascii="Times New Roman" w:hAnsi="Times New Roman" w:cs="Times New Roman"/>
          <w:sz w:val="24"/>
          <w:szCs w:val="24"/>
        </w:rPr>
        <w:t>.</w:t>
      </w:r>
      <w:r w:rsidRPr="00995F9A">
        <w:rPr>
          <w:rFonts w:ascii="Times New Roman" w:hAnsi="Times New Roman" w:cs="Times New Roman"/>
          <w:sz w:val="24"/>
          <w:szCs w:val="24"/>
        </w:rPr>
        <w:tab/>
        <w:t>implementar ou reforçar, por meio de pintura no pavimento, as faixas de pedestres, linhas de retenção, áreas de estacionamento, símbolos e demais regras de circulação;</w:t>
      </w:r>
    </w:p>
    <w:p w14:paraId="561261DA" w14:textId="15A651B6" w:rsidR="00995F9A" w:rsidRPr="00995F9A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95F9A">
        <w:rPr>
          <w:rFonts w:ascii="Times New Roman" w:hAnsi="Times New Roman" w:cs="Times New Roman"/>
          <w:sz w:val="24"/>
          <w:szCs w:val="24"/>
        </w:rPr>
        <w:t>.</w:t>
      </w:r>
      <w:r w:rsidRPr="00995F9A">
        <w:rPr>
          <w:rFonts w:ascii="Times New Roman" w:hAnsi="Times New Roman" w:cs="Times New Roman"/>
          <w:sz w:val="24"/>
          <w:szCs w:val="24"/>
        </w:rPr>
        <w:tab/>
        <w:t>avaliar as condições do pavimento e realizar a limpeza necessária para garantir a aderência e a durabilidade da pintura; e</w:t>
      </w:r>
    </w:p>
    <w:p w14:paraId="0E0F5F00" w14:textId="1EDC7416" w:rsidR="004D5220" w:rsidRPr="004D5220" w:rsidRDefault="00000000" w:rsidP="00995F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95F9A">
        <w:rPr>
          <w:rFonts w:ascii="Times New Roman" w:hAnsi="Times New Roman" w:cs="Times New Roman"/>
          <w:sz w:val="24"/>
          <w:szCs w:val="24"/>
        </w:rPr>
        <w:t>.</w:t>
      </w:r>
      <w:r w:rsidRPr="00995F9A">
        <w:rPr>
          <w:rFonts w:ascii="Times New Roman" w:hAnsi="Times New Roman" w:cs="Times New Roman"/>
          <w:sz w:val="24"/>
          <w:szCs w:val="24"/>
        </w:rPr>
        <w:tab/>
        <w:t>elaborar um cronograma de execução das melhorias identificadas no levantamento.</w:t>
      </w:r>
    </w:p>
    <w:p w14:paraId="17AA9F2A" w14:textId="77777777" w:rsidR="004D5220" w:rsidRPr="004D5220" w:rsidRDefault="004D5220" w:rsidP="004D5220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23982A7" w14:textId="77777777" w:rsidR="004D5220" w:rsidRPr="004D5220" w:rsidRDefault="004D5220" w:rsidP="004D5220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CCAC0D5" w14:textId="2A24A537" w:rsidR="009563C7" w:rsidRPr="004D5220" w:rsidRDefault="00000000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D5220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BD74DC">
        <w:rPr>
          <w:rFonts w:ascii="Times New Roman" w:hAnsi="Times New Roman" w:cs="Times New Roman"/>
          <w:sz w:val="24"/>
          <w:szCs w:val="24"/>
        </w:rPr>
        <w:t>29</w:t>
      </w:r>
      <w:r w:rsidR="007A6D60" w:rsidRPr="004D5220">
        <w:rPr>
          <w:rFonts w:ascii="Times New Roman" w:hAnsi="Times New Roman" w:cs="Times New Roman"/>
          <w:sz w:val="24"/>
          <w:szCs w:val="24"/>
        </w:rPr>
        <w:t xml:space="preserve"> de setembro</w:t>
      </w:r>
      <w:r w:rsidR="006B439F" w:rsidRPr="004D5220">
        <w:rPr>
          <w:rFonts w:ascii="Times New Roman" w:hAnsi="Times New Roman" w:cs="Times New Roman"/>
          <w:sz w:val="24"/>
          <w:szCs w:val="24"/>
        </w:rPr>
        <w:t xml:space="preserve"> de 2026</w:t>
      </w:r>
      <w:r w:rsidR="005E09E7" w:rsidRPr="004D5220">
        <w:rPr>
          <w:rFonts w:ascii="Times New Roman" w:hAnsi="Times New Roman" w:cs="Times New Roman"/>
          <w:sz w:val="24"/>
          <w:szCs w:val="24"/>
        </w:rPr>
        <w:t>.</w:t>
      </w:r>
    </w:p>
    <w:p w14:paraId="4D37BD50" w14:textId="77777777" w:rsidR="002018C3" w:rsidRDefault="002018C3" w:rsidP="00C3586E">
      <w:pPr>
        <w:ind w:firstLine="141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BC463EB" w14:textId="77777777" w:rsidR="002018C3" w:rsidRDefault="002018C3" w:rsidP="00C3586E">
      <w:pPr>
        <w:ind w:firstLine="141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8ACF581" w14:textId="77777777" w:rsidR="00773E26" w:rsidRDefault="00773E26" w:rsidP="00C3586E">
      <w:pPr>
        <w:ind w:firstLine="141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B42AA0" w14:textId="77777777" w:rsidR="00773E26" w:rsidRDefault="00773E26" w:rsidP="00C3586E">
      <w:pPr>
        <w:ind w:firstLine="141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152FE51" w14:textId="7435C0F0" w:rsidR="00C3586E" w:rsidRPr="00C3586E" w:rsidRDefault="00000000" w:rsidP="001D6BF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6E">
        <w:rPr>
          <w:rFonts w:ascii="Times New Roman" w:hAnsi="Times New Roman" w:cs="Times New Roman"/>
          <w:b/>
          <w:bCs/>
          <w:sz w:val="22"/>
          <w:szCs w:val="22"/>
        </w:rPr>
        <w:t>RODRIGO MATTERAZZI</w:t>
      </w:r>
    </w:p>
    <w:p w14:paraId="79A4BBD9" w14:textId="4AAB0FF7" w:rsidR="00C3586E" w:rsidRPr="00C3586E" w:rsidRDefault="00000000" w:rsidP="001D6BF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6E">
        <w:rPr>
          <w:rFonts w:ascii="Times New Roman" w:hAnsi="Times New Roman" w:cs="Times New Roman"/>
          <w:b/>
          <w:bCs/>
          <w:sz w:val="22"/>
          <w:szCs w:val="22"/>
        </w:rPr>
        <w:t>Vereador Republicanos</w:t>
      </w:r>
    </w:p>
    <w:p w14:paraId="303B9692" w14:textId="77777777" w:rsidR="00C3586E" w:rsidRDefault="00C3586E" w:rsidP="005E09E7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61E6DB54" w14:textId="77777777" w:rsidR="00C3586E" w:rsidRDefault="00C3586E" w:rsidP="005E09E7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7144658D" w14:textId="77777777" w:rsidR="00C3586E" w:rsidRPr="00C3586E" w:rsidRDefault="00C3586E" w:rsidP="005E09E7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sectPr w:rsidR="00C3586E" w:rsidRPr="00C3586E" w:rsidSect="001D6BF0">
      <w:footerReference w:type="default" r:id="rId6"/>
      <w:pgSz w:w="11906" w:h="16838"/>
      <w:pgMar w:top="2836" w:right="1558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AD8C7" w14:textId="77777777" w:rsidR="00C5335A" w:rsidRDefault="00C5335A">
      <w:r>
        <w:separator/>
      </w:r>
    </w:p>
  </w:endnote>
  <w:endnote w:type="continuationSeparator" w:id="0">
    <w:p w14:paraId="7E3C347C" w14:textId="77777777" w:rsidR="00C5335A" w:rsidRDefault="00C53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38880161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F6EB0BF" w14:textId="2D5B1E1A" w:rsidR="00BD74DC" w:rsidRPr="00BD74DC" w:rsidRDefault="00BD74DC" w:rsidP="00BD74DC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BD74DC">
              <w:rPr>
                <w:rFonts w:ascii="Times New Roman" w:hAnsi="Times New Roman" w:cs="Times New Roman"/>
              </w:rPr>
              <w:t xml:space="preserve">Página </w:t>
            </w:r>
            <w:r w:rsidRPr="00BD74D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BD74DC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D74D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D74DC">
              <w:rPr>
                <w:rFonts w:ascii="Times New Roman" w:hAnsi="Times New Roman" w:cs="Times New Roman"/>
                <w:b/>
                <w:bCs/>
              </w:rPr>
              <w:t>2</w:t>
            </w:r>
            <w:r w:rsidRPr="00BD74DC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BD74DC">
              <w:rPr>
                <w:rFonts w:ascii="Times New Roman" w:hAnsi="Times New Roman" w:cs="Times New Roman"/>
              </w:rPr>
              <w:t xml:space="preserve"> de </w:t>
            </w:r>
            <w:r w:rsidRPr="00BD74D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BD74DC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D74D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D74DC">
              <w:rPr>
                <w:rFonts w:ascii="Times New Roman" w:hAnsi="Times New Roman" w:cs="Times New Roman"/>
                <w:b/>
                <w:bCs/>
              </w:rPr>
              <w:t>2</w:t>
            </w:r>
            <w:r w:rsidRPr="00BD74D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E17C9" w14:textId="77777777" w:rsidR="00C5335A" w:rsidRDefault="00C5335A">
      <w:r>
        <w:separator/>
      </w:r>
    </w:p>
  </w:footnote>
  <w:footnote w:type="continuationSeparator" w:id="0">
    <w:p w14:paraId="003888E9" w14:textId="77777777" w:rsidR="00C5335A" w:rsidRDefault="00C533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039E1"/>
    <w:rsid w:val="0001191A"/>
    <w:rsid w:val="00027D84"/>
    <w:rsid w:val="00035427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225BB"/>
    <w:rsid w:val="00123F95"/>
    <w:rsid w:val="00150FA3"/>
    <w:rsid w:val="00157DF5"/>
    <w:rsid w:val="00173164"/>
    <w:rsid w:val="00175660"/>
    <w:rsid w:val="00176551"/>
    <w:rsid w:val="001920BA"/>
    <w:rsid w:val="001A6C79"/>
    <w:rsid w:val="001D6BF0"/>
    <w:rsid w:val="001E4586"/>
    <w:rsid w:val="001F5A71"/>
    <w:rsid w:val="002018C3"/>
    <w:rsid w:val="002604B9"/>
    <w:rsid w:val="00266637"/>
    <w:rsid w:val="00270669"/>
    <w:rsid w:val="002C52A8"/>
    <w:rsid w:val="002C5AC8"/>
    <w:rsid w:val="002C7102"/>
    <w:rsid w:val="002E110D"/>
    <w:rsid w:val="00315B02"/>
    <w:rsid w:val="00323914"/>
    <w:rsid w:val="00352FD2"/>
    <w:rsid w:val="00363823"/>
    <w:rsid w:val="00381728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D5220"/>
    <w:rsid w:val="004F0B86"/>
    <w:rsid w:val="00513C9D"/>
    <w:rsid w:val="00516957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95855"/>
    <w:rsid w:val="006A6C6C"/>
    <w:rsid w:val="006B439F"/>
    <w:rsid w:val="006C4FEC"/>
    <w:rsid w:val="006C77D8"/>
    <w:rsid w:val="006E0302"/>
    <w:rsid w:val="006E5FDC"/>
    <w:rsid w:val="00733E95"/>
    <w:rsid w:val="00773E26"/>
    <w:rsid w:val="00777FB0"/>
    <w:rsid w:val="00784F22"/>
    <w:rsid w:val="00787F73"/>
    <w:rsid w:val="007A1814"/>
    <w:rsid w:val="007A6D60"/>
    <w:rsid w:val="007B2D28"/>
    <w:rsid w:val="007D2965"/>
    <w:rsid w:val="007E167D"/>
    <w:rsid w:val="00802ABD"/>
    <w:rsid w:val="00802EAA"/>
    <w:rsid w:val="00820BF7"/>
    <w:rsid w:val="008465EC"/>
    <w:rsid w:val="00850618"/>
    <w:rsid w:val="00883C30"/>
    <w:rsid w:val="00895604"/>
    <w:rsid w:val="008D239E"/>
    <w:rsid w:val="008D38D8"/>
    <w:rsid w:val="008D597D"/>
    <w:rsid w:val="008F0A6D"/>
    <w:rsid w:val="008F274D"/>
    <w:rsid w:val="008F31C3"/>
    <w:rsid w:val="0090619E"/>
    <w:rsid w:val="00923652"/>
    <w:rsid w:val="0094473C"/>
    <w:rsid w:val="00946F6D"/>
    <w:rsid w:val="00950459"/>
    <w:rsid w:val="009563C7"/>
    <w:rsid w:val="00980BE5"/>
    <w:rsid w:val="00985796"/>
    <w:rsid w:val="00995F9A"/>
    <w:rsid w:val="009A60A6"/>
    <w:rsid w:val="009B685F"/>
    <w:rsid w:val="009B7378"/>
    <w:rsid w:val="009B7CCD"/>
    <w:rsid w:val="00A211EA"/>
    <w:rsid w:val="00A445A5"/>
    <w:rsid w:val="00A46B20"/>
    <w:rsid w:val="00A511C3"/>
    <w:rsid w:val="00A52341"/>
    <w:rsid w:val="00A53B7D"/>
    <w:rsid w:val="00A54913"/>
    <w:rsid w:val="00A62BEB"/>
    <w:rsid w:val="00A870B6"/>
    <w:rsid w:val="00A91DB2"/>
    <w:rsid w:val="00AA72A6"/>
    <w:rsid w:val="00AE3E11"/>
    <w:rsid w:val="00B12C2A"/>
    <w:rsid w:val="00B46890"/>
    <w:rsid w:val="00B662DE"/>
    <w:rsid w:val="00BC0E9C"/>
    <w:rsid w:val="00BD74DC"/>
    <w:rsid w:val="00BE0A26"/>
    <w:rsid w:val="00BE45A4"/>
    <w:rsid w:val="00C12405"/>
    <w:rsid w:val="00C307CA"/>
    <w:rsid w:val="00C3586E"/>
    <w:rsid w:val="00C5335A"/>
    <w:rsid w:val="00CC0E7A"/>
    <w:rsid w:val="00CD2224"/>
    <w:rsid w:val="00CF492A"/>
    <w:rsid w:val="00CF4F7A"/>
    <w:rsid w:val="00D23A04"/>
    <w:rsid w:val="00D444BC"/>
    <w:rsid w:val="00D46402"/>
    <w:rsid w:val="00D80E8B"/>
    <w:rsid w:val="00D82A90"/>
    <w:rsid w:val="00D9676D"/>
    <w:rsid w:val="00DD0A31"/>
    <w:rsid w:val="00DD1EBF"/>
    <w:rsid w:val="00E216FC"/>
    <w:rsid w:val="00E56475"/>
    <w:rsid w:val="00E731A0"/>
    <w:rsid w:val="00E7456F"/>
    <w:rsid w:val="00E758CE"/>
    <w:rsid w:val="00E95C7A"/>
    <w:rsid w:val="00EA47C1"/>
    <w:rsid w:val="00EC775F"/>
    <w:rsid w:val="00ED73C1"/>
    <w:rsid w:val="00EE75B4"/>
    <w:rsid w:val="00F10890"/>
    <w:rsid w:val="00F11BB4"/>
    <w:rsid w:val="00F24579"/>
    <w:rsid w:val="00F56603"/>
    <w:rsid w:val="00F633B3"/>
    <w:rsid w:val="00F93F62"/>
    <w:rsid w:val="00FA2B8A"/>
    <w:rsid w:val="00FC6AE1"/>
    <w:rsid w:val="00FD3B46"/>
    <w:rsid w:val="00FE3BCE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F9645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555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 gomes</cp:lastModifiedBy>
  <cp:revision>4</cp:revision>
  <cp:lastPrinted>2026-10-01T11:38:00Z</cp:lastPrinted>
  <dcterms:created xsi:type="dcterms:W3CDTF">2026-09-28T14:23:00Z</dcterms:created>
  <dcterms:modified xsi:type="dcterms:W3CDTF">2026-10-01T11:38:00Z</dcterms:modified>
</cp:coreProperties>
</file>