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3B250" w14:textId="25CDB7D0" w:rsidR="002C78C3" w:rsidRPr="0090362F" w:rsidRDefault="00000000" w:rsidP="00094D4C">
      <w:pPr>
        <w:pStyle w:val="Ttulo6"/>
        <w:keepNext/>
        <w:tabs>
          <w:tab w:val="left" w:pos="0"/>
        </w:tabs>
        <w:ind w:left="3402" w:right="0" w:firstLine="0"/>
        <w:rPr>
          <w:rFonts w:ascii="Times New Roman" w:hAnsi="Times New Roman" w:cs="Times New Roman"/>
          <w:color w:val="000000"/>
          <w:sz w:val="24"/>
          <w:szCs w:val="24"/>
        </w:rPr>
      </w:pPr>
      <w:r w:rsidRPr="0090362F">
        <w:rPr>
          <w:rFonts w:ascii="Times New Roman" w:hAnsi="Times New Roman" w:cs="Times New Roman"/>
          <w:color w:val="000000"/>
          <w:sz w:val="24"/>
          <w:szCs w:val="24"/>
        </w:rPr>
        <w:t>REQUERIMENTO Nº</w:t>
      </w:r>
      <w:r w:rsidR="00CD1CC5" w:rsidRPr="009036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0362F" w:rsidRPr="0090362F">
        <w:rPr>
          <w:rFonts w:ascii="Times New Roman" w:hAnsi="Times New Roman" w:cs="Times New Roman"/>
          <w:color w:val="000000"/>
          <w:sz w:val="24"/>
          <w:szCs w:val="24"/>
        </w:rPr>
        <w:t>162</w:t>
      </w:r>
      <w:r w:rsidR="00517E5C" w:rsidRPr="0090362F">
        <w:rPr>
          <w:rFonts w:ascii="Times New Roman" w:hAnsi="Times New Roman" w:cs="Times New Roman"/>
          <w:color w:val="000000"/>
          <w:sz w:val="24"/>
          <w:szCs w:val="24"/>
        </w:rPr>
        <w:t>/202</w:t>
      </w:r>
      <w:r w:rsidR="00F2622B" w:rsidRPr="0090362F">
        <w:rPr>
          <w:rFonts w:ascii="Times New Roman" w:hAnsi="Times New Roman" w:cs="Times New Roman"/>
          <w:color w:val="000000"/>
          <w:sz w:val="24"/>
          <w:szCs w:val="24"/>
        </w:rPr>
        <w:t>6</w:t>
      </w:r>
    </w:p>
    <w:p w14:paraId="40FCE444" w14:textId="77777777" w:rsidR="002C78C3" w:rsidRPr="0090362F" w:rsidRDefault="002C78C3" w:rsidP="00C90B06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0B56528B" w14:textId="77777777" w:rsidR="001F7EC2" w:rsidRPr="0090362F" w:rsidRDefault="001F7EC2" w:rsidP="00C90B06">
      <w:pPr>
        <w:ind w:left="3420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14:paraId="7BE56D8B" w14:textId="557B4451" w:rsidR="004C1E01" w:rsidRPr="0090362F" w:rsidRDefault="00000000" w:rsidP="00C74C79">
      <w:pPr>
        <w:ind w:firstLine="340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0362F">
        <w:rPr>
          <w:rFonts w:ascii="Times New Roman" w:hAnsi="Times New Roman" w:cs="Times New Roman"/>
          <w:b/>
          <w:bCs/>
          <w:sz w:val="24"/>
          <w:szCs w:val="24"/>
        </w:rPr>
        <w:t xml:space="preserve">RODRIGO MATTERAZZI </w:t>
      </w:r>
      <w:r w:rsidR="006173F0" w:rsidRPr="0090362F">
        <w:rPr>
          <w:rFonts w:ascii="Times New Roman" w:hAnsi="Times New Roman" w:cs="Times New Roman"/>
          <w:b/>
          <w:bCs/>
          <w:sz w:val="24"/>
          <w:szCs w:val="24"/>
        </w:rPr>
        <w:t>–</w:t>
      </w:r>
      <w:r w:rsidRPr="0090362F">
        <w:rPr>
          <w:rFonts w:ascii="Times New Roman" w:hAnsi="Times New Roman" w:cs="Times New Roman"/>
          <w:b/>
          <w:bCs/>
          <w:sz w:val="24"/>
          <w:szCs w:val="24"/>
        </w:rPr>
        <w:t xml:space="preserve"> Republicanos</w:t>
      </w:r>
      <w:r w:rsidR="00F2622B" w:rsidRPr="0090362F">
        <w:rPr>
          <w:rFonts w:ascii="Times New Roman" w:hAnsi="Times New Roman" w:cs="Times New Roman"/>
          <w:sz w:val="24"/>
          <w:szCs w:val="24"/>
        </w:rPr>
        <w:t>,</w:t>
      </w:r>
      <w:r w:rsidR="0038626C" w:rsidRPr="0090362F">
        <w:rPr>
          <w:rFonts w:ascii="Times New Roman" w:hAnsi="Times New Roman" w:cs="Times New Roman"/>
          <w:sz w:val="24"/>
          <w:szCs w:val="24"/>
        </w:rPr>
        <w:t xml:space="preserve"> </w:t>
      </w:r>
      <w:r w:rsidR="00FE4523" w:rsidRPr="0090362F">
        <w:rPr>
          <w:rFonts w:ascii="Times New Roman" w:hAnsi="Times New Roman" w:cs="Times New Roman"/>
          <w:bCs/>
          <w:sz w:val="24"/>
          <w:szCs w:val="24"/>
        </w:rPr>
        <w:t>vereador</w:t>
      </w:r>
      <w:r w:rsidR="0038626C" w:rsidRPr="0090362F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061555" w:rsidRPr="0090362F">
        <w:rPr>
          <w:rFonts w:ascii="Times New Roman" w:hAnsi="Times New Roman" w:cs="Times New Roman"/>
          <w:color w:val="000000"/>
          <w:sz w:val="24"/>
          <w:szCs w:val="24"/>
        </w:rPr>
        <w:t>com assento nesta Casa</w:t>
      </w:r>
      <w:r w:rsidR="00594780" w:rsidRPr="0090362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105E5" w:rsidRPr="0090362F">
        <w:rPr>
          <w:rFonts w:ascii="Times New Roman" w:hAnsi="Times New Roman" w:cs="Times New Roman"/>
          <w:color w:val="000000"/>
          <w:sz w:val="24"/>
          <w:szCs w:val="24"/>
        </w:rPr>
        <w:t xml:space="preserve"> de conformidade com os </w:t>
      </w:r>
      <w:r w:rsidR="00317DA1" w:rsidRPr="0090362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2C78C3" w:rsidRPr="0090362F">
        <w:rPr>
          <w:rFonts w:ascii="Times New Roman" w:hAnsi="Times New Roman" w:cs="Times New Roman"/>
          <w:color w:val="000000"/>
          <w:sz w:val="24"/>
          <w:szCs w:val="24"/>
        </w:rPr>
        <w:t>rt</w:t>
      </w:r>
      <w:r w:rsidR="00A566A3" w:rsidRPr="0090362F">
        <w:rPr>
          <w:rFonts w:ascii="Times New Roman" w:hAnsi="Times New Roman" w:cs="Times New Roman"/>
          <w:color w:val="000000"/>
          <w:sz w:val="24"/>
          <w:szCs w:val="24"/>
        </w:rPr>
        <w:t>s.</w:t>
      </w:r>
      <w:r w:rsidR="002C78C3" w:rsidRPr="0090362F">
        <w:rPr>
          <w:rFonts w:ascii="Times New Roman" w:hAnsi="Times New Roman" w:cs="Times New Roman"/>
          <w:color w:val="000000"/>
          <w:sz w:val="24"/>
          <w:szCs w:val="24"/>
        </w:rPr>
        <w:t xml:space="preserve"> 118 e 121 do Regimento Interno, </w:t>
      </w:r>
      <w:r w:rsidR="00A566A3" w:rsidRPr="0090362F">
        <w:rPr>
          <w:rFonts w:ascii="Times New Roman" w:hAnsi="Times New Roman" w:cs="Times New Roman"/>
          <w:color w:val="000000"/>
          <w:sz w:val="24"/>
          <w:szCs w:val="24"/>
        </w:rPr>
        <w:t>REQUE</w:t>
      </w:r>
      <w:r w:rsidR="0097293D" w:rsidRPr="0090362F">
        <w:rPr>
          <w:rFonts w:ascii="Times New Roman" w:hAnsi="Times New Roman" w:cs="Times New Roman"/>
          <w:color w:val="000000"/>
          <w:sz w:val="24"/>
          <w:szCs w:val="24"/>
        </w:rPr>
        <w:t>R</w:t>
      </w:r>
      <w:r w:rsidR="0038626C" w:rsidRPr="009036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C78C3" w:rsidRPr="0090362F">
        <w:rPr>
          <w:rFonts w:ascii="Times New Roman" w:hAnsi="Times New Roman" w:cs="Times New Roman"/>
          <w:color w:val="000000"/>
          <w:sz w:val="24"/>
          <w:szCs w:val="24"/>
        </w:rPr>
        <w:t>à Mesa que este Expediente seja encaminhado</w:t>
      </w:r>
      <w:r w:rsidR="0097293D" w:rsidRPr="009036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847AF" w:rsidRPr="0090362F">
        <w:rPr>
          <w:rFonts w:ascii="Times New Roman" w:hAnsi="Times New Roman" w:cs="Times New Roman"/>
          <w:color w:val="000000"/>
          <w:sz w:val="24"/>
          <w:szCs w:val="24"/>
        </w:rPr>
        <w:t>à</w:t>
      </w:r>
      <w:r w:rsidR="004B4675" w:rsidRPr="009036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B7DC3" w:rsidRPr="0090362F">
        <w:rPr>
          <w:rFonts w:ascii="Times New Roman" w:hAnsi="Times New Roman" w:cs="Times New Roman"/>
          <w:color w:val="000000"/>
          <w:sz w:val="24"/>
          <w:szCs w:val="24"/>
        </w:rPr>
        <w:t>Exm</w:t>
      </w:r>
      <w:r w:rsidR="009847AF" w:rsidRPr="0090362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9B7DC3" w:rsidRPr="0090362F">
        <w:rPr>
          <w:rFonts w:ascii="Times New Roman" w:hAnsi="Times New Roman" w:cs="Times New Roman"/>
          <w:color w:val="000000"/>
          <w:sz w:val="24"/>
          <w:szCs w:val="24"/>
        </w:rPr>
        <w:t>. Senhor</w:t>
      </w:r>
      <w:r w:rsidR="009847AF" w:rsidRPr="0090362F">
        <w:rPr>
          <w:rFonts w:ascii="Times New Roman" w:hAnsi="Times New Roman" w:cs="Times New Roman"/>
          <w:color w:val="000000"/>
          <w:sz w:val="24"/>
          <w:szCs w:val="24"/>
        </w:rPr>
        <w:t>a</w:t>
      </w:r>
      <w:r w:rsidR="009B7DC3" w:rsidRPr="009036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847AF" w:rsidRPr="0090362F">
        <w:rPr>
          <w:rFonts w:ascii="Times New Roman" w:hAnsi="Times New Roman" w:cs="Times New Roman"/>
          <w:color w:val="000000"/>
          <w:sz w:val="24"/>
          <w:szCs w:val="24"/>
        </w:rPr>
        <w:t>Mauren Lazzaretti</w:t>
      </w:r>
      <w:r w:rsidR="00C34B77" w:rsidRPr="0090362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4F6407" w:rsidRPr="009036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847AF" w:rsidRPr="0090362F">
        <w:rPr>
          <w:rFonts w:ascii="Times New Roman" w:hAnsi="Times New Roman" w:cs="Times New Roman"/>
          <w:color w:val="000000"/>
          <w:sz w:val="24"/>
          <w:szCs w:val="24"/>
        </w:rPr>
        <w:t>Secretária Estadual do Meio Ambiente</w:t>
      </w:r>
      <w:r w:rsidR="004F6407" w:rsidRPr="0090362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C34B77" w:rsidRPr="0090362F">
        <w:rPr>
          <w:rFonts w:ascii="Times New Roman" w:hAnsi="Times New Roman" w:cs="Times New Roman"/>
          <w:color w:val="000000"/>
          <w:sz w:val="24"/>
          <w:szCs w:val="24"/>
        </w:rPr>
        <w:t xml:space="preserve"> com cópia ao Exmo. Senhor </w:t>
      </w:r>
      <w:r w:rsidR="001F7EC2" w:rsidRPr="0090362F">
        <w:rPr>
          <w:rFonts w:ascii="Times New Roman" w:hAnsi="Times New Roman" w:cs="Times New Roman"/>
          <w:color w:val="000000"/>
          <w:sz w:val="24"/>
          <w:szCs w:val="24"/>
        </w:rPr>
        <w:t>Alei Fernandes, Prefeito Municipal</w:t>
      </w:r>
      <w:r w:rsidR="002A0CAB" w:rsidRPr="0090362F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726096" w:rsidRPr="0090362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B0E13" w:rsidRPr="0090362F">
        <w:rPr>
          <w:rFonts w:ascii="Times New Roman" w:hAnsi="Times New Roman" w:cs="Times New Roman"/>
          <w:b/>
          <w:color w:val="000000"/>
          <w:sz w:val="24"/>
          <w:szCs w:val="24"/>
        </w:rPr>
        <w:t>requerendo</w:t>
      </w:r>
      <w:r w:rsidRPr="0090362F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9847AF" w:rsidRPr="0090362F">
        <w:rPr>
          <w:rFonts w:ascii="Times New Roman" w:hAnsi="Times New Roman" w:cs="Times New Roman"/>
          <w:b/>
          <w:color w:val="000000"/>
          <w:sz w:val="24"/>
          <w:szCs w:val="24"/>
        </w:rPr>
        <w:t>o encaminhamento de denúncia aos órgãos competentes para apuração de possíveis irregularidades na prestação do serviço público de esgotamento sanitário no Município de Sorriso-MT, com solicitação de fiscalização, verificação do cumprimento das obrigações da concessionária e adoção das providências cabíveis.</w:t>
      </w:r>
    </w:p>
    <w:p w14:paraId="06855EF2" w14:textId="77777777" w:rsidR="009847AF" w:rsidRPr="0090362F" w:rsidRDefault="009847AF" w:rsidP="00C74C79">
      <w:pPr>
        <w:ind w:firstLine="3402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7FFDD2E" w14:textId="77777777" w:rsidR="004C1E01" w:rsidRPr="0090362F" w:rsidRDefault="004C1E01" w:rsidP="00C74C79">
      <w:pPr>
        <w:ind w:firstLine="340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4924C259" w14:textId="76BC65E2" w:rsidR="00656EA9" w:rsidRPr="0090362F" w:rsidRDefault="00000000" w:rsidP="00E32A7A">
      <w:pPr>
        <w:pStyle w:val="Ttulo1"/>
        <w:keepNext/>
        <w:spacing w:line="240" w:lineRule="auto"/>
        <w:ind w:right="0"/>
        <w:rPr>
          <w:rFonts w:ascii="Times New Roman" w:hAnsi="Times New Roman" w:cs="Times New Roman"/>
          <w:color w:val="000000"/>
          <w:sz w:val="24"/>
          <w:szCs w:val="24"/>
        </w:rPr>
      </w:pPr>
      <w:r w:rsidRPr="0090362F">
        <w:rPr>
          <w:rFonts w:ascii="Times New Roman" w:hAnsi="Times New Roman" w:cs="Times New Roman"/>
          <w:color w:val="000000"/>
          <w:sz w:val="24"/>
          <w:szCs w:val="24"/>
        </w:rPr>
        <w:t>JUSTIFICATIVAS</w:t>
      </w:r>
    </w:p>
    <w:p w14:paraId="28E0C839" w14:textId="77777777" w:rsidR="00656EA9" w:rsidRPr="0090362F" w:rsidRDefault="00656EA9" w:rsidP="00656EA9">
      <w:pPr>
        <w:rPr>
          <w:rFonts w:ascii="Times New Roman" w:hAnsi="Times New Roman" w:cs="Times New Roman"/>
          <w:sz w:val="24"/>
          <w:szCs w:val="24"/>
        </w:rPr>
      </w:pPr>
    </w:p>
    <w:p w14:paraId="465A2EB4" w14:textId="77777777" w:rsidR="009847AF" w:rsidRPr="0090362F" w:rsidRDefault="00000000" w:rsidP="009847AF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362F">
        <w:rPr>
          <w:rFonts w:ascii="Times New Roman" w:hAnsi="Times New Roman" w:cs="Times New Roman"/>
          <w:sz w:val="24"/>
          <w:szCs w:val="24"/>
        </w:rPr>
        <w:t>Considerando que o art. 225 da Constituição Federal assegura a todos o direito ao meio ambiente ecologicamente equilibrado, impondo ao Poder Público e à coletividade o dever de defendê-lo e preservá-lo;</w:t>
      </w:r>
    </w:p>
    <w:p w14:paraId="0CBE8064" w14:textId="77777777" w:rsidR="009847AF" w:rsidRPr="0090362F" w:rsidRDefault="00000000" w:rsidP="009847AF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362F">
        <w:rPr>
          <w:rFonts w:ascii="Times New Roman" w:hAnsi="Times New Roman" w:cs="Times New Roman"/>
          <w:sz w:val="24"/>
          <w:szCs w:val="24"/>
        </w:rPr>
        <w:t>Considerando que, nos termos do art. 23, incisos VI e IX, da Constituição Federal, é competência comum da União, dos Estados e dos Municípios proteger o meio ambiente, combater a poluição em qualquer de suas formas e promover a melhoria das condições de saneamento básico;</w:t>
      </w:r>
    </w:p>
    <w:p w14:paraId="03503D5F" w14:textId="77777777" w:rsidR="009847AF" w:rsidRPr="0090362F" w:rsidRDefault="00000000" w:rsidP="009847AF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362F">
        <w:rPr>
          <w:rFonts w:ascii="Times New Roman" w:hAnsi="Times New Roman" w:cs="Times New Roman"/>
          <w:sz w:val="24"/>
          <w:szCs w:val="24"/>
        </w:rPr>
        <w:t>Considerando que o art. 31 da Constituição Federal e os arts. 13, inciso X, e 14, § 2º, da Lei Orgânica do Município conferem à Câmara Municipal a fiscalização dos atos do Poder Executivo e o poder de requisitar informações e documentos;</w:t>
      </w:r>
    </w:p>
    <w:p w14:paraId="384F0C1A" w14:textId="77777777" w:rsidR="009847AF" w:rsidRPr="0090362F" w:rsidRDefault="00000000" w:rsidP="009847AF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362F">
        <w:rPr>
          <w:rFonts w:ascii="Times New Roman" w:hAnsi="Times New Roman" w:cs="Times New Roman"/>
          <w:sz w:val="24"/>
          <w:szCs w:val="24"/>
        </w:rPr>
        <w:t>Considerando que a Lei Orgânica do Município (arts. 9º, incisos VI e IX, e 99) estabelece a competência comum do Município em matéria de saúde pública e de proteção ambiental, que alcança a prestação do serviço de esgotamento sanitário;</w:t>
      </w:r>
    </w:p>
    <w:p w14:paraId="4B9009D4" w14:textId="77777777" w:rsidR="009847AF" w:rsidRPr="0090362F" w:rsidRDefault="00000000" w:rsidP="009847AF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362F">
        <w:rPr>
          <w:rFonts w:ascii="Times New Roman" w:hAnsi="Times New Roman" w:cs="Times New Roman"/>
          <w:sz w:val="24"/>
          <w:szCs w:val="24"/>
        </w:rPr>
        <w:t>Considerando que a Lei Federal nº 11.445/2007, com as alterações da Lei nº 14.026/2020, exige que o saneamento básico seja prestado de forma adequada, regular e segura, com a devida coleta, transporte e tratamento dos esgotos sanitários;</w:t>
      </w:r>
    </w:p>
    <w:p w14:paraId="6FD5E653" w14:textId="77777777" w:rsidR="009847AF" w:rsidRPr="0090362F" w:rsidRDefault="00000000" w:rsidP="009847AF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362F">
        <w:rPr>
          <w:rFonts w:ascii="Times New Roman" w:hAnsi="Times New Roman" w:cs="Times New Roman"/>
          <w:sz w:val="24"/>
          <w:szCs w:val="24"/>
        </w:rPr>
        <w:t>Considerando que esta Casa tem recebido relatos de moradores, lideranças comunitárias e entidades de controle social sobre ocorrências no sistema de esgotamento sanitário do Município, notadamente extravasamentos de efluentes e falhas operacionais em estações elevatórias e de tratamento;</w:t>
      </w:r>
    </w:p>
    <w:p w14:paraId="7BF1F5F6" w14:textId="77777777" w:rsidR="009847AF" w:rsidRPr="0090362F" w:rsidRDefault="00000000" w:rsidP="009847AF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362F">
        <w:rPr>
          <w:rFonts w:ascii="Times New Roman" w:hAnsi="Times New Roman" w:cs="Times New Roman"/>
          <w:sz w:val="24"/>
          <w:szCs w:val="24"/>
        </w:rPr>
        <w:t>Considerando que o lançamento de efluentes sem o devido tratamento pode comprometer corpos hídricos, o solo e a saúde da população, e que a matéria é disciplinada pela legislação ambiental, em especial pela Resolução CONAMA nº 430/2011 e pela Lei Federal nº 9.605/1998;</w:t>
      </w:r>
    </w:p>
    <w:p w14:paraId="0C75C94B" w14:textId="77777777" w:rsidR="009847AF" w:rsidRPr="0090362F" w:rsidRDefault="00000000" w:rsidP="009847AF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362F">
        <w:rPr>
          <w:rFonts w:ascii="Times New Roman" w:hAnsi="Times New Roman" w:cs="Times New Roman"/>
          <w:sz w:val="24"/>
          <w:szCs w:val="24"/>
        </w:rPr>
        <w:t>Considerando que a prestação do serviço é realizada mediante concessão, sujeita a Termo de Ajustamento de Gestão (TAG), cuja Cláusula Nona exige providências específicas da concessionária;</w:t>
      </w:r>
    </w:p>
    <w:p w14:paraId="1DB7FD84" w14:textId="77777777" w:rsidR="009847AF" w:rsidRPr="0090362F" w:rsidRDefault="00000000" w:rsidP="009847AF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362F">
        <w:rPr>
          <w:rFonts w:ascii="Times New Roman" w:hAnsi="Times New Roman" w:cs="Times New Roman"/>
          <w:sz w:val="24"/>
          <w:szCs w:val="24"/>
        </w:rPr>
        <w:t>Considerando que a apuração técnica das ocorrências, o exame do licenciamento e a eventual responsabilização competem aos órgãos ambientais, e que esta denúncia não antecipa juízo sobre responsabilidades, cuja definição depende de procedimento próprio, com observância do contraditório e da ampla defesa;</w:t>
      </w:r>
    </w:p>
    <w:p w14:paraId="0A93468E" w14:textId="77777777" w:rsidR="009847AF" w:rsidRPr="0090362F" w:rsidRDefault="009847AF" w:rsidP="009847AF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36857E6E" w14:textId="77777777" w:rsidR="009847AF" w:rsidRPr="0090362F" w:rsidRDefault="00000000" w:rsidP="009847AF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362F">
        <w:rPr>
          <w:rFonts w:ascii="Times New Roman" w:hAnsi="Times New Roman" w:cs="Times New Roman"/>
          <w:sz w:val="24"/>
          <w:szCs w:val="24"/>
        </w:rPr>
        <w:lastRenderedPageBreak/>
        <w:t>Considerando o dever desta Casa de zelar pela harmonia e pela cooperação entre os Poderes e entre os entes federados, com a finalidade de subsidiar o trabalho legislativo e assegurar ao cidadão um serviço público seguro;</w:t>
      </w:r>
    </w:p>
    <w:p w14:paraId="3A5014C2" w14:textId="77777777" w:rsidR="009847AF" w:rsidRPr="0090362F" w:rsidRDefault="00000000" w:rsidP="009847AF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362F">
        <w:rPr>
          <w:rFonts w:ascii="Times New Roman" w:hAnsi="Times New Roman" w:cs="Times New Roman"/>
          <w:sz w:val="24"/>
          <w:szCs w:val="24"/>
        </w:rPr>
        <w:t>Considerando que cabe ao órgão ambiental estadual, no exercício do poder de polícia ambiental, fiscalizar atividades potencialmente poluidoras, verificar o respectivo licenciamento e apurar eventuais infrações;</w:t>
      </w:r>
    </w:p>
    <w:p w14:paraId="2D39254D" w14:textId="77777777" w:rsidR="009847AF" w:rsidRPr="0090362F" w:rsidRDefault="00000000" w:rsidP="009847AF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362F">
        <w:rPr>
          <w:rFonts w:ascii="Times New Roman" w:hAnsi="Times New Roman" w:cs="Times New Roman"/>
          <w:sz w:val="24"/>
          <w:szCs w:val="24"/>
        </w:rPr>
        <w:t>Considerando que a vistoria in loco e a verificação das licenças e condicionantes são necessárias para confirmar as ocorrências relatadas e dimensionar os riscos à saúde pública e ao meio ambiente;</w:t>
      </w:r>
    </w:p>
    <w:p w14:paraId="0458D81D" w14:textId="77777777" w:rsidR="009847AF" w:rsidRPr="0090362F" w:rsidRDefault="00000000" w:rsidP="009847AF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362F">
        <w:rPr>
          <w:rFonts w:ascii="Times New Roman" w:hAnsi="Times New Roman" w:cs="Times New Roman"/>
          <w:sz w:val="24"/>
          <w:szCs w:val="24"/>
        </w:rPr>
        <w:t>Considerando que o monitoramento da qualidade dos corpos hídricos receptores permite aferir eventual dano ambiental e orientar as medidas de proteção e de reparação;</w:t>
      </w:r>
    </w:p>
    <w:p w14:paraId="5F677B8B" w14:textId="77777777" w:rsidR="009847AF" w:rsidRPr="0090362F" w:rsidRDefault="00000000" w:rsidP="009847AF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362F">
        <w:rPr>
          <w:rFonts w:ascii="Times New Roman" w:hAnsi="Times New Roman" w:cs="Times New Roman"/>
          <w:sz w:val="24"/>
          <w:szCs w:val="24"/>
        </w:rPr>
        <w:t>Considerando que o Ministério Público e a Agência Reguladora possuem atribuições complementares na proteção do meio ambiente e na regulação do serviço, o que recomenda a comunicação entre os órgãos;</w:t>
      </w:r>
    </w:p>
    <w:p w14:paraId="1FFB6761" w14:textId="77777777" w:rsidR="009847AF" w:rsidRPr="0090362F" w:rsidRDefault="00000000" w:rsidP="009847AF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362F">
        <w:rPr>
          <w:rFonts w:ascii="Times New Roman" w:hAnsi="Times New Roman" w:cs="Times New Roman"/>
          <w:sz w:val="24"/>
          <w:szCs w:val="24"/>
        </w:rPr>
        <w:t>Considerando o direito de acesso à informação e o dever de transparência da Administração Pública (Lei Federal nº 12.527/2011), que justificam o pedido de acompanhamento do andamento desta denúncia. Diante do exposto, REQUER-SE:</w:t>
      </w:r>
    </w:p>
    <w:p w14:paraId="0AB9AC97" w14:textId="77777777" w:rsidR="009847AF" w:rsidRPr="0090362F" w:rsidRDefault="00000000" w:rsidP="009847AF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362F">
        <w:rPr>
          <w:rFonts w:ascii="Times New Roman" w:hAnsi="Times New Roman" w:cs="Times New Roman"/>
          <w:sz w:val="24"/>
          <w:szCs w:val="24"/>
        </w:rPr>
        <w:t>1.</w:t>
      </w:r>
      <w:r w:rsidRPr="0090362F">
        <w:rPr>
          <w:rFonts w:ascii="Times New Roman" w:hAnsi="Times New Roman" w:cs="Times New Roman"/>
          <w:sz w:val="24"/>
          <w:szCs w:val="24"/>
        </w:rPr>
        <w:tab/>
        <w:t>A realização de vistoria e fiscalização in loco nas unidades do sistema de esgotamento sanitário do Município (estações elevatórias e de tratamento) e nos pontos de extravasamento indicados;</w:t>
      </w:r>
    </w:p>
    <w:p w14:paraId="101EC0C0" w14:textId="77777777" w:rsidR="009847AF" w:rsidRPr="0090362F" w:rsidRDefault="00000000" w:rsidP="009847AF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362F">
        <w:rPr>
          <w:rFonts w:ascii="Times New Roman" w:hAnsi="Times New Roman" w:cs="Times New Roman"/>
          <w:sz w:val="24"/>
          <w:szCs w:val="24"/>
        </w:rPr>
        <w:t>2.</w:t>
      </w:r>
      <w:r w:rsidRPr="0090362F">
        <w:rPr>
          <w:rFonts w:ascii="Times New Roman" w:hAnsi="Times New Roman" w:cs="Times New Roman"/>
          <w:sz w:val="24"/>
          <w:szCs w:val="24"/>
        </w:rPr>
        <w:tab/>
        <w:t>A informação sobre as licenças e autorizações ambientais das unidades, suas condicionantes e o respectivo cumprimento, ou, se não houver licença, a manifestação formal nesse sentido;</w:t>
      </w:r>
    </w:p>
    <w:p w14:paraId="06D53974" w14:textId="77777777" w:rsidR="009847AF" w:rsidRPr="0090362F" w:rsidRDefault="00000000" w:rsidP="009847AF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362F">
        <w:rPr>
          <w:rFonts w:ascii="Times New Roman" w:hAnsi="Times New Roman" w:cs="Times New Roman"/>
          <w:sz w:val="24"/>
          <w:szCs w:val="24"/>
        </w:rPr>
        <w:t>3.</w:t>
      </w:r>
      <w:r w:rsidRPr="0090362F">
        <w:rPr>
          <w:rFonts w:ascii="Times New Roman" w:hAnsi="Times New Roman" w:cs="Times New Roman"/>
          <w:sz w:val="24"/>
          <w:szCs w:val="24"/>
        </w:rPr>
        <w:tab/>
        <w:t>A apuração das ocorrências e, se constatada irregularidade, a adoção das medidas administrativas cabíveis, com a notificação da concessionária e a aplicação das sanções e medidas de reparação previstas em lei;</w:t>
      </w:r>
    </w:p>
    <w:p w14:paraId="3D09D75B" w14:textId="77777777" w:rsidR="009847AF" w:rsidRPr="0090362F" w:rsidRDefault="00000000" w:rsidP="009847AF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362F">
        <w:rPr>
          <w:rFonts w:ascii="Times New Roman" w:hAnsi="Times New Roman" w:cs="Times New Roman"/>
          <w:sz w:val="24"/>
          <w:szCs w:val="24"/>
        </w:rPr>
        <w:t>4.</w:t>
      </w:r>
      <w:r w:rsidRPr="0090362F">
        <w:rPr>
          <w:rFonts w:ascii="Times New Roman" w:hAnsi="Times New Roman" w:cs="Times New Roman"/>
          <w:sz w:val="24"/>
          <w:szCs w:val="24"/>
        </w:rPr>
        <w:tab/>
        <w:t>A informação sobre o monitoramento da qualidade dos corpos hídricos receptores dos efluentes, com a remessa dos relatórios disponíveis;</w:t>
      </w:r>
    </w:p>
    <w:p w14:paraId="3D978B16" w14:textId="77777777" w:rsidR="009847AF" w:rsidRPr="0090362F" w:rsidRDefault="00000000" w:rsidP="009847AF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362F">
        <w:rPr>
          <w:rFonts w:ascii="Times New Roman" w:hAnsi="Times New Roman" w:cs="Times New Roman"/>
          <w:sz w:val="24"/>
          <w:szCs w:val="24"/>
        </w:rPr>
        <w:t>5.</w:t>
      </w:r>
      <w:r w:rsidRPr="0090362F">
        <w:rPr>
          <w:rFonts w:ascii="Times New Roman" w:hAnsi="Times New Roman" w:cs="Times New Roman"/>
          <w:sz w:val="24"/>
          <w:szCs w:val="24"/>
        </w:rPr>
        <w:tab/>
        <w:t>O compartilhamento de relatórios, laudos e pareceres produzidos em razão desta denúncia;</w:t>
      </w:r>
    </w:p>
    <w:p w14:paraId="7C314076" w14:textId="79BF9A57" w:rsidR="004C1E01" w:rsidRPr="0090362F" w:rsidRDefault="00000000" w:rsidP="009847AF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  <w:r w:rsidRPr="0090362F">
        <w:rPr>
          <w:rFonts w:ascii="Times New Roman" w:hAnsi="Times New Roman" w:cs="Times New Roman"/>
          <w:sz w:val="24"/>
          <w:szCs w:val="24"/>
        </w:rPr>
        <w:t>6.</w:t>
      </w:r>
      <w:r w:rsidRPr="0090362F">
        <w:rPr>
          <w:rFonts w:ascii="Times New Roman" w:hAnsi="Times New Roman" w:cs="Times New Roman"/>
          <w:sz w:val="24"/>
          <w:szCs w:val="24"/>
        </w:rPr>
        <w:tab/>
        <w:t>A comunicação desta denúncia, se Vossa Excelência julgar pertinente, ao Ministério Público do Estado de Mato Grosso e à Agência Reguladora, para as providências de suas competências.</w:t>
      </w:r>
    </w:p>
    <w:p w14:paraId="22A730E0" w14:textId="77777777" w:rsidR="004C1E01" w:rsidRPr="0090362F" w:rsidRDefault="004C1E01" w:rsidP="004C1E01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50F350E3" w14:textId="77777777" w:rsidR="004C1E01" w:rsidRPr="0090362F" w:rsidRDefault="004C1E01" w:rsidP="004C1E01">
      <w:pPr>
        <w:ind w:firstLine="1418"/>
        <w:jc w:val="both"/>
        <w:rPr>
          <w:rFonts w:ascii="Times New Roman" w:hAnsi="Times New Roman" w:cs="Times New Roman"/>
          <w:sz w:val="24"/>
          <w:szCs w:val="24"/>
        </w:rPr>
      </w:pPr>
    </w:p>
    <w:p w14:paraId="0A8E7CA8" w14:textId="75263732" w:rsidR="00444275" w:rsidRPr="0090362F" w:rsidRDefault="00000000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  <w:r w:rsidRPr="0090362F">
        <w:rPr>
          <w:rFonts w:ascii="Times New Roman" w:hAnsi="Times New Roman" w:cs="Times New Roman"/>
          <w:color w:val="000000"/>
          <w:sz w:val="24"/>
          <w:szCs w:val="24"/>
        </w:rPr>
        <w:t xml:space="preserve">Câmara Municipal de Sorriso, </w:t>
      </w:r>
      <w:r w:rsidR="00D31961">
        <w:rPr>
          <w:rFonts w:ascii="Times New Roman" w:hAnsi="Times New Roman" w:cs="Times New Roman"/>
          <w:color w:val="000000"/>
          <w:sz w:val="24"/>
          <w:szCs w:val="24"/>
        </w:rPr>
        <w:t>E</w:t>
      </w:r>
      <w:r w:rsidRPr="0090362F">
        <w:rPr>
          <w:rFonts w:ascii="Times New Roman" w:hAnsi="Times New Roman" w:cs="Times New Roman"/>
          <w:color w:val="000000"/>
          <w:sz w:val="24"/>
          <w:szCs w:val="24"/>
        </w:rPr>
        <w:t xml:space="preserve">stado de Mato Grosso, em </w:t>
      </w:r>
      <w:r w:rsidR="00D31961">
        <w:rPr>
          <w:rFonts w:ascii="Times New Roman" w:hAnsi="Times New Roman" w:cs="Times New Roman"/>
          <w:color w:val="000000"/>
          <w:sz w:val="24"/>
          <w:szCs w:val="24"/>
        </w:rPr>
        <w:t>13</w:t>
      </w:r>
      <w:r w:rsidR="009847AF" w:rsidRPr="0090362F">
        <w:rPr>
          <w:rFonts w:ascii="Times New Roman" w:hAnsi="Times New Roman" w:cs="Times New Roman"/>
          <w:color w:val="000000"/>
          <w:sz w:val="24"/>
          <w:szCs w:val="24"/>
        </w:rPr>
        <w:t xml:space="preserve"> de outubro</w:t>
      </w:r>
      <w:r w:rsidR="0097293D" w:rsidRPr="0090362F">
        <w:rPr>
          <w:rFonts w:ascii="Times New Roman" w:hAnsi="Times New Roman" w:cs="Times New Roman"/>
          <w:color w:val="000000"/>
          <w:sz w:val="24"/>
          <w:szCs w:val="24"/>
        </w:rPr>
        <w:t xml:space="preserve"> de 2026.</w:t>
      </w:r>
    </w:p>
    <w:p w14:paraId="0DB5389B" w14:textId="77777777" w:rsidR="00915E45" w:rsidRPr="0090362F" w:rsidRDefault="00915E45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14:paraId="248804DB" w14:textId="77777777" w:rsidR="00915E45" w:rsidRPr="0090362F" w:rsidRDefault="00915E45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14:paraId="6D03B99C" w14:textId="77777777" w:rsidR="00C34B77" w:rsidRPr="0090362F" w:rsidRDefault="00C34B77" w:rsidP="00E7298E">
      <w:pPr>
        <w:ind w:firstLine="1418"/>
        <w:rPr>
          <w:rFonts w:ascii="Times New Roman" w:hAnsi="Times New Roman" w:cs="Times New Roman"/>
          <w:color w:val="000000"/>
          <w:sz w:val="24"/>
          <w:szCs w:val="24"/>
        </w:rPr>
      </w:pPr>
    </w:p>
    <w:p w14:paraId="0244127F" w14:textId="333EC676" w:rsidR="0038626C" w:rsidRPr="0090362F" w:rsidRDefault="00000000" w:rsidP="00D31961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036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RODRIGO MATTERAZZI</w:t>
      </w:r>
    </w:p>
    <w:p w14:paraId="4CB5C61D" w14:textId="4F064A2A" w:rsidR="0038626C" w:rsidRPr="0090362F" w:rsidRDefault="00000000" w:rsidP="00D31961">
      <w:pPr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90362F">
        <w:rPr>
          <w:rFonts w:ascii="Times New Roman" w:hAnsi="Times New Roman" w:cs="Times New Roman"/>
          <w:b/>
          <w:bCs/>
          <w:color w:val="000000"/>
          <w:sz w:val="24"/>
          <w:szCs w:val="24"/>
        </w:rPr>
        <w:t>Vereador Republicanos</w:t>
      </w:r>
    </w:p>
    <w:sectPr w:rsidR="0038626C" w:rsidRPr="0090362F" w:rsidSect="00D31961">
      <w:headerReference w:type="default" r:id="rId11"/>
      <w:footerReference w:type="default" r:id="rId12"/>
      <w:pgSz w:w="11906" w:h="16838"/>
      <w:pgMar w:top="2835" w:right="1416" w:bottom="851" w:left="1418" w:header="283" w:footer="22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86931" w14:textId="77777777" w:rsidR="00265655" w:rsidRDefault="00265655">
      <w:r>
        <w:separator/>
      </w:r>
    </w:p>
  </w:endnote>
  <w:endnote w:type="continuationSeparator" w:id="0">
    <w:p w14:paraId="651AEFCF" w14:textId="77777777" w:rsidR="00265655" w:rsidRDefault="00265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462551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Content>
          <w:p w14:paraId="7CA2D0AE" w14:textId="5D1FC7C3" w:rsidR="0090362F" w:rsidRPr="0090362F" w:rsidRDefault="0090362F" w:rsidP="00D31961">
            <w:pPr>
              <w:pStyle w:val="Rodap"/>
              <w:ind w:right="-993"/>
              <w:jc w:val="right"/>
              <w:rPr>
                <w:rFonts w:ascii="Times New Roman" w:hAnsi="Times New Roman" w:cs="Times New Roman"/>
              </w:rPr>
            </w:pPr>
            <w:r w:rsidRPr="0090362F">
              <w:rPr>
                <w:rFonts w:ascii="Times New Roman" w:hAnsi="Times New Roman" w:cs="Times New Roman"/>
              </w:rPr>
              <w:t xml:space="preserve">Página </w:t>
            </w:r>
            <w:r w:rsidRPr="0090362F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90362F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90362F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0362F">
              <w:rPr>
                <w:rFonts w:ascii="Times New Roman" w:hAnsi="Times New Roman" w:cs="Times New Roman"/>
                <w:b/>
                <w:bCs/>
              </w:rPr>
              <w:t>2</w:t>
            </w:r>
            <w:r w:rsidRPr="0090362F">
              <w:rPr>
                <w:rFonts w:ascii="Times New Roman" w:hAnsi="Times New Roman" w:cs="Times New Roman"/>
                <w:b/>
                <w:bCs/>
              </w:rPr>
              <w:fldChar w:fldCharType="end"/>
            </w:r>
            <w:r w:rsidRPr="0090362F">
              <w:rPr>
                <w:rFonts w:ascii="Times New Roman" w:hAnsi="Times New Roman" w:cs="Times New Roman"/>
              </w:rPr>
              <w:t xml:space="preserve"> de </w:t>
            </w:r>
            <w:r w:rsidRPr="0090362F">
              <w:rPr>
                <w:rFonts w:ascii="Times New Roman" w:hAnsi="Times New Roman" w:cs="Times New Roman"/>
                <w:b/>
                <w:bCs/>
              </w:rPr>
              <w:fldChar w:fldCharType="begin"/>
            </w:r>
            <w:r w:rsidRPr="0090362F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90362F">
              <w:rPr>
                <w:rFonts w:ascii="Times New Roman" w:hAnsi="Times New Roman" w:cs="Times New Roman"/>
                <w:b/>
                <w:bCs/>
              </w:rPr>
              <w:fldChar w:fldCharType="separate"/>
            </w:r>
            <w:r w:rsidRPr="0090362F">
              <w:rPr>
                <w:rFonts w:ascii="Times New Roman" w:hAnsi="Times New Roman" w:cs="Times New Roman"/>
                <w:b/>
                <w:bCs/>
              </w:rPr>
              <w:t>2</w:t>
            </w:r>
            <w:r w:rsidRPr="0090362F">
              <w:rPr>
                <w:rFonts w:ascii="Times New Roman" w:hAnsi="Times New Roman" w:cs="Times New Roman"/>
                <w:b/>
                <w:bCs/>
              </w:rPr>
              <w:fldChar w:fldCharType="end"/>
            </w:r>
          </w:p>
        </w:sdtContent>
      </w:sdt>
    </w:sdtContent>
  </w:sdt>
  <w:p w14:paraId="6D006E2F" w14:textId="77777777" w:rsidR="0090362F" w:rsidRDefault="0090362F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6CD13" w14:textId="77777777" w:rsidR="00265655" w:rsidRDefault="00265655">
      <w:r>
        <w:separator/>
      </w:r>
    </w:p>
  </w:footnote>
  <w:footnote w:type="continuationSeparator" w:id="0">
    <w:p w14:paraId="38C75374" w14:textId="77777777" w:rsidR="00265655" w:rsidRDefault="00265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E7731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05CF532B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7DB64D38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5BD4AD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59EBF5F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  <w:p w14:paraId="4C46D300" w14:textId="77777777" w:rsidR="00494D20" w:rsidRDefault="00494D20">
    <w:pPr>
      <w:jc w:val="right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B84955"/>
    <w:multiLevelType w:val="hybridMultilevel"/>
    <w:tmpl w:val="51468024"/>
    <w:lvl w:ilvl="0" w:tplc="8FE6D46E">
      <w:start w:val="1"/>
      <w:numFmt w:val="decimal"/>
      <w:lvlText w:val="%1."/>
      <w:lvlJc w:val="left"/>
      <w:pPr>
        <w:ind w:left="2123" w:hanging="705"/>
      </w:pPr>
      <w:rPr>
        <w:rFonts w:hint="default"/>
      </w:rPr>
    </w:lvl>
    <w:lvl w:ilvl="1" w:tplc="33769B9A" w:tentative="1">
      <w:start w:val="1"/>
      <w:numFmt w:val="lowerLetter"/>
      <w:lvlText w:val="%2."/>
      <w:lvlJc w:val="left"/>
      <w:pPr>
        <w:ind w:left="2498" w:hanging="360"/>
      </w:pPr>
    </w:lvl>
    <w:lvl w:ilvl="2" w:tplc="F648EDDC" w:tentative="1">
      <w:start w:val="1"/>
      <w:numFmt w:val="lowerRoman"/>
      <w:lvlText w:val="%3."/>
      <w:lvlJc w:val="right"/>
      <w:pPr>
        <w:ind w:left="3218" w:hanging="180"/>
      </w:pPr>
    </w:lvl>
    <w:lvl w:ilvl="3" w:tplc="CBAE83BE" w:tentative="1">
      <w:start w:val="1"/>
      <w:numFmt w:val="decimal"/>
      <w:lvlText w:val="%4."/>
      <w:lvlJc w:val="left"/>
      <w:pPr>
        <w:ind w:left="3938" w:hanging="360"/>
      </w:pPr>
    </w:lvl>
    <w:lvl w:ilvl="4" w:tplc="B448E1AA" w:tentative="1">
      <w:start w:val="1"/>
      <w:numFmt w:val="lowerLetter"/>
      <w:lvlText w:val="%5."/>
      <w:lvlJc w:val="left"/>
      <w:pPr>
        <w:ind w:left="4658" w:hanging="360"/>
      </w:pPr>
    </w:lvl>
    <w:lvl w:ilvl="5" w:tplc="D6EE28A4" w:tentative="1">
      <w:start w:val="1"/>
      <w:numFmt w:val="lowerRoman"/>
      <w:lvlText w:val="%6."/>
      <w:lvlJc w:val="right"/>
      <w:pPr>
        <w:ind w:left="5378" w:hanging="180"/>
      </w:pPr>
    </w:lvl>
    <w:lvl w:ilvl="6" w:tplc="7B5ACFD6" w:tentative="1">
      <w:start w:val="1"/>
      <w:numFmt w:val="decimal"/>
      <w:lvlText w:val="%7."/>
      <w:lvlJc w:val="left"/>
      <w:pPr>
        <w:ind w:left="6098" w:hanging="360"/>
      </w:pPr>
    </w:lvl>
    <w:lvl w:ilvl="7" w:tplc="D53E32F6" w:tentative="1">
      <w:start w:val="1"/>
      <w:numFmt w:val="lowerLetter"/>
      <w:lvlText w:val="%8."/>
      <w:lvlJc w:val="left"/>
      <w:pPr>
        <w:ind w:left="6818" w:hanging="360"/>
      </w:pPr>
    </w:lvl>
    <w:lvl w:ilvl="8" w:tplc="66FEB1B2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30113304"/>
    <w:multiLevelType w:val="multilevel"/>
    <w:tmpl w:val="BBFC2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4637C86"/>
    <w:multiLevelType w:val="hybridMultilevel"/>
    <w:tmpl w:val="1F149A40"/>
    <w:lvl w:ilvl="0" w:tplc="A342C106">
      <w:start w:val="1"/>
      <w:numFmt w:val="decimal"/>
      <w:lvlText w:val="%1."/>
      <w:lvlJc w:val="left"/>
      <w:pPr>
        <w:ind w:left="1778" w:hanging="360"/>
      </w:pPr>
      <w:rPr>
        <w:rFonts w:hint="default"/>
        <w:b/>
      </w:rPr>
    </w:lvl>
    <w:lvl w:ilvl="1" w:tplc="8DD497C4" w:tentative="1">
      <w:start w:val="1"/>
      <w:numFmt w:val="lowerLetter"/>
      <w:lvlText w:val="%2."/>
      <w:lvlJc w:val="left"/>
      <w:pPr>
        <w:ind w:left="2498" w:hanging="360"/>
      </w:pPr>
    </w:lvl>
    <w:lvl w:ilvl="2" w:tplc="C882DA76" w:tentative="1">
      <w:start w:val="1"/>
      <w:numFmt w:val="lowerRoman"/>
      <w:lvlText w:val="%3."/>
      <w:lvlJc w:val="right"/>
      <w:pPr>
        <w:ind w:left="3218" w:hanging="180"/>
      </w:pPr>
    </w:lvl>
    <w:lvl w:ilvl="3" w:tplc="87CC1DDC" w:tentative="1">
      <w:start w:val="1"/>
      <w:numFmt w:val="decimal"/>
      <w:lvlText w:val="%4."/>
      <w:lvlJc w:val="left"/>
      <w:pPr>
        <w:ind w:left="3938" w:hanging="360"/>
      </w:pPr>
    </w:lvl>
    <w:lvl w:ilvl="4" w:tplc="0C240F2E" w:tentative="1">
      <w:start w:val="1"/>
      <w:numFmt w:val="lowerLetter"/>
      <w:lvlText w:val="%5."/>
      <w:lvlJc w:val="left"/>
      <w:pPr>
        <w:ind w:left="4658" w:hanging="360"/>
      </w:pPr>
    </w:lvl>
    <w:lvl w:ilvl="5" w:tplc="B28E636C" w:tentative="1">
      <w:start w:val="1"/>
      <w:numFmt w:val="lowerRoman"/>
      <w:lvlText w:val="%6."/>
      <w:lvlJc w:val="right"/>
      <w:pPr>
        <w:ind w:left="5378" w:hanging="180"/>
      </w:pPr>
    </w:lvl>
    <w:lvl w:ilvl="6" w:tplc="98CA16A8" w:tentative="1">
      <w:start w:val="1"/>
      <w:numFmt w:val="decimal"/>
      <w:lvlText w:val="%7."/>
      <w:lvlJc w:val="left"/>
      <w:pPr>
        <w:ind w:left="6098" w:hanging="360"/>
      </w:pPr>
    </w:lvl>
    <w:lvl w:ilvl="7" w:tplc="74B4AACA" w:tentative="1">
      <w:start w:val="1"/>
      <w:numFmt w:val="lowerLetter"/>
      <w:lvlText w:val="%8."/>
      <w:lvlJc w:val="left"/>
      <w:pPr>
        <w:ind w:left="6818" w:hanging="360"/>
      </w:pPr>
    </w:lvl>
    <w:lvl w:ilvl="8" w:tplc="A9525178" w:tentative="1">
      <w:start w:val="1"/>
      <w:numFmt w:val="lowerRoman"/>
      <w:lvlText w:val="%9."/>
      <w:lvlJc w:val="right"/>
      <w:pPr>
        <w:ind w:left="7538" w:hanging="180"/>
      </w:pPr>
    </w:lvl>
  </w:abstractNum>
  <w:num w:numId="1" w16cid:durableId="748119543">
    <w:abstractNumId w:val="1"/>
  </w:num>
  <w:num w:numId="2" w16cid:durableId="309679272">
    <w:abstractNumId w:val="2"/>
  </w:num>
  <w:num w:numId="3" w16cid:durableId="1364669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8C3"/>
    <w:rsid w:val="000030E2"/>
    <w:rsid w:val="00003789"/>
    <w:rsid w:val="000039E1"/>
    <w:rsid w:val="00012C93"/>
    <w:rsid w:val="00013278"/>
    <w:rsid w:val="0003619D"/>
    <w:rsid w:val="00045229"/>
    <w:rsid w:val="0005325E"/>
    <w:rsid w:val="00060F71"/>
    <w:rsid w:val="00061555"/>
    <w:rsid w:val="00072216"/>
    <w:rsid w:val="00073D1D"/>
    <w:rsid w:val="00084F67"/>
    <w:rsid w:val="0008539A"/>
    <w:rsid w:val="00094D4C"/>
    <w:rsid w:val="000978AA"/>
    <w:rsid w:val="000A5867"/>
    <w:rsid w:val="000A7911"/>
    <w:rsid w:val="000B5DB7"/>
    <w:rsid w:val="000B7370"/>
    <w:rsid w:val="000D0371"/>
    <w:rsid w:val="000D340D"/>
    <w:rsid w:val="000F5EFC"/>
    <w:rsid w:val="000F6B7F"/>
    <w:rsid w:val="00103A29"/>
    <w:rsid w:val="001108F9"/>
    <w:rsid w:val="00111FD9"/>
    <w:rsid w:val="00113555"/>
    <w:rsid w:val="00115997"/>
    <w:rsid w:val="001258D9"/>
    <w:rsid w:val="00127145"/>
    <w:rsid w:val="00127480"/>
    <w:rsid w:val="00134DB6"/>
    <w:rsid w:val="00152F4B"/>
    <w:rsid w:val="00161BB3"/>
    <w:rsid w:val="00164537"/>
    <w:rsid w:val="00165AA6"/>
    <w:rsid w:val="0017621C"/>
    <w:rsid w:val="00191E38"/>
    <w:rsid w:val="00196160"/>
    <w:rsid w:val="001A686E"/>
    <w:rsid w:val="001B4ECE"/>
    <w:rsid w:val="001B5BA6"/>
    <w:rsid w:val="001C197E"/>
    <w:rsid w:val="001D0AAA"/>
    <w:rsid w:val="001D48B2"/>
    <w:rsid w:val="001E5880"/>
    <w:rsid w:val="001F1CF3"/>
    <w:rsid w:val="001F2B27"/>
    <w:rsid w:val="001F745D"/>
    <w:rsid w:val="001F7EC2"/>
    <w:rsid w:val="00205956"/>
    <w:rsid w:val="00205B88"/>
    <w:rsid w:val="002221D1"/>
    <w:rsid w:val="00225A4B"/>
    <w:rsid w:val="002275ED"/>
    <w:rsid w:val="002349F3"/>
    <w:rsid w:val="002365F1"/>
    <w:rsid w:val="00242027"/>
    <w:rsid w:val="0025091E"/>
    <w:rsid w:val="002536E7"/>
    <w:rsid w:val="0025640D"/>
    <w:rsid w:val="00262298"/>
    <w:rsid w:val="00265655"/>
    <w:rsid w:val="0029459B"/>
    <w:rsid w:val="002A0CAB"/>
    <w:rsid w:val="002A5B8C"/>
    <w:rsid w:val="002C5AC8"/>
    <w:rsid w:val="002C78C3"/>
    <w:rsid w:val="002D0112"/>
    <w:rsid w:val="002D0574"/>
    <w:rsid w:val="002D72E4"/>
    <w:rsid w:val="0031058E"/>
    <w:rsid w:val="00317DA1"/>
    <w:rsid w:val="0032420F"/>
    <w:rsid w:val="003315C4"/>
    <w:rsid w:val="003512AE"/>
    <w:rsid w:val="00354A66"/>
    <w:rsid w:val="00356562"/>
    <w:rsid w:val="00371BF7"/>
    <w:rsid w:val="00381972"/>
    <w:rsid w:val="0038626C"/>
    <w:rsid w:val="00390667"/>
    <w:rsid w:val="003A3F8B"/>
    <w:rsid w:val="003B0738"/>
    <w:rsid w:val="003C4463"/>
    <w:rsid w:val="003C558D"/>
    <w:rsid w:val="003D7C80"/>
    <w:rsid w:val="003E264D"/>
    <w:rsid w:val="003E446C"/>
    <w:rsid w:val="003E690A"/>
    <w:rsid w:val="003F7627"/>
    <w:rsid w:val="004065EB"/>
    <w:rsid w:val="00407E9D"/>
    <w:rsid w:val="00444275"/>
    <w:rsid w:val="00451CB6"/>
    <w:rsid w:val="00454047"/>
    <w:rsid w:val="00454C46"/>
    <w:rsid w:val="00460D08"/>
    <w:rsid w:val="00463ECC"/>
    <w:rsid w:val="00465FDF"/>
    <w:rsid w:val="004669DE"/>
    <w:rsid w:val="00466F4B"/>
    <w:rsid w:val="00470603"/>
    <w:rsid w:val="004746CF"/>
    <w:rsid w:val="00482F69"/>
    <w:rsid w:val="00485D24"/>
    <w:rsid w:val="00487596"/>
    <w:rsid w:val="00494D20"/>
    <w:rsid w:val="00496EAA"/>
    <w:rsid w:val="004A7E44"/>
    <w:rsid w:val="004B4675"/>
    <w:rsid w:val="004C090E"/>
    <w:rsid w:val="004C1E01"/>
    <w:rsid w:val="004D087C"/>
    <w:rsid w:val="004E2B26"/>
    <w:rsid w:val="004F071F"/>
    <w:rsid w:val="004F6407"/>
    <w:rsid w:val="00506B56"/>
    <w:rsid w:val="00507BE1"/>
    <w:rsid w:val="00516FCB"/>
    <w:rsid w:val="00517E5C"/>
    <w:rsid w:val="005249C5"/>
    <w:rsid w:val="00527644"/>
    <w:rsid w:val="005305C1"/>
    <w:rsid w:val="00533C39"/>
    <w:rsid w:val="00536DF5"/>
    <w:rsid w:val="00542726"/>
    <w:rsid w:val="00556E61"/>
    <w:rsid w:val="00563F53"/>
    <w:rsid w:val="00572852"/>
    <w:rsid w:val="00576878"/>
    <w:rsid w:val="00594780"/>
    <w:rsid w:val="005A0F0D"/>
    <w:rsid w:val="005A4B64"/>
    <w:rsid w:val="005B1C05"/>
    <w:rsid w:val="005B5B16"/>
    <w:rsid w:val="005C7747"/>
    <w:rsid w:val="005C784A"/>
    <w:rsid w:val="005D3A6A"/>
    <w:rsid w:val="005E120E"/>
    <w:rsid w:val="005E22F3"/>
    <w:rsid w:val="005E6D0E"/>
    <w:rsid w:val="005E7AB5"/>
    <w:rsid w:val="00601638"/>
    <w:rsid w:val="0060669C"/>
    <w:rsid w:val="006073C2"/>
    <w:rsid w:val="00610443"/>
    <w:rsid w:val="006173F0"/>
    <w:rsid w:val="006200AD"/>
    <w:rsid w:val="00630197"/>
    <w:rsid w:val="00644228"/>
    <w:rsid w:val="00650092"/>
    <w:rsid w:val="00652940"/>
    <w:rsid w:val="0065368B"/>
    <w:rsid w:val="00656121"/>
    <w:rsid w:val="00656EA9"/>
    <w:rsid w:val="006619BC"/>
    <w:rsid w:val="00664AC9"/>
    <w:rsid w:val="00671BCA"/>
    <w:rsid w:val="006C200E"/>
    <w:rsid w:val="006D13D0"/>
    <w:rsid w:val="006D4AF3"/>
    <w:rsid w:val="006D5186"/>
    <w:rsid w:val="006D7A92"/>
    <w:rsid w:val="006F0204"/>
    <w:rsid w:val="00701294"/>
    <w:rsid w:val="007105E5"/>
    <w:rsid w:val="007119DA"/>
    <w:rsid w:val="00722788"/>
    <w:rsid w:val="00726096"/>
    <w:rsid w:val="007261C7"/>
    <w:rsid w:val="00732C15"/>
    <w:rsid w:val="00736D69"/>
    <w:rsid w:val="007413AB"/>
    <w:rsid w:val="007416B9"/>
    <w:rsid w:val="00741ADF"/>
    <w:rsid w:val="00747346"/>
    <w:rsid w:val="00747393"/>
    <w:rsid w:val="007549E4"/>
    <w:rsid w:val="00773855"/>
    <w:rsid w:val="007750FB"/>
    <w:rsid w:val="00783006"/>
    <w:rsid w:val="007854EC"/>
    <w:rsid w:val="007A4C28"/>
    <w:rsid w:val="007B6A5D"/>
    <w:rsid w:val="007C36F7"/>
    <w:rsid w:val="007C4742"/>
    <w:rsid w:val="007C6845"/>
    <w:rsid w:val="007D4AFF"/>
    <w:rsid w:val="007D5008"/>
    <w:rsid w:val="007E2F7D"/>
    <w:rsid w:val="007F64D9"/>
    <w:rsid w:val="008266D7"/>
    <w:rsid w:val="008452AF"/>
    <w:rsid w:val="00852A26"/>
    <w:rsid w:val="008635EE"/>
    <w:rsid w:val="00864506"/>
    <w:rsid w:val="00871DB7"/>
    <w:rsid w:val="008A69FF"/>
    <w:rsid w:val="008C3A75"/>
    <w:rsid w:val="008D6123"/>
    <w:rsid w:val="008E527D"/>
    <w:rsid w:val="008E6FA8"/>
    <w:rsid w:val="008F7FE3"/>
    <w:rsid w:val="0090362F"/>
    <w:rsid w:val="00904F3A"/>
    <w:rsid w:val="00907F5A"/>
    <w:rsid w:val="00915E45"/>
    <w:rsid w:val="00917483"/>
    <w:rsid w:val="0092637C"/>
    <w:rsid w:val="00930CFD"/>
    <w:rsid w:val="009440FE"/>
    <w:rsid w:val="00966FBF"/>
    <w:rsid w:val="00967C7D"/>
    <w:rsid w:val="00970860"/>
    <w:rsid w:val="0097293D"/>
    <w:rsid w:val="009847AF"/>
    <w:rsid w:val="00985149"/>
    <w:rsid w:val="0098665F"/>
    <w:rsid w:val="009A3983"/>
    <w:rsid w:val="009A473F"/>
    <w:rsid w:val="009B3303"/>
    <w:rsid w:val="009B38B2"/>
    <w:rsid w:val="009B3D6A"/>
    <w:rsid w:val="009B7140"/>
    <w:rsid w:val="009B7DC3"/>
    <w:rsid w:val="009C0104"/>
    <w:rsid w:val="009C40C6"/>
    <w:rsid w:val="009C7F52"/>
    <w:rsid w:val="009D3810"/>
    <w:rsid w:val="009D48C2"/>
    <w:rsid w:val="009D657D"/>
    <w:rsid w:val="009E2F32"/>
    <w:rsid w:val="009E4402"/>
    <w:rsid w:val="009F67FE"/>
    <w:rsid w:val="00A06D28"/>
    <w:rsid w:val="00A13EE9"/>
    <w:rsid w:val="00A1527C"/>
    <w:rsid w:val="00A16616"/>
    <w:rsid w:val="00A17B7C"/>
    <w:rsid w:val="00A24551"/>
    <w:rsid w:val="00A35659"/>
    <w:rsid w:val="00A44C18"/>
    <w:rsid w:val="00A51C50"/>
    <w:rsid w:val="00A54BE4"/>
    <w:rsid w:val="00A566A3"/>
    <w:rsid w:val="00A636DB"/>
    <w:rsid w:val="00A70CD1"/>
    <w:rsid w:val="00A72A12"/>
    <w:rsid w:val="00A80326"/>
    <w:rsid w:val="00A84CB7"/>
    <w:rsid w:val="00AB0B0A"/>
    <w:rsid w:val="00AB6497"/>
    <w:rsid w:val="00AC34AB"/>
    <w:rsid w:val="00AC35D8"/>
    <w:rsid w:val="00AC4A8B"/>
    <w:rsid w:val="00AC6656"/>
    <w:rsid w:val="00AC6B7A"/>
    <w:rsid w:val="00AE1130"/>
    <w:rsid w:val="00AE1EA6"/>
    <w:rsid w:val="00AE66C1"/>
    <w:rsid w:val="00AE73C6"/>
    <w:rsid w:val="00AF23DD"/>
    <w:rsid w:val="00B07CE8"/>
    <w:rsid w:val="00B11086"/>
    <w:rsid w:val="00B11C21"/>
    <w:rsid w:val="00B17CF8"/>
    <w:rsid w:val="00B30452"/>
    <w:rsid w:val="00B34DB0"/>
    <w:rsid w:val="00B36D14"/>
    <w:rsid w:val="00B42075"/>
    <w:rsid w:val="00B56197"/>
    <w:rsid w:val="00B62476"/>
    <w:rsid w:val="00B67036"/>
    <w:rsid w:val="00B759A8"/>
    <w:rsid w:val="00B771F0"/>
    <w:rsid w:val="00B82C7B"/>
    <w:rsid w:val="00B9694E"/>
    <w:rsid w:val="00B97FC5"/>
    <w:rsid w:val="00BA2079"/>
    <w:rsid w:val="00BA310C"/>
    <w:rsid w:val="00BB0A3A"/>
    <w:rsid w:val="00BB2F5C"/>
    <w:rsid w:val="00BB3929"/>
    <w:rsid w:val="00BC5C8C"/>
    <w:rsid w:val="00BD4247"/>
    <w:rsid w:val="00BE5065"/>
    <w:rsid w:val="00BF43A2"/>
    <w:rsid w:val="00BF65A4"/>
    <w:rsid w:val="00BF6B41"/>
    <w:rsid w:val="00BF7FAA"/>
    <w:rsid w:val="00C032AA"/>
    <w:rsid w:val="00C21476"/>
    <w:rsid w:val="00C228ED"/>
    <w:rsid w:val="00C34B77"/>
    <w:rsid w:val="00C3665F"/>
    <w:rsid w:val="00C40186"/>
    <w:rsid w:val="00C41B77"/>
    <w:rsid w:val="00C42CB0"/>
    <w:rsid w:val="00C71278"/>
    <w:rsid w:val="00C74C79"/>
    <w:rsid w:val="00C81FD2"/>
    <w:rsid w:val="00C83F75"/>
    <w:rsid w:val="00C90B06"/>
    <w:rsid w:val="00C9292F"/>
    <w:rsid w:val="00CB0E13"/>
    <w:rsid w:val="00CB5409"/>
    <w:rsid w:val="00CD1CC5"/>
    <w:rsid w:val="00CD7B1F"/>
    <w:rsid w:val="00CE1853"/>
    <w:rsid w:val="00CE2D43"/>
    <w:rsid w:val="00CE3880"/>
    <w:rsid w:val="00D14DF4"/>
    <w:rsid w:val="00D23510"/>
    <w:rsid w:val="00D3164F"/>
    <w:rsid w:val="00D31961"/>
    <w:rsid w:val="00D474C2"/>
    <w:rsid w:val="00D57AA5"/>
    <w:rsid w:val="00D7396E"/>
    <w:rsid w:val="00D76CA1"/>
    <w:rsid w:val="00D97613"/>
    <w:rsid w:val="00DA35E2"/>
    <w:rsid w:val="00DB2BE6"/>
    <w:rsid w:val="00DC4091"/>
    <w:rsid w:val="00DD3A74"/>
    <w:rsid w:val="00DD4A09"/>
    <w:rsid w:val="00DD57C2"/>
    <w:rsid w:val="00DE1C90"/>
    <w:rsid w:val="00DF4D81"/>
    <w:rsid w:val="00E00E3C"/>
    <w:rsid w:val="00E06B94"/>
    <w:rsid w:val="00E106B3"/>
    <w:rsid w:val="00E20EF4"/>
    <w:rsid w:val="00E24FE8"/>
    <w:rsid w:val="00E31FBE"/>
    <w:rsid w:val="00E32A7A"/>
    <w:rsid w:val="00E351CF"/>
    <w:rsid w:val="00E41111"/>
    <w:rsid w:val="00E65338"/>
    <w:rsid w:val="00E7298E"/>
    <w:rsid w:val="00E761B6"/>
    <w:rsid w:val="00E84867"/>
    <w:rsid w:val="00E926D3"/>
    <w:rsid w:val="00E967BE"/>
    <w:rsid w:val="00EA2D75"/>
    <w:rsid w:val="00EA7845"/>
    <w:rsid w:val="00EB5592"/>
    <w:rsid w:val="00ED3163"/>
    <w:rsid w:val="00ED45B4"/>
    <w:rsid w:val="00ED5DA6"/>
    <w:rsid w:val="00EE1750"/>
    <w:rsid w:val="00EE2D2F"/>
    <w:rsid w:val="00EE401B"/>
    <w:rsid w:val="00EF102F"/>
    <w:rsid w:val="00F15521"/>
    <w:rsid w:val="00F16E0E"/>
    <w:rsid w:val="00F2622B"/>
    <w:rsid w:val="00F404B2"/>
    <w:rsid w:val="00F472D8"/>
    <w:rsid w:val="00F4751F"/>
    <w:rsid w:val="00F55D32"/>
    <w:rsid w:val="00F57130"/>
    <w:rsid w:val="00F620A1"/>
    <w:rsid w:val="00F64307"/>
    <w:rsid w:val="00F647FE"/>
    <w:rsid w:val="00F658E2"/>
    <w:rsid w:val="00F73F45"/>
    <w:rsid w:val="00F74271"/>
    <w:rsid w:val="00F76CDD"/>
    <w:rsid w:val="00F9681D"/>
    <w:rsid w:val="00F97F4F"/>
    <w:rsid w:val="00FC34ED"/>
    <w:rsid w:val="00FC6659"/>
    <w:rsid w:val="00FC73C9"/>
    <w:rsid w:val="00FD09B3"/>
    <w:rsid w:val="00FE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F5E6BC"/>
  <w15:docId w15:val="{8537D658-F2F7-4044-892A-5AE2E8C28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8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9"/>
    <w:qFormat/>
    <w:rsid w:val="002C78C3"/>
    <w:pPr>
      <w:spacing w:line="360" w:lineRule="auto"/>
      <w:ind w:right="7"/>
      <w:jc w:val="center"/>
      <w:outlineLvl w:val="0"/>
    </w:pPr>
    <w:rPr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9"/>
    <w:qFormat/>
    <w:rsid w:val="002C78C3"/>
    <w:pPr>
      <w:ind w:right="-256" w:firstLine="3402"/>
      <w:jc w:val="both"/>
      <w:outlineLvl w:val="5"/>
    </w:pPr>
    <w:rPr>
      <w:rFonts w:ascii="Tahoma" w:hAnsi="Tahoma" w:cs="Tahoma"/>
      <w:b/>
      <w:b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9"/>
    <w:rsid w:val="002C78C3"/>
    <w:rPr>
      <w:rFonts w:ascii="Arial" w:eastAsiaTheme="minorEastAsia" w:hAnsi="Arial" w:cs="Arial"/>
      <w:b/>
      <w:bCs/>
      <w:sz w:val="28"/>
      <w:szCs w:val="28"/>
      <w:lang w:eastAsia="pt-BR"/>
    </w:rPr>
  </w:style>
  <w:style w:type="character" w:customStyle="1" w:styleId="Ttulo6Char">
    <w:name w:val="Título 6 Char"/>
    <w:basedOn w:val="Fontepargpadro"/>
    <w:link w:val="Ttulo6"/>
    <w:uiPriority w:val="99"/>
    <w:rsid w:val="002C78C3"/>
    <w:rPr>
      <w:rFonts w:ascii="Tahoma" w:eastAsiaTheme="minorEastAsia" w:hAnsi="Tahoma" w:cs="Tahoma"/>
      <w:b/>
      <w:bCs/>
      <w:sz w:val="28"/>
      <w:szCs w:val="28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rsid w:val="002C78C3"/>
    <w:pPr>
      <w:ind w:firstLine="3402"/>
      <w:jc w:val="both"/>
    </w:pPr>
    <w:rPr>
      <w:rFonts w:ascii="Tahoma" w:hAnsi="Tahoma" w:cs="Tahoma"/>
      <w:sz w:val="26"/>
      <w:szCs w:val="26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2C78C3"/>
    <w:rPr>
      <w:rFonts w:ascii="Tahoma" w:eastAsiaTheme="minorEastAsia" w:hAnsi="Tahoma" w:cs="Tahoma"/>
      <w:sz w:val="26"/>
      <w:szCs w:val="26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2764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27644"/>
    <w:rPr>
      <w:rFonts w:ascii="Tahoma" w:eastAsiaTheme="minorEastAsia" w:hAnsi="Tahoma" w:cs="Tahoma"/>
      <w:sz w:val="16"/>
      <w:szCs w:val="16"/>
      <w:lang w:eastAsia="pt-BR"/>
    </w:rPr>
  </w:style>
  <w:style w:type="paragraph" w:customStyle="1" w:styleId="xmsonormal">
    <w:name w:val="x_msonormal"/>
    <w:basedOn w:val="Normal"/>
    <w:rsid w:val="00354A66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Fontepargpadro"/>
    <w:rsid w:val="00354A66"/>
  </w:style>
  <w:style w:type="table" w:styleId="Tabelacomgrade">
    <w:name w:val="Table Grid"/>
    <w:basedOn w:val="Tabelanormal"/>
    <w:uiPriority w:val="39"/>
    <w:rsid w:val="00B11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E32A7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C74C79"/>
    <w:pPr>
      <w:widowControl/>
      <w:autoSpaceDE/>
      <w:autoSpaceDN/>
      <w:adjustRightInd/>
    </w:pPr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C74C79"/>
    <w:rPr>
      <w:rFonts w:ascii="Consolas" w:hAnsi="Consolas"/>
      <w:kern w:val="2"/>
      <w:sz w:val="21"/>
      <w:szCs w:val="21"/>
      <w14:ligatures w14:val="standardContextual"/>
    </w:rPr>
  </w:style>
  <w:style w:type="paragraph" w:styleId="Cabealho">
    <w:name w:val="header"/>
    <w:basedOn w:val="Normal"/>
    <w:link w:val="CabealhoChar"/>
    <w:uiPriority w:val="99"/>
    <w:unhideWhenUsed/>
    <w:rsid w:val="0090362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0362F"/>
    <w:rPr>
      <w:rFonts w:ascii="Arial" w:eastAsiaTheme="minorEastAsia" w:hAnsi="Arial" w:cs="Arial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90362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0362F"/>
    <w:rPr>
      <w:rFonts w:ascii="Arial" w:eastAsiaTheme="minorEastAsia" w:hAnsi="Arial" w:cs="Arial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ADE74D4F2C6B384EA88BC65302469D1E" ma:contentTypeVersion="5" ma:contentTypeDescription="Crie um novo documento." ma:contentTypeScope="" ma:versionID="9c7f202a206d759b4eb90d51a3c97bea">
  <xsd:schema xmlns:xsd="http://www.w3.org/2001/XMLSchema" xmlns:xs="http://www.w3.org/2001/XMLSchema" xmlns:p="http://schemas.microsoft.com/office/2006/metadata/properties" xmlns:ns3="76d44a8b-c8d2-44b5-8cd7-4ec80388d2fe" targetNamespace="http://schemas.microsoft.com/office/2006/metadata/properties" ma:root="true" ma:fieldsID="dccc2a190c3cf89c7141719503ee11ec" ns3:_="">
    <xsd:import namespace="76d44a8b-c8d2-44b5-8cd7-4ec80388d2fe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44a8b-c8d2-44b5-8cd7-4ec80388d2fe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737614-6F6A-4018-B810-C17D2FFC72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d44a8b-c8d2-44b5-8cd7-4ec80388d2f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B0BE85B-3766-40FA-829B-2112C5D9296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EBDEB1-C34E-45EA-B62C-77624287865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AFF65E0-147C-4BC1-9012-C3838E2A1A4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825</Words>
  <Characters>4456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3</cp:revision>
  <cp:lastPrinted>2025-09-02T12:23:00Z</cp:lastPrinted>
  <dcterms:created xsi:type="dcterms:W3CDTF">2026-10-14T12:32:00Z</dcterms:created>
  <dcterms:modified xsi:type="dcterms:W3CDTF">2026-10-16T16:45:00Z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0x010100ADE74D4F2C6B384EA88BC65302469D1E</vt:lpwstr>
  </property>
</Properties>
</file>