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DB" w:rsidRDefault="00147F72" w:rsidP="00452046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PROJETO DE LEI</w:t>
      </w:r>
      <w:r w:rsidR="00452046">
        <w:rPr>
          <w:rFonts w:ascii="Times New Roman" w:hAnsi="Times New Roman"/>
          <w:b/>
          <w:sz w:val="24"/>
          <w:szCs w:val="24"/>
        </w:rPr>
        <w:t xml:space="preserve"> Nº</w:t>
      </w:r>
      <w:r w:rsidR="00270619">
        <w:rPr>
          <w:rFonts w:ascii="Times New Roman" w:hAnsi="Times New Roman"/>
          <w:b/>
          <w:sz w:val="24"/>
          <w:szCs w:val="24"/>
        </w:rPr>
        <w:t xml:space="preserve"> 094/2014</w:t>
      </w:r>
    </w:p>
    <w:p w:rsidR="00452046" w:rsidRPr="00270619" w:rsidRDefault="00452046" w:rsidP="00452046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52046" w:rsidRPr="00270619" w:rsidRDefault="00452046" w:rsidP="00452046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52046" w:rsidRPr="00270619" w:rsidRDefault="00270619" w:rsidP="00452046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270619"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07 de agosto de 2014.</w:t>
      </w:r>
    </w:p>
    <w:p w:rsidR="00452046" w:rsidRDefault="00452046" w:rsidP="00452046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452046" w:rsidRPr="00452046" w:rsidRDefault="00452046" w:rsidP="00452046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sz w:val="24"/>
          <w:szCs w:val="24"/>
        </w:rPr>
        <w:t>Autoriza e regulamenta o uso de lotes vizinhos para fins de estacionamento em edificações não residenciais e dá outras providências.</w:t>
      </w:r>
    </w:p>
    <w:p w:rsidR="00D60C46" w:rsidRDefault="00452046" w:rsidP="00452046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52046" w:rsidRPr="00452046" w:rsidRDefault="00452046" w:rsidP="00452046">
      <w:pPr>
        <w:pStyle w:val="SemEspaamento"/>
        <w:ind w:firstLine="1418"/>
        <w:rPr>
          <w:rFonts w:ascii="Times New Roman" w:hAnsi="Times New Roman"/>
          <w:sz w:val="24"/>
          <w:szCs w:val="24"/>
        </w:rPr>
      </w:pPr>
    </w:p>
    <w:p w:rsidR="00452046" w:rsidRPr="00452046" w:rsidRDefault="00452046" w:rsidP="00452046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452046" w:rsidRPr="00452046" w:rsidRDefault="00452046" w:rsidP="00452046">
      <w:pPr>
        <w:pStyle w:val="SemEspaamento"/>
        <w:ind w:firstLine="1418"/>
        <w:rPr>
          <w:rFonts w:ascii="Times New Roman" w:hAnsi="Times New Roman"/>
          <w:sz w:val="24"/>
          <w:szCs w:val="24"/>
        </w:rPr>
      </w:pPr>
    </w:p>
    <w:p w:rsidR="00147F72" w:rsidRPr="00452046" w:rsidRDefault="00147F72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1º</w:t>
      </w:r>
      <w:r w:rsidRPr="00452046">
        <w:rPr>
          <w:rFonts w:ascii="Times New Roman" w:hAnsi="Times New Roman"/>
          <w:sz w:val="24"/>
          <w:szCs w:val="24"/>
        </w:rPr>
        <w:t xml:space="preserve"> Esta lei autoriza os proprietários de imóveis </w:t>
      </w:r>
      <w:r w:rsidR="00294A53" w:rsidRPr="00452046">
        <w:rPr>
          <w:rFonts w:ascii="Times New Roman" w:hAnsi="Times New Roman"/>
          <w:sz w:val="24"/>
          <w:szCs w:val="24"/>
        </w:rPr>
        <w:t>urbanos do Município de Sorriso</w:t>
      </w:r>
      <w:r w:rsidRPr="00452046">
        <w:rPr>
          <w:rFonts w:ascii="Times New Roman" w:hAnsi="Times New Roman"/>
          <w:sz w:val="24"/>
          <w:szCs w:val="24"/>
        </w:rPr>
        <w:t xml:space="preserve"> a adquirir</w:t>
      </w:r>
      <w:r w:rsidR="00600845" w:rsidRPr="00452046">
        <w:rPr>
          <w:rFonts w:ascii="Times New Roman" w:hAnsi="Times New Roman"/>
          <w:sz w:val="24"/>
          <w:szCs w:val="24"/>
        </w:rPr>
        <w:t>em</w:t>
      </w:r>
      <w:r w:rsidRPr="00452046">
        <w:rPr>
          <w:rFonts w:ascii="Times New Roman" w:hAnsi="Times New Roman"/>
          <w:sz w:val="24"/>
          <w:szCs w:val="24"/>
        </w:rPr>
        <w:t xml:space="preserve"> lotes vizinhos ao </w:t>
      </w:r>
      <w:r w:rsidR="00841540" w:rsidRPr="00452046">
        <w:rPr>
          <w:rFonts w:ascii="Times New Roman" w:hAnsi="Times New Roman"/>
          <w:sz w:val="24"/>
          <w:szCs w:val="24"/>
        </w:rPr>
        <w:t>lote da construção</w:t>
      </w:r>
      <w:r w:rsidRPr="00452046">
        <w:rPr>
          <w:rFonts w:ascii="Times New Roman" w:hAnsi="Times New Roman"/>
          <w:sz w:val="24"/>
          <w:szCs w:val="24"/>
        </w:rPr>
        <w:t xml:space="preserve"> para locação das vagas de estacionamento exigidas pela</w:t>
      </w:r>
      <w:r w:rsidR="00294A53" w:rsidRPr="00452046">
        <w:rPr>
          <w:rFonts w:ascii="Times New Roman" w:hAnsi="Times New Roman"/>
          <w:sz w:val="24"/>
          <w:szCs w:val="24"/>
        </w:rPr>
        <w:t xml:space="preserve"> Lei Complementar nº 049/2006</w:t>
      </w:r>
      <w:r w:rsidRPr="00452046">
        <w:rPr>
          <w:rFonts w:ascii="Times New Roman" w:hAnsi="Times New Roman"/>
          <w:sz w:val="24"/>
          <w:szCs w:val="24"/>
        </w:rPr>
        <w:t xml:space="preserve">, de forma que possibilite ao interessado a aprovação do projeto perante o Poder Público Municipal e a posterior expedição do Habite-se, quando atendidas as demais exigências da legislação.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147F72" w:rsidRPr="00452046" w:rsidRDefault="00147F72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2º</w:t>
      </w:r>
      <w:r w:rsidRPr="00452046">
        <w:rPr>
          <w:rFonts w:ascii="Times New Roman" w:hAnsi="Times New Roman"/>
          <w:sz w:val="24"/>
          <w:szCs w:val="24"/>
        </w:rPr>
        <w:t xml:space="preserve"> Os lotes adquiridos para uso </w:t>
      </w:r>
      <w:r w:rsidR="00841540" w:rsidRPr="00452046">
        <w:rPr>
          <w:rFonts w:ascii="Times New Roman" w:hAnsi="Times New Roman"/>
          <w:sz w:val="24"/>
          <w:szCs w:val="24"/>
        </w:rPr>
        <w:t xml:space="preserve">exclusivo </w:t>
      </w:r>
      <w:r w:rsidRPr="00452046">
        <w:rPr>
          <w:rFonts w:ascii="Times New Roman" w:hAnsi="Times New Roman"/>
          <w:sz w:val="24"/>
          <w:szCs w:val="24"/>
        </w:rPr>
        <w:t>de estacionamento, conforme</w:t>
      </w:r>
      <w:r w:rsidR="00600845" w:rsidRPr="00452046">
        <w:rPr>
          <w:rFonts w:ascii="Times New Roman" w:hAnsi="Times New Roman"/>
          <w:sz w:val="24"/>
          <w:szCs w:val="24"/>
        </w:rPr>
        <w:t xml:space="preserve"> disposto no</w:t>
      </w:r>
      <w:r w:rsidRPr="00452046">
        <w:rPr>
          <w:rFonts w:ascii="Times New Roman" w:hAnsi="Times New Roman"/>
          <w:sz w:val="24"/>
          <w:szCs w:val="24"/>
        </w:rPr>
        <w:t xml:space="preserve"> artigo anterior, deverão ficar vinculados ao lote da construção, de maneira que </w:t>
      </w:r>
      <w:r w:rsidR="00656738" w:rsidRPr="00452046">
        <w:rPr>
          <w:rFonts w:ascii="Times New Roman" w:hAnsi="Times New Roman"/>
          <w:sz w:val="24"/>
          <w:szCs w:val="24"/>
        </w:rPr>
        <w:t xml:space="preserve">as vagas de estacionamento sejam averbadas na matrícula do </w:t>
      </w:r>
      <w:r w:rsidR="00841540" w:rsidRPr="00452046">
        <w:rPr>
          <w:rFonts w:ascii="Times New Roman" w:hAnsi="Times New Roman"/>
          <w:sz w:val="24"/>
          <w:szCs w:val="24"/>
        </w:rPr>
        <w:t>lote adquirido</w:t>
      </w:r>
      <w:r w:rsidR="00656738" w:rsidRPr="00452046">
        <w:rPr>
          <w:rFonts w:ascii="Times New Roman" w:hAnsi="Times New Roman"/>
          <w:sz w:val="24"/>
          <w:szCs w:val="24"/>
        </w:rPr>
        <w:t>, para que se faça constar a finalidade exclusiva de uso do imóvel.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56738" w:rsidRPr="00452046" w:rsidRDefault="00656738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3º</w:t>
      </w:r>
      <w:r w:rsidRPr="00452046">
        <w:rPr>
          <w:rFonts w:ascii="Times New Roman" w:hAnsi="Times New Roman"/>
          <w:sz w:val="24"/>
          <w:szCs w:val="24"/>
        </w:rPr>
        <w:t xml:space="preserve"> O interessado poderá alienar ou construir no imóvel destinado ao uso exclusivo de estacionamento, desde que providencie, anteriormente, outro </w:t>
      </w:r>
      <w:r w:rsidR="00841540" w:rsidRPr="00452046">
        <w:rPr>
          <w:rFonts w:ascii="Times New Roman" w:hAnsi="Times New Roman"/>
          <w:sz w:val="24"/>
          <w:szCs w:val="24"/>
        </w:rPr>
        <w:t>lote</w:t>
      </w:r>
      <w:r w:rsidRPr="00452046">
        <w:rPr>
          <w:rFonts w:ascii="Times New Roman" w:hAnsi="Times New Roman"/>
          <w:sz w:val="24"/>
          <w:szCs w:val="24"/>
        </w:rPr>
        <w:t xml:space="preserve"> para locação das vagas de estacionamento, </w:t>
      </w:r>
      <w:r w:rsidR="00841540" w:rsidRPr="00452046">
        <w:rPr>
          <w:rFonts w:ascii="Times New Roman" w:hAnsi="Times New Roman"/>
          <w:sz w:val="24"/>
          <w:szCs w:val="24"/>
        </w:rPr>
        <w:t>adotando a mesma providê</w:t>
      </w:r>
      <w:r w:rsidRPr="00452046">
        <w:rPr>
          <w:rFonts w:ascii="Times New Roman" w:hAnsi="Times New Roman"/>
          <w:sz w:val="24"/>
          <w:szCs w:val="24"/>
        </w:rPr>
        <w:t>ncia de averbação na matrícula do imóvel, sob pena de indeferimento do projeto apresentado perante o Poder Público Municipal.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56738" w:rsidRPr="00452046" w:rsidRDefault="00656738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4º</w:t>
      </w:r>
      <w:r w:rsidRPr="00452046">
        <w:rPr>
          <w:rFonts w:ascii="Times New Roman" w:hAnsi="Times New Roman"/>
          <w:sz w:val="24"/>
          <w:szCs w:val="24"/>
        </w:rPr>
        <w:t xml:space="preserve"> A aquisição de lote vizinho para uso de estacionamento mencionad</w:t>
      </w:r>
      <w:r w:rsidR="005C4835" w:rsidRPr="00452046">
        <w:rPr>
          <w:rFonts w:ascii="Times New Roman" w:hAnsi="Times New Roman"/>
          <w:sz w:val="24"/>
          <w:szCs w:val="24"/>
        </w:rPr>
        <w:t>o</w:t>
      </w:r>
      <w:r w:rsidRPr="00452046">
        <w:rPr>
          <w:rFonts w:ascii="Times New Roman" w:hAnsi="Times New Roman"/>
          <w:sz w:val="24"/>
          <w:szCs w:val="24"/>
        </w:rPr>
        <w:t xml:space="preserve"> no art. 1º desta Lei deverá respeitar a distância máxima de 300 (trezentos) metros de caminhada sobre via pública, sendo este percurso contado da menor distância entre as duas pontas dos alinhamentos dos lotes.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F626F5" w:rsidRPr="00452046" w:rsidRDefault="00F626F5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5º</w:t>
      </w:r>
      <w:r w:rsidR="00452046">
        <w:rPr>
          <w:rFonts w:ascii="Times New Roman" w:hAnsi="Times New Roman"/>
          <w:b/>
          <w:sz w:val="24"/>
          <w:szCs w:val="24"/>
        </w:rPr>
        <w:t xml:space="preserve"> </w:t>
      </w:r>
      <w:r w:rsidRPr="00452046">
        <w:rPr>
          <w:rFonts w:ascii="Times New Roman" w:hAnsi="Times New Roman"/>
          <w:sz w:val="24"/>
          <w:szCs w:val="24"/>
        </w:rPr>
        <w:t>O lote adquirido para uso exclusivo de estacionamento, conforme disciplina esta lei, poderá</w:t>
      </w:r>
      <w:r w:rsidR="009F6131" w:rsidRPr="00452046">
        <w:rPr>
          <w:rFonts w:ascii="Times New Roman" w:hAnsi="Times New Roman"/>
          <w:sz w:val="24"/>
          <w:szCs w:val="24"/>
        </w:rPr>
        <w:t xml:space="preserve"> </w:t>
      </w:r>
      <w:r w:rsidRPr="00452046">
        <w:rPr>
          <w:rFonts w:ascii="Times New Roman" w:hAnsi="Times New Roman"/>
          <w:sz w:val="24"/>
          <w:szCs w:val="24"/>
        </w:rPr>
        <w:t>ser utilizado para fins de cálculo relativo à taxa de ocupação do solo</w:t>
      </w:r>
      <w:r w:rsidR="00294A53" w:rsidRPr="00452046">
        <w:rPr>
          <w:rFonts w:ascii="Times New Roman" w:hAnsi="Times New Roman"/>
          <w:sz w:val="24"/>
          <w:szCs w:val="24"/>
        </w:rPr>
        <w:t xml:space="preserve"> colacionada na Lei Complementar nº. 108/2009</w:t>
      </w:r>
      <w:r w:rsidRPr="00452046">
        <w:rPr>
          <w:rFonts w:ascii="Times New Roman" w:hAnsi="Times New Roman"/>
          <w:sz w:val="24"/>
          <w:szCs w:val="24"/>
        </w:rPr>
        <w:t xml:space="preserve">, de forma que a área do estacionamento </w:t>
      </w:r>
      <w:r w:rsidR="007A5C67" w:rsidRPr="00452046">
        <w:rPr>
          <w:rFonts w:ascii="Times New Roman" w:hAnsi="Times New Roman"/>
          <w:sz w:val="24"/>
          <w:szCs w:val="24"/>
        </w:rPr>
        <w:t>possa ser</w:t>
      </w:r>
      <w:r w:rsidRPr="00452046">
        <w:rPr>
          <w:rFonts w:ascii="Times New Roman" w:hAnsi="Times New Roman"/>
          <w:sz w:val="24"/>
          <w:szCs w:val="24"/>
        </w:rPr>
        <w:t xml:space="preserve"> considerada em conjunto com a área da edificação para essa finalidade. </w:t>
      </w:r>
      <w:r w:rsidR="005C4835" w:rsidRPr="00452046">
        <w:rPr>
          <w:rFonts w:ascii="Times New Roman" w:hAnsi="Times New Roman"/>
          <w:sz w:val="24"/>
          <w:szCs w:val="24"/>
        </w:rPr>
        <w:t xml:space="preserve">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52046" w:rsidRDefault="00AB521B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9F6131" w:rsidRPr="00452046">
        <w:rPr>
          <w:rFonts w:ascii="Times New Roman" w:hAnsi="Times New Roman"/>
          <w:b/>
          <w:sz w:val="24"/>
          <w:szCs w:val="24"/>
        </w:rPr>
        <w:t>6º</w:t>
      </w:r>
      <w:r w:rsidRPr="00452046">
        <w:rPr>
          <w:rFonts w:ascii="Times New Roman" w:hAnsi="Times New Roman"/>
          <w:sz w:val="24"/>
          <w:szCs w:val="24"/>
        </w:rPr>
        <w:t xml:space="preserve"> É vedado ao proprietário, </w:t>
      </w:r>
      <w:proofErr w:type="gramStart"/>
      <w:r w:rsidRPr="00452046">
        <w:rPr>
          <w:rFonts w:ascii="Times New Roman" w:hAnsi="Times New Roman"/>
          <w:sz w:val="24"/>
          <w:szCs w:val="24"/>
        </w:rPr>
        <w:t>após</w:t>
      </w:r>
      <w:proofErr w:type="gramEnd"/>
      <w:r w:rsidRPr="00452046">
        <w:rPr>
          <w:rFonts w:ascii="Times New Roman" w:hAnsi="Times New Roman"/>
          <w:sz w:val="24"/>
          <w:szCs w:val="24"/>
        </w:rPr>
        <w:t xml:space="preserve"> transcorridos todos os trâmites legais e obtido o respectivo habite-se, estando o lote do estacionamento vinculado ao da construção principal, dar outra destinação ao imóvel, sendo vedada, inclusive, a alienação do bem, salvo o disposto no art. </w:t>
      </w:r>
      <w:r w:rsidR="007A5C67" w:rsidRPr="00452046">
        <w:rPr>
          <w:rFonts w:ascii="Times New Roman" w:hAnsi="Times New Roman"/>
          <w:sz w:val="24"/>
          <w:szCs w:val="24"/>
        </w:rPr>
        <w:t>3º e 7</w:t>
      </w:r>
      <w:r w:rsidRPr="00452046">
        <w:rPr>
          <w:rFonts w:ascii="Times New Roman" w:hAnsi="Times New Roman"/>
          <w:sz w:val="24"/>
          <w:szCs w:val="24"/>
        </w:rPr>
        <w:t>º.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521B" w:rsidRPr="00452046" w:rsidRDefault="009F6131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7</w:t>
      </w:r>
      <w:r w:rsidRPr="00452046">
        <w:rPr>
          <w:rFonts w:ascii="Times New Roman" w:hAnsi="Times New Roman"/>
          <w:b/>
          <w:sz w:val="24"/>
          <w:szCs w:val="24"/>
        </w:rPr>
        <w:t>º</w:t>
      </w:r>
      <w:r w:rsidR="00AB521B" w:rsidRPr="00452046">
        <w:rPr>
          <w:rFonts w:ascii="Times New Roman" w:hAnsi="Times New Roman"/>
          <w:b/>
          <w:sz w:val="24"/>
          <w:szCs w:val="24"/>
        </w:rPr>
        <w:t xml:space="preserve"> </w:t>
      </w:r>
      <w:r w:rsidR="00AB521B" w:rsidRPr="00452046">
        <w:rPr>
          <w:rFonts w:ascii="Times New Roman" w:hAnsi="Times New Roman"/>
          <w:sz w:val="24"/>
          <w:szCs w:val="24"/>
        </w:rPr>
        <w:t xml:space="preserve">Em caso de alienação do imóvel com a finalidade </w:t>
      </w:r>
      <w:r w:rsidRPr="00452046">
        <w:rPr>
          <w:rFonts w:ascii="Times New Roman" w:hAnsi="Times New Roman"/>
          <w:sz w:val="24"/>
          <w:szCs w:val="24"/>
        </w:rPr>
        <w:t>exclusiva de estacionamento</w:t>
      </w:r>
      <w:r w:rsidR="00AB521B" w:rsidRPr="00452046">
        <w:rPr>
          <w:rFonts w:ascii="Times New Roman" w:hAnsi="Times New Roman"/>
          <w:sz w:val="24"/>
          <w:szCs w:val="24"/>
        </w:rPr>
        <w:t>, o proprietário deverá transferir as vagas para outro lote, que cumpra com as mesmas exigências, devendo manter, no mínimo, o número de vagas</w:t>
      </w:r>
      <w:r w:rsidRPr="00452046">
        <w:rPr>
          <w:rFonts w:ascii="Times New Roman" w:hAnsi="Times New Roman"/>
          <w:sz w:val="24"/>
          <w:szCs w:val="24"/>
        </w:rPr>
        <w:t xml:space="preserve"> já</w:t>
      </w:r>
      <w:r w:rsidR="00AB521B" w:rsidRPr="00452046">
        <w:rPr>
          <w:rFonts w:ascii="Times New Roman" w:hAnsi="Times New Roman"/>
          <w:sz w:val="24"/>
          <w:szCs w:val="24"/>
        </w:rPr>
        <w:t xml:space="preserve"> disponibilizadas no terreno anterior</w:t>
      </w:r>
      <w:r w:rsidR="00294A53" w:rsidRPr="00452046">
        <w:rPr>
          <w:rFonts w:ascii="Times New Roman" w:hAnsi="Times New Roman"/>
          <w:sz w:val="24"/>
          <w:szCs w:val="24"/>
        </w:rPr>
        <w:t>, assim como observar a porcentagem da taxa de uso e ocupação do solo a ela imputada</w:t>
      </w:r>
      <w:r w:rsidR="00AB521B" w:rsidRPr="00452046">
        <w:rPr>
          <w:rFonts w:ascii="Times New Roman" w:hAnsi="Times New Roman"/>
          <w:sz w:val="24"/>
          <w:szCs w:val="24"/>
        </w:rPr>
        <w:t>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B521B" w:rsidRPr="00452046" w:rsidRDefault="00AB521B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Parágrafo único.</w:t>
      </w:r>
      <w:r w:rsidRPr="00452046">
        <w:rPr>
          <w:rFonts w:ascii="Times New Roman" w:hAnsi="Times New Roman"/>
          <w:sz w:val="24"/>
          <w:szCs w:val="24"/>
        </w:rPr>
        <w:t xml:space="preserve"> Na hipótese que trata este artigo, será permitido ao proprietário</w:t>
      </w:r>
      <w:r w:rsidR="009F6131" w:rsidRPr="00452046">
        <w:rPr>
          <w:rFonts w:ascii="Times New Roman" w:hAnsi="Times New Roman"/>
          <w:sz w:val="24"/>
          <w:szCs w:val="24"/>
        </w:rPr>
        <w:t xml:space="preserve">, após anuência do Poder Executivo Municipal e desde que estejam demonstrados todos os requisitos elencados nesta lei, </w:t>
      </w:r>
      <w:r w:rsidRPr="00452046">
        <w:rPr>
          <w:rFonts w:ascii="Times New Roman" w:hAnsi="Times New Roman"/>
          <w:sz w:val="24"/>
          <w:szCs w:val="24"/>
        </w:rPr>
        <w:t xml:space="preserve">que retire a vinculação </w:t>
      </w:r>
      <w:r w:rsidR="009F6131" w:rsidRPr="00452046">
        <w:rPr>
          <w:rFonts w:ascii="Times New Roman" w:hAnsi="Times New Roman"/>
          <w:sz w:val="24"/>
          <w:szCs w:val="24"/>
        </w:rPr>
        <w:t xml:space="preserve">existente </w:t>
      </w:r>
      <w:r w:rsidRPr="00452046">
        <w:rPr>
          <w:rFonts w:ascii="Times New Roman" w:hAnsi="Times New Roman"/>
          <w:sz w:val="24"/>
          <w:szCs w:val="24"/>
        </w:rPr>
        <w:t>na matrícula do terreno anterior</w:t>
      </w:r>
      <w:r w:rsidR="009F6131" w:rsidRPr="00452046">
        <w:rPr>
          <w:rFonts w:ascii="Times New Roman" w:hAnsi="Times New Roman"/>
          <w:sz w:val="24"/>
          <w:szCs w:val="24"/>
        </w:rPr>
        <w:t xml:space="preserve">, transferindo-a ao novo </w:t>
      </w:r>
      <w:r w:rsidR="007A5C67" w:rsidRPr="00452046">
        <w:rPr>
          <w:rFonts w:ascii="Times New Roman" w:hAnsi="Times New Roman"/>
          <w:sz w:val="24"/>
          <w:szCs w:val="24"/>
        </w:rPr>
        <w:t>lote destinado às vagas de estacionamento</w:t>
      </w:r>
      <w:r w:rsidR="009F6131" w:rsidRPr="00452046">
        <w:rPr>
          <w:rFonts w:ascii="Times New Roman" w:hAnsi="Times New Roman"/>
          <w:sz w:val="24"/>
          <w:szCs w:val="24"/>
        </w:rPr>
        <w:t>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41540" w:rsidRPr="00452046" w:rsidRDefault="00841540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8</w:t>
      </w:r>
      <w:r w:rsidRPr="00452046">
        <w:rPr>
          <w:rFonts w:ascii="Times New Roman" w:hAnsi="Times New Roman"/>
          <w:b/>
          <w:sz w:val="24"/>
          <w:szCs w:val="24"/>
        </w:rPr>
        <w:t>º</w:t>
      </w:r>
      <w:r w:rsidRPr="00452046">
        <w:rPr>
          <w:rFonts w:ascii="Times New Roman" w:hAnsi="Times New Roman"/>
          <w:sz w:val="24"/>
          <w:szCs w:val="24"/>
        </w:rPr>
        <w:t xml:space="preserve"> Revogam-se as disposições em contrário, se houver.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41540" w:rsidRDefault="00841540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9º</w:t>
      </w:r>
      <w:r w:rsidRPr="00452046">
        <w:rPr>
          <w:rFonts w:ascii="Times New Roman" w:hAnsi="Times New Roman"/>
          <w:sz w:val="24"/>
          <w:szCs w:val="24"/>
        </w:rPr>
        <w:t xml:space="preserve"> Esta lei entra em vigor na data da sua publicação.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 Municipal de Sorriso, Estado de Mato Grosso.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046" w:rsidRP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                                                DILCEU ROSSATO</w:t>
      </w:r>
    </w:p>
    <w:p w:rsidR="00270619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Prefeito Municipal</w:t>
      </w:r>
    </w:p>
    <w:p w:rsidR="00270619" w:rsidRDefault="002706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70619" w:rsidRPr="002D0B71" w:rsidRDefault="00270619" w:rsidP="00270619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D0B71">
        <w:rPr>
          <w:rFonts w:ascii="Times New Roman" w:hAnsi="Times New Roman"/>
          <w:b/>
          <w:sz w:val="24"/>
          <w:szCs w:val="24"/>
          <w:u w:val="single"/>
        </w:rPr>
        <w:lastRenderedPageBreak/>
        <w:t>MENSAGEM N° 07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2D0B71">
        <w:rPr>
          <w:rFonts w:ascii="Times New Roman" w:hAnsi="Times New Roman"/>
          <w:b/>
          <w:sz w:val="24"/>
          <w:szCs w:val="24"/>
          <w:u w:val="single"/>
        </w:rPr>
        <w:t>/2014</w:t>
      </w:r>
    </w:p>
    <w:p w:rsidR="00270619" w:rsidRPr="002D0B71" w:rsidRDefault="00270619" w:rsidP="0027061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270619" w:rsidRPr="002D0B71" w:rsidRDefault="00270619" w:rsidP="0027061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270619" w:rsidRPr="002D0B71" w:rsidRDefault="00270619" w:rsidP="0027061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270619" w:rsidRPr="002D0B71" w:rsidRDefault="00270619" w:rsidP="0027061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2D0B71">
        <w:rPr>
          <w:szCs w:val="24"/>
        </w:rPr>
        <w:t xml:space="preserve">Senhora Presidente, Nobres Vereadores, </w:t>
      </w:r>
    </w:p>
    <w:p w:rsidR="00270619" w:rsidRPr="002D0B71" w:rsidRDefault="00270619" w:rsidP="00270619">
      <w:pPr>
        <w:pStyle w:val="Recuodecorpodetexto2"/>
        <w:ind w:firstLine="1276"/>
        <w:rPr>
          <w:i w:val="0"/>
          <w:szCs w:val="24"/>
        </w:rPr>
      </w:pPr>
    </w:p>
    <w:p w:rsidR="00270619" w:rsidRPr="002D0B71" w:rsidRDefault="00270619" w:rsidP="00270619">
      <w:pPr>
        <w:pStyle w:val="Recuodecorpodetexto2"/>
        <w:ind w:firstLine="1276"/>
        <w:rPr>
          <w:i w:val="0"/>
          <w:szCs w:val="24"/>
        </w:rPr>
      </w:pPr>
    </w:p>
    <w:p w:rsidR="00270619" w:rsidRPr="002D0B71" w:rsidRDefault="00270619" w:rsidP="00270619">
      <w:pPr>
        <w:pStyle w:val="Recuodecorpodetexto2"/>
        <w:ind w:firstLine="1276"/>
        <w:rPr>
          <w:i w:val="0"/>
          <w:szCs w:val="24"/>
        </w:rPr>
      </w:pPr>
    </w:p>
    <w:p w:rsidR="00270619" w:rsidRDefault="00270619" w:rsidP="0027061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D0B71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</w:t>
      </w:r>
      <w:r>
        <w:rPr>
          <w:rFonts w:ascii="Times New Roman" w:hAnsi="Times New Roman"/>
          <w:sz w:val="24"/>
          <w:szCs w:val="24"/>
        </w:rPr>
        <w:t>que Autoriza e regulamenta o uso de lotes vizinhos para fins de estacionamento em edificações não residenciais e dá outras providências.</w:t>
      </w:r>
    </w:p>
    <w:p w:rsidR="00270619" w:rsidRDefault="00270619" w:rsidP="0027061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70619" w:rsidRDefault="00270619" w:rsidP="0027061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presente projeto objetiva autoriza os proprietários de imóveis e aquisição de lotes vizinhos para a transferência da taxa de ocupação além da transferência de vagas de estacionamento exigidos para aprovação de projeto, de acordo com as Resoluções da Comissão Normativa de </w:t>
      </w:r>
      <w:proofErr w:type="gramStart"/>
      <w:r>
        <w:rPr>
          <w:rFonts w:ascii="Times New Roman" w:hAnsi="Times New Roman"/>
          <w:sz w:val="24"/>
          <w:szCs w:val="24"/>
        </w:rPr>
        <w:t>Legislação Urbanísticas</w:t>
      </w:r>
      <w:proofErr w:type="gramEnd"/>
      <w:r>
        <w:rPr>
          <w:rFonts w:ascii="Times New Roman" w:hAnsi="Times New Roman"/>
          <w:sz w:val="24"/>
          <w:szCs w:val="24"/>
        </w:rPr>
        <w:t xml:space="preserve"> – CNLU, nº 021/2014 e 036/2014.</w:t>
      </w:r>
    </w:p>
    <w:p w:rsidR="00270619" w:rsidRDefault="00270619" w:rsidP="0027061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70619" w:rsidRDefault="00270619" w:rsidP="0027061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agradecemos o tradicional apoio dos Senhores Vereadores na apreciação da presente matéria, bem como solicitamos sua aprovação.</w:t>
      </w:r>
    </w:p>
    <w:p w:rsidR="00270619" w:rsidRDefault="00270619" w:rsidP="0027061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D0B71">
        <w:rPr>
          <w:rFonts w:ascii="Times New Roman" w:hAnsi="Times New Roman"/>
          <w:b/>
          <w:bCs/>
          <w:sz w:val="24"/>
          <w:szCs w:val="24"/>
        </w:rPr>
        <w:t xml:space="preserve">             DILCEU ROSSATO</w:t>
      </w: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D0B71">
        <w:rPr>
          <w:rFonts w:ascii="Times New Roman" w:hAnsi="Times New Roman"/>
          <w:b/>
          <w:bCs/>
          <w:sz w:val="24"/>
          <w:szCs w:val="24"/>
        </w:rPr>
        <w:t xml:space="preserve">               Prefeito Municipal</w:t>
      </w: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619" w:rsidRPr="002D0B71" w:rsidRDefault="00270619" w:rsidP="0027061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D0B71">
        <w:rPr>
          <w:rFonts w:ascii="Times New Roman" w:hAnsi="Times New Roman"/>
          <w:sz w:val="24"/>
          <w:szCs w:val="24"/>
        </w:rPr>
        <w:t>A Sua excelência</w:t>
      </w:r>
    </w:p>
    <w:p w:rsidR="00270619" w:rsidRPr="002D0B71" w:rsidRDefault="00270619" w:rsidP="0027061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2D0B71">
        <w:rPr>
          <w:rFonts w:ascii="Times New Roman" w:hAnsi="Times New Roman"/>
          <w:b/>
          <w:sz w:val="24"/>
          <w:szCs w:val="24"/>
        </w:rPr>
        <w:t>MARILDA SALETE SAVI</w:t>
      </w:r>
    </w:p>
    <w:p w:rsidR="00270619" w:rsidRPr="002D0B71" w:rsidRDefault="00270619" w:rsidP="0027061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D0B71">
        <w:rPr>
          <w:rFonts w:ascii="Times New Roman" w:hAnsi="Times New Roman"/>
          <w:sz w:val="24"/>
          <w:szCs w:val="24"/>
        </w:rPr>
        <w:t>Presidente da Câmara Municipal de Vereadores</w:t>
      </w:r>
    </w:p>
    <w:p w:rsidR="00270619" w:rsidRPr="002D0B71" w:rsidRDefault="00270619" w:rsidP="0027061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2D0B71">
        <w:rPr>
          <w:rFonts w:ascii="Times New Roman" w:hAnsi="Times New Roman"/>
          <w:sz w:val="24"/>
          <w:szCs w:val="24"/>
        </w:rPr>
        <w:t>Nesta.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452046" w:rsidSect="00270619">
      <w:pgSz w:w="12240" w:h="15840"/>
      <w:pgMar w:top="2410" w:right="104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47F72"/>
    <w:rsid w:val="00073F91"/>
    <w:rsid w:val="00147F72"/>
    <w:rsid w:val="00270619"/>
    <w:rsid w:val="00281A86"/>
    <w:rsid w:val="00284262"/>
    <w:rsid w:val="00294A53"/>
    <w:rsid w:val="002C35E0"/>
    <w:rsid w:val="002D0B71"/>
    <w:rsid w:val="0036287F"/>
    <w:rsid w:val="00427B73"/>
    <w:rsid w:val="00452046"/>
    <w:rsid w:val="004A5134"/>
    <w:rsid w:val="004F1E21"/>
    <w:rsid w:val="005C4835"/>
    <w:rsid w:val="005E62A7"/>
    <w:rsid w:val="005F24AC"/>
    <w:rsid w:val="00600845"/>
    <w:rsid w:val="00625FD5"/>
    <w:rsid w:val="006548CC"/>
    <w:rsid w:val="00656738"/>
    <w:rsid w:val="007A5C67"/>
    <w:rsid w:val="007C6C8C"/>
    <w:rsid w:val="00841540"/>
    <w:rsid w:val="008D2E42"/>
    <w:rsid w:val="00901EDB"/>
    <w:rsid w:val="00997EAC"/>
    <w:rsid w:val="009E3F56"/>
    <w:rsid w:val="009F6131"/>
    <w:rsid w:val="00AB521B"/>
    <w:rsid w:val="00C141E5"/>
    <w:rsid w:val="00CD5FE6"/>
    <w:rsid w:val="00D60C46"/>
    <w:rsid w:val="00D649EE"/>
    <w:rsid w:val="00D91A77"/>
    <w:rsid w:val="00DB2C9D"/>
    <w:rsid w:val="00E43D70"/>
    <w:rsid w:val="00E772D5"/>
    <w:rsid w:val="00E8257D"/>
    <w:rsid w:val="00EE4A7A"/>
    <w:rsid w:val="00F40431"/>
    <w:rsid w:val="00F626F5"/>
    <w:rsid w:val="00FA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0C46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94A53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2D0B71"/>
    <w:pPr>
      <w:spacing w:after="0" w:line="240" w:lineRule="auto"/>
      <w:ind w:left="5529" w:hanging="1560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D0B71"/>
    <w:rPr>
      <w:rFonts w:ascii="Times New Roman" w:eastAsia="Times New Roman" w:hAnsi="Times New Roman"/>
      <w:b/>
      <w:i/>
      <w:sz w:val="24"/>
    </w:rPr>
  </w:style>
  <w:style w:type="paragraph" w:customStyle="1" w:styleId="p5">
    <w:name w:val="p5"/>
    <w:basedOn w:val="Normal"/>
    <w:rsid w:val="002D0B7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2D0B71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Minéia Gund</cp:lastModifiedBy>
  <cp:revision>3</cp:revision>
  <cp:lastPrinted>2014-08-01T12:48:00Z</cp:lastPrinted>
  <dcterms:created xsi:type="dcterms:W3CDTF">2014-08-08T11:30:00Z</dcterms:created>
  <dcterms:modified xsi:type="dcterms:W3CDTF">2016-07-07T11:30:00Z</dcterms:modified>
</cp:coreProperties>
</file>