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623" w:rsidRDefault="008C0623" w:rsidP="008C0623">
      <w:pPr>
        <w:ind w:left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INDICAÇÃO Nº </w:t>
      </w:r>
      <w:r w:rsidR="000251EE">
        <w:rPr>
          <w:b/>
          <w:sz w:val="24"/>
          <w:szCs w:val="24"/>
        </w:rPr>
        <w:t>282</w:t>
      </w:r>
      <w:r>
        <w:rPr>
          <w:b/>
          <w:sz w:val="24"/>
          <w:szCs w:val="24"/>
        </w:rPr>
        <w:t>/2014</w:t>
      </w:r>
    </w:p>
    <w:p w:rsidR="008C0623" w:rsidRDefault="008C0623" w:rsidP="008C0623">
      <w:pPr>
        <w:ind w:left="3402"/>
        <w:jc w:val="both"/>
        <w:rPr>
          <w:sz w:val="24"/>
          <w:szCs w:val="24"/>
        </w:rPr>
      </w:pPr>
    </w:p>
    <w:p w:rsidR="000251EE" w:rsidRDefault="000251EE" w:rsidP="008C0623">
      <w:pPr>
        <w:ind w:left="3402"/>
        <w:jc w:val="both"/>
        <w:rPr>
          <w:sz w:val="24"/>
          <w:szCs w:val="24"/>
        </w:rPr>
      </w:pPr>
    </w:p>
    <w:p w:rsidR="008C0623" w:rsidRDefault="008C0623" w:rsidP="008C0623">
      <w:pPr>
        <w:pStyle w:val="Recuodecorpodetexto"/>
        <w:ind w:left="3402" w:firstLine="0"/>
        <w:rPr>
          <w:szCs w:val="24"/>
        </w:rPr>
      </w:pPr>
      <w:r>
        <w:rPr>
          <w:szCs w:val="24"/>
        </w:rPr>
        <w:t xml:space="preserve">INDICAMOS </w:t>
      </w:r>
      <w:r w:rsidR="00A404FC">
        <w:rPr>
          <w:szCs w:val="24"/>
        </w:rPr>
        <w:t>A IMPLANTAÇÃO DO PROJETO “INCENTIVO FISCAL A CULTURA”,</w:t>
      </w:r>
      <w:r>
        <w:rPr>
          <w:szCs w:val="24"/>
        </w:rPr>
        <w:t xml:space="preserve"> NO MUNICÍPIO DE SORRISO.</w:t>
      </w:r>
    </w:p>
    <w:p w:rsidR="008C0623" w:rsidRDefault="008C0623" w:rsidP="008C0623">
      <w:pPr>
        <w:pStyle w:val="Recuodecorpodetexto"/>
        <w:ind w:left="3402" w:firstLine="0"/>
        <w:rPr>
          <w:bCs/>
          <w:szCs w:val="24"/>
        </w:rPr>
      </w:pPr>
      <w:r>
        <w:rPr>
          <w:bCs/>
          <w:szCs w:val="24"/>
        </w:rPr>
        <w:t xml:space="preserve"> </w:t>
      </w:r>
    </w:p>
    <w:p w:rsidR="000251EE" w:rsidRDefault="000251EE" w:rsidP="008C0623">
      <w:pPr>
        <w:pStyle w:val="Recuodecorpodetexto"/>
        <w:ind w:left="3402" w:firstLine="0"/>
        <w:rPr>
          <w:bCs/>
          <w:szCs w:val="24"/>
        </w:rPr>
      </w:pPr>
    </w:p>
    <w:p w:rsidR="008C0623" w:rsidRDefault="008C0623" w:rsidP="008C0623">
      <w:pPr>
        <w:ind w:firstLine="340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ICO</w:t>
      </w:r>
      <w:r w:rsidR="000251EE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 xml:space="preserve">PR, MARILDA SAVI – PSD, HILTON POLESELLO - PTB, OLGA CABELEIREIRA – PDT, FÁBIO GAVASSO – PPS, VERGILIO DALSÓQUIO </w:t>
      </w:r>
      <w:r w:rsidR="000251EE">
        <w:rPr>
          <w:b/>
          <w:sz w:val="24"/>
          <w:szCs w:val="24"/>
        </w:rPr>
        <w:t>–</w:t>
      </w:r>
      <w:r>
        <w:rPr>
          <w:b/>
          <w:sz w:val="24"/>
          <w:szCs w:val="24"/>
        </w:rPr>
        <w:t xml:space="preserve"> PPS e CLAUDIO OLIVEIRA</w:t>
      </w:r>
      <w:r w:rsidR="000251EE">
        <w:rPr>
          <w:b/>
          <w:sz w:val="24"/>
          <w:szCs w:val="24"/>
        </w:rPr>
        <w:t xml:space="preserve"> – </w:t>
      </w:r>
      <w:r>
        <w:rPr>
          <w:b/>
          <w:sz w:val="24"/>
          <w:szCs w:val="24"/>
        </w:rPr>
        <w:t>PR</w:t>
      </w:r>
      <w:r w:rsidR="000251EE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</w:t>
      </w:r>
      <w:r w:rsidR="000251EE">
        <w:rPr>
          <w:sz w:val="24"/>
          <w:szCs w:val="24"/>
        </w:rPr>
        <w:t>V</w:t>
      </w:r>
      <w:r>
        <w:rPr>
          <w:sz w:val="24"/>
          <w:szCs w:val="24"/>
        </w:rPr>
        <w:t>ereadores com assento nesta Casa, de</w:t>
      </w:r>
      <w:r>
        <w:rPr>
          <w:bCs/>
          <w:sz w:val="24"/>
          <w:szCs w:val="24"/>
        </w:rPr>
        <w:t xml:space="preserve"> conformidade com o Artigo 115 do Regimento Interno, requerem à Mesa que este Expediente seja enviado ao Exmo. Senhor Dilceu Rossato, Prefeito Municipal e a Senhora Silvana Perin Faccio, Secretária Municipal de Educação e Cultura, </w:t>
      </w:r>
      <w:r>
        <w:rPr>
          <w:b/>
          <w:bCs/>
          <w:sz w:val="24"/>
          <w:szCs w:val="24"/>
        </w:rPr>
        <w:t xml:space="preserve">versando sobre a necessidade da implantação </w:t>
      </w:r>
      <w:r w:rsidR="00A404FC">
        <w:rPr>
          <w:b/>
          <w:bCs/>
          <w:sz w:val="24"/>
          <w:szCs w:val="24"/>
        </w:rPr>
        <w:t xml:space="preserve">do </w:t>
      </w:r>
      <w:r w:rsidR="000251EE">
        <w:rPr>
          <w:b/>
          <w:bCs/>
          <w:sz w:val="24"/>
          <w:szCs w:val="24"/>
        </w:rPr>
        <w:t>P</w:t>
      </w:r>
      <w:r w:rsidR="00A404FC">
        <w:rPr>
          <w:b/>
          <w:bCs/>
          <w:sz w:val="24"/>
          <w:szCs w:val="24"/>
        </w:rPr>
        <w:t>rojeto “Incentivo Fiscal a Cultura”,</w:t>
      </w:r>
      <w:r>
        <w:rPr>
          <w:b/>
          <w:bCs/>
          <w:sz w:val="24"/>
          <w:szCs w:val="24"/>
        </w:rPr>
        <w:t xml:space="preserve"> no município de Sorriso. </w:t>
      </w:r>
    </w:p>
    <w:p w:rsidR="000251EE" w:rsidRDefault="000251EE" w:rsidP="008C0623">
      <w:pPr>
        <w:pStyle w:val="NCNormalCentralizado"/>
        <w:rPr>
          <w:bCs/>
          <w:sz w:val="24"/>
          <w:szCs w:val="24"/>
        </w:rPr>
      </w:pPr>
    </w:p>
    <w:p w:rsidR="000251EE" w:rsidRDefault="008C0623" w:rsidP="000251EE">
      <w:pPr>
        <w:pStyle w:val="NCNormalCentralizado"/>
        <w:ind w:firstLine="340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JUSTIFICA</w:t>
      </w:r>
      <w:r w:rsidR="000251EE">
        <w:rPr>
          <w:b/>
          <w:sz w:val="24"/>
          <w:szCs w:val="24"/>
        </w:rPr>
        <w:t>TI</w:t>
      </w:r>
      <w:r>
        <w:rPr>
          <w:b/>
          <w:sz w:val="24"/>
          <w:szCs w:val="24"/>
        </w:rPr>
        <w:t>VAS</w:t>
      </w:r>
    </w:p>
    <w:p w:rsidR="000251EE" w:rsidRDefault="000251EE" w:rsidP="000251EE">
      <w:pPr>
        <w:pStyle w:val="NCNormalCentralizado"/>
        <w:ind w:firstLine="1418"/>
        <w:jc w:val="left"/>
        <w:rPr>
          <w:b/>
          <w:sz w:val="24"/>
          <w:szCs w:val="24"/>
        </w:rPr>
      </w:pPr>
    </w:p>
    <w:p w:rsidR="008C0623" w:rsidRDefault="008C0623" w:rsidP="000251EE">
      <w:pPr>
        <w:pStyle w:val="NCNormalCentralizado"/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que, </w:t>
      </w:r>
      <w:r w:rsidR="00AB1A1F">
        <w:rPr>
          <w:bCs/>
          <w:sz w:val="24"/>
          <w:szCs w:val="24"/>
        </w:rPr>
        <w:t xml:space="preserve">com o Projeto </w:t>
      </w:r>
      <w:r w:rsidR="00A5235C">
        <w:rPr>
          <w:bCs/>
          <w:sz w:val="24"/>
          <w:szCs w:val="24"/>
        </w:rPr>
        <w:t>“</w:t>
      </w:r>
      <w:r w:rsidR="000251EE">
        <w:rPr>
          <w:bCs/>
          <w:sz w:val="24"/>
          <w:szCs w:val="24"/>
        </w:rPr>
        <w:t>Incentivo Fiscal a Cultura</w:t>
      </w:r>
      <w:r w:rsidR="00A5235C">
        <w:rPr>
          <w:bCs/>
          <w:sz w:val="24"/>
          <w:szCs w:val="24"/>
        </w:rPr>
        <w:t>”</w:t>
      </w:r>
      <w:r w:rsidR="00AB1A1F">
        <w:rPr>
          <w:bCs/>
          <w:sz w:val="24"/>
          <w:szCs w:val="24"/>
        </w:rPr>
        <w:t xml:space="preserve"> </w:t>
      </w:r>
      <w:proofErr w:type="gramStart"/>
      <w:r w:rsidR="00AB1A1F">
        <w:rPr>
          <w:bCs/>
          <w:sz w:val="24"/>
          <w:szCs w:val="24"/>
        </w:rPr>
        <w:t>poderemos realizar</w:t>
      </w:r>
      <w:proofErr w:type="gramEnd"/>
      <w:r w:rsidR="00AB1A1F">
        <w:rPr>
          <w:bCs/>
          <w:sz w:val="24"/>
          <w:szCs w:val="24"/>
        </w:rPr>
        <w:t>, apoiar e estimular os projetos como:</w:t>
      </w:r>
      <w:r w:rsidR="00A5235C">
        <w:rPr>
          <w:bCs/>
          <w:sz w:val="24"/>
          <w:szCs w:val="24"/>
        </w:rPr>
        <w:t xml:space="preserve"> música, dança, teatro, circo, cinema, fotografia, vídeo, literatura, artes plásticas, artes gráficas, folclore, artesanato, museus</w:t>
      </w:r>
      <w:r w:rsidR="00917C74">
        <w:rPr>
          <w:bCs/>
          <w:sz w:val="24"/>
          <w:szCs w:val="24"/>
        </w:rPr>
        <w:t>, entre outros;</w:t>
      </w:r>
    </w:p>
    <w:p w:rsidR="008C0623" w:rsidRDefault="008C0623" w:rsidP="000251EE">
      <w:pPr>
        <w:tabs>
          <w:tab w:val="left" w:pos="1134"/>
          <w:tab w:val="left" w:pos="6011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9B4B90">
        <w:rPr>
          <w:bCs/>
          <w:sz w:val="24"/>
          <w:szCs w:val="24"/>
        </w:rPr>
        <w:tab/>
      </w:r>
    </w:p>
    <w:p w:rsidR="00917C74" w:rsidRDefault="008C0623" w:rsidP="000251EE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que, </w:t>
      </w:r>
      <w:r w:rsidR="00917C74">
        <w:rPr>
          <w:bCs/>
          <w:sz w:val="24"/>
          <w:szCs w:val="24"/>
        </w:rPr>
        <w:t>o objetivo do projeto será o recebimento de doação, patrocínio ou investimento de pessoas físicas ou jurídicas do município, para a realização de projetos culturais;</w:t>
      </w:r>
    </w:p>
    <w:p w:rsidR="00917C74" w:rsidRDefault="00917C74" w:rsidP="000251EE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D74D26" w:rsidRDefault="00917C74" w:rsidP="000251EE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que, o Poder Executivo Municipal, fornecerá as pessoas físicas e jurídicas </w:t>
      </w:r>
      <w:r w:rsidR="00D74D26">
        <w:rPr>
          <w:bCs/>
          <w:sz w:val="24"/>
          <w:szCs w:val="24"/>
        </w:rPr>
        <w:t xml:space="preserve">doadoras ou patrocinadoras o “Certificado da Cultura”, com a validade de </w:t>
      </w:r>
      <w:proofErr w:type="gramStart"/>
      <w:r w:rsidR="00D74D26">
        <w:rPr>
          <w:bCs/>
          <w:sz w:val="24"/>
          <w:szCs w:val="24"/>
        </w:rPr>
        <w:t>2</w:t>
      </w:r>
      <w:proofErr w:type="gramEnd"/>
      <w:r w:rsidR="000251EE">
        <w:rPr>
          <w:bCs/>
          <w:sz w:val="24"/>
          <w:szCs w:val="24"/>
        </w:rPr>
        <w:t xml:space="preserve"> </w:t>
      </w:r>
      <w:r w:rsidR="00D74D26">
        <w:rPr>
          <w:bCs/>
          <w:sz w:val="24"/>
          <w:szCs w:val="24"/>
        </w:rPr>
        <w:t>(dois) anos;</w:t>
      </w:r>
    </w:p>
    <w:p w:rsidR="008C0623" w:rsidRDefault="008C0623" w:rsidP="000251EE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:rsidR="00D74D26" w:rsidRDefault="008C0623" w:rsidP="000251EE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Considerando que, </w:t>
      </w:r>
      <w:r w:rsidR="00D74D26">
        <w:rPr>
          <w:bCs/>
          <w:sz w:val="24"/>
          <w:szCs w:val="24"/>
        </w:rPr>
        <w:t xml:space="preserve">os portadores do “Certificado da Cultura” terão descontos para pagamento de impostos como: ISS, IPTU, ITR, Alvará, </w:t>
      </w:r>
      <w:proofErr w:type="spellStart"/>
      <w:r w:rsidR="00D74D26">
        <w:rPr>
          <w:bCs/>
          <w:sz w:val="24"/>
          <w:szCs w:val="24"/>
        </w:rPr>
        <w:t>etc</w:t>
      </w:r>
      <w:proofErr w:type="spellEnd"/>
      <w:r w:rsidR="00D74D26">
        <w:rPr>
          <w:bCs/>
          <w:sz w:val="24"/>
          <w:szCs w:val="24"/>
        </w:rPr>
        <w:t>;</w:t>
      </w:r>
    </w:p>
    <w:p w:rsidR="00D74D26" w:rsidRDefault="00D74D26" w:rsidP="000251EE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D74D26" w:rsidRDefault="00D74D26" w:rsidP="000251EE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Considerando que é uma reivindicação de nossa população.</w:t>
      </w:r>
    </w:p>
    <w:p w:rsidR="000251EE" w:rsidRDefault="000251EE" w:rsidP="000251EE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</w:p>
    <w:p w:rsidR="008C0623" w:rsidRDefault="008C0623" w:rsidP="000251EE">
      <w:pPr>
        <w:tabs>
          <w:tab w:val="left" w:pos="1134"/>
          <w:tab w:val="left" w:pos="1849"/>
        </w:tabs>
        <w:ind w:firstLine="14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Câmara Municipal de Sorriso, Estado do Mato Grosso, em 2</w:t>
      </w:r>
      <w:r w:rsidR="00D74D26">
        <w:rPr>
          <w:bCs/>
          <w:sz w:val="24"/>
          <w:szCs w:val="24"/>
        </w:rPr>
        <w:t>5</w:t>
      </w:r>
      <w:r>
        <w:rPr>
          <w:bCs/>
          <w:sz w:val="24"/>
          <w:szCs w:val="24"/>
        </w:rPr>
        <w:t xml:space="preserve"> de </w:t>
      </w:r>
      <w:r w:rsidR="000251EE">
        <w:rPr>
          <w:bCs/>
          <w:sz w:val="24"/>
          <w:szCs w:val="24"/>
        </w:rPr>
        <w:t>s</w:t>
      </w:r>
      <w:r>
        <w:rPr>
          <w:bCs/>
          <w:sz w:val="24"/>
          <w:szCs w:val="24"/>
        </w:rPr>
        <w:t>etembro de 2014.</w:t>
      </w:r>
    </w:p>
    <w:p w:rsidR="008C0623" w:rsidRDefault="008C0623" w:rsidP="008C0623">
      <w:pPr>
        <w:jc w:val="center"/>
        <w:rPr>
          <w:b/>
          <w:sz w:val="24"/>
          <w:szCs w:val="24"/>
        </w:rPr>
      </w:pPr>
    </w:p>
    <w:p w:rsidR="008C0623" w:rsidRDefault="008C0623" w:rsidP="008C06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ICO</w:t>
      </w:r>
    </w:p>
    <w:p w:rsidR="008C0623" w:rsidRDefault="008C0623" w:rsidP="008C062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 PR</w:t>
      </w:r>
    </w:p>
    <w:p w:rsidR="008C0623" w:rsidRDefault="008C0623" w:rsidP="008C0623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70"/>
        <w:gridCol w:w="3070"/>
        <w:gridCol w:w="3071"/>
      </w:tblGrid>
      <w:tr w:rsidR="008C0623" w:rsidTr="008C0623">
        <w:tc>
          <w:tcPr>
            <w:tcW w:w="3070" w:type="dxa"/>
          </w:tcPr>
          <w:p w:rsidR="008C0623" w:rsidRDefault="008C062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MARILDA SAVI</w:t>
            </w:r>
          </w:p>
          <w:p w:rsidR="008C0623" w:rsidRDefault="008C062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Vereadora PSD</w:t>
            </w:r>
          </w:p>
          <w:p w:rsidR="008C0623" w:rsidRDefault="008C0623">
            <w:pPr>
              <w:ind w:firstLine="708"/>
              <w:rPr>
                <w:sz w:val="24"/>
                <w:szCs w:val="24"/>
                <w:lang w:eastAsia="en-US"/>
              </w:rPr>
            </w:pPr>
          </w:p>
        </w:tc>
        <w:tc>
          <w:tcPr>
            <w:tcW w:w="3070" w:type="dxa"/>
            <w:hideMark/>
          </w:tcPr>
          <w:p w:rsidR="008C0623" w:rsidRDefault="008C062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HILTON POLESELLO</w:t>
            </w:r>
          </w:p>
          <w:p w:rsidR="008C0623" w:rsidRDefault="008C062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PTB</w:t>
            </w:r>
          </w:p>
        </w:tc>
        <w:tc>
          <w:tcPr>
            <w:tcW w:w="3071" w:type="dxa"/>
          </w:tcPr>
          <w:p w:rsidR="008C0623" w:rsidRDefault="008C062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OLGA CABELEIREIRA</w:t>
            </w:r>
          </w:p>
          <w:p w:rsidR="008C0623" w:rsidRDefault="008C062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PDT</w:t>
            </w:r>
          </w:p>
          <w:p w:rsidR="008C0623" w:rsidRDefault="008C0623">
            <w:pPr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</w:tr>
      <w:tr w:rsidR="008C0623" w:rsidTr="008C0623">
        <w:tc>
          <w:tcPr>
            <w:tcW w:w="3070" w:type="dxa"/>
            <w:hideMark/>
          </w:tcPr>
          <w:p w:rsidR="008C0623" w:rsidRDefault="008C062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FÁBIO GAVASSO</w:t>
            </w:r>
          </w:p>
          <w:p w:rsidR="008C0623" w:rsidRDefault="008C062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PPS</w:t>
            </w:r>
          </w:p>
        </w:tc>
        <w:tc>
          <w:tcPr>
            <w:tcW w:w="3070" w:type="dxa"/>
            <w:hideMark/>
          </w:tcPr>
          <w:p w:rsidR="008C0623" w:rsidRDefault="008C062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CLAUDIO OLIVEIRA</w:t>
            </w:r>
          </w:p>
          <w:p w:rsidR="008C0623" w:rsidRDefault="008C062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PR</w:t>
            </w:r>
          </w:p>
        </w:tc>
        <w:tc>
          <w:tcPr>
            <w:tcW w:w="3071" w:type="dxa"/>
            <w:hideMark/>
          </w:tcPr>
          <w:p w:rsidR="008C0623" w:rsidRDefault="008C062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VERGILIO DALSÓQUIO</w:t>
            </w:r>
          </w:p>
          <w:p w:rsidR="008C0623" w:rsidRDefault="008C0623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Vereador PPS</w:t>
            </w:r>
          </w:p>
        </w:tc>
      </w:tr>
    </w:tbl>
    <w:p w:rsidR="008C0623" w:rsidRDefault="008C0623" w:rsidP="000251EE"/>
    <w:sectPr w:rsidR="008C0623" w:rsidSect="000251EE">
      <w:pgSz w:w="11906" w:h="16838"/>
      <w:pgMar w:top="2552" w:right="1274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0623"/>
    <w:rsid w:val="000251EE"/>
    <w:rsid w:val="0006021E"/>
    <w:rsid w:val="004D0F5C"/>
    <w:rsid w:val="00646EBA"/>
    <w:rsid w:val="008C0623"/>
    <w:rsid w:val="00917C74"/>
    <w:rsid w:val="009B4B90"/>
    <w:rsid w:val="00A404FC"/>
    <w:rsid w:val="00A5235C"/>
    <w:rsid w:val="00AB1A1F"/>
    <w:rsid w:val="00D74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8C0623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C062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8C0623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8C06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5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276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</dc:creator>
  <cp:keywords/>
  <dc:description/>
  <cp:lastModifiedBy>mineia</cp:lastModifiedBy>
  <cp:revision>5</cp:revision>
  <dcterms:created xsi:type="dcterms:W3CDTF">2014-09-25T14:07:00Z</dcterms:created>
  <dcterms:modified xsi:type="dcterms:W3CDTF">2014-09-25T15:51:00Z</dcterms:modified>
</cp:coreProperties>
</file>