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8D0447" w:rsidRDefault="00BD4C47" w:rsidP="008D0447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8A3A1D" w:rsidRPr="008D0447">
        <w:rPr>
          <w:b/>
          <w:sz w:val="24"/>
          <w:szCs w:val="24"/>
        </w:rPr>
        <w:t xml:space="preserve"> DE LEI Nº</w:t>
      </w:r>
      <w:r w:rsidR="00A97076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03</w:t>
      </w:r>
      <w:r w:rsidR="00A97076">
        <w:rPr>
          <w:b/>
          <w:sz w:val="24"/>
          <w:szCs w:val="24"/>
        </w:rPr>
        <w:t>/2014</w:t>
      </w:r>
    </w:p>
    <w:p w:rsidR="00BB79AD" w:rsidRPr="008D0447" w:rsidRDefault="00BB79AD" w:rsidP="008D0447">
      <w:pPr>
        <w:jc w:val="both"/>
        <w:rPr>
          <w:b/>
          <w:sz w:val="24"/>
          <w:szCs w:val="24"/>
        </w:rPr>
      </w:pPr>
    </w:p>
    <w:p w:rsidR="0072175C" w:rsidRPr="00EB414E" w:rsidRDefault="0072175C" w:rsidP="008D0447">
      <w:pPr>
        <w:jc w:val="both"/>
        <w:rPr>
          <w:sz w:val="24"/>
          <w:szCs w:val="24"/>
        </w:rPr>
      </w:pPr>
    </w:p>
    <w:p w:rsidR="003C4457" w:rsidRPr="00EB414E" w:rsidRDefault="00EB414E" w:rsidP="008D0447">
      <w:pPr>
        <w:ind w:left="2835"/>
        <w:jc w:val="both"/>
        <w:rPr>
          <w:bCs/>
          <w:iCs/>
          <w:sz w:val="18"/>
          <w:szCs w:val="18"/>
        </w:rPr>
      </w:pPr>
      <w:r w:rsidRPr="00EB414E">
        <w:rPr>
          <w:sz w:val="24"/>
          <w:szCs w:val="24"/>
        </w:rPr>
        <w:t>Data:</w:t>
      </w:r>
      <w:r w:rsidR="00BD4C47">
        <w:rPr>
          <w:sz w:val="24"/>
          <w:szCs w:val="24"/>
        </w:rPr>
        <w:t xml:space="preserve"> 21</w:t>
      </w:r>
      <w:r>
        <w:rPr>
          <w:sz w:val="24"/>
          <w:szCs w:val="24"/>
        </w:rPr>
        <w:t xml:space="preserve"> de outubro de 2014.</w:t>
      </w:r>
    </w:p>
    <w:p w:rsidR="00BB79AD" w:rsidRPr="008D0447" w:rsidRDefault="00BB79A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8A3A1D" w:rsidRPr="008D0447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8A3A1D" w:rsidP="008D0447">
      <w:pPr>
        <w:ind w:left="2835"/>
        <w:jc w:val="both"/>
        <w:rPr>
          <w:bCs/>
          <w:sz w:val="24"/>
          <w:szCs w:val="24"/>
        </w:rPr>
      </w:pPr>
      <w:r w:rsidRPr="008D0447">
        <w:rPr>
          <w:bCs/>
          <w:sz w:val="24"/>
          <w:szCs w:val="24"/>
        </w:rPr>
        <w:t>D</w:t>
      </w:r>
      <w:r w:rsidR="00E306B1">
        <w:rPr>
          <w:bCs/>
          <w:sz w:val="24"/>
          <w:szCs w:val="24"/>
        </w:rPr>
        <w:t xml:space="preserve">esafeta e permuta imóveis de propriedade do Município de Sorriso, nas condições que especifica, e </w:t>
      </w:r>
      <w:r w:rsidRPr="008D0447">
        <w:rPr>
          <w:bCs/>
          <w:sz w:val="24"/>
          <w:szCs w:val="24"/>
        </w:rPr>
        <w:t>dá outras providências.</w:t>
      </w:r>
    </w:p>
    <w:p w:rsidR="00BB79AD" w:rsidRPr="008D0447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BD4C47" w:rsidRDefault="00BD4C47" w:rsidP="00BD4C47">
      <w:pPr>
        <w:pStyle w:val="Recuodecorpodetexto"/>
        <w:ind w:firstLine="2835"/>
        <w:rPr>
          <w:rFonts w:ascii="Times New Roman" w:hAnsi="Times New Roman"/>
          <w:bCs/>
          <w:iCs/>
          <w:sz w:val="24"/>
          <w:szCs w:val="24"/>
        </w:rPr>
      </w:pPr>
      <w:r w:rsidRPr="00051266">
        <w:rPr>
          <w:rFonts w:ascii="Times New Roman" w:hAnsi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8A3A1D" w:rsidRPr="008D0447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E306B1" w:rsidRPr="00E306B1" w:rsidRDefault="002419F9" w:rsidP="008D0447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E306B1" w:rsidRPr="00E306B1">
        <w:rPr>
          <w:sz w:val="24"/>
          <w:szCs w:val="24"/>
        </w:rPr>
        <w:t xml:space="preserve">Ficam </w:t>
      </w:r>
      <w:proofErr w:type="spellStart"/>
      <w:r w:rsidR="00E306B1" w:rsidRPr="00E306B1">
        <w:rPr>
          <w:sz w:val="24"/>
          <w:szCs w:val="24"/>
        </w:rPr>
        <w:t>desafetados</w:t>
      </w:r>
      <w:proofErr w:type="spellEnd"/>
      <w:r w:rsidR="00E306B1" w:rsidRPr="00E306B1">
        <w:rPr>
          <w:sz w:val="24"/>
          <w:szCs w:val="24"/>
        </w:rPr>
        <w:t xml:space="preserve"> os imóveis de propriedade do Município de Sorriso, </w:t>
      </w:r>
      <w:r w:rsidR="00921274">
        <w:rPr>
          <w:sz w:val="24"/>
          <w:szCs w:val="24"/>
        </w:rPr>
        <w:t xml:space="preserve">com área total de 985,64 m², </w:t>
      </w:r>
      <w:r w:rsidR="00E306B1" w:rsidRPr="00E306B1">
        <w:rPr>
          <w:sz w:val="24"/>
          <w:szCs w:val="24"/>
        </w:rPr>
        <w:t>constituídos pelos seguintes lotes:</w:t>
      </w:r>
    </w:p>
    <w:p w:rsidR="00E306B1" w:rsidRPr="00E306B1" w:rsidRDefault="00E306B1" w:rsidP="008D0447">
      <w:pPr>
        <w:ind w:firstLine="1418"/>
        <w:jc w:val="both"/>
        <w:rPr>
          <w:sz w:val="24"/>
          <w:szCs w:val="24"/>
        </w:rPr>
      </w:pPr>
    </w:p>
    <w:p w:rsidR="00E306B1" w:rsidRPr="00E306B1" w:rsidRDefault="00E306B1" w:rsidP="008D0447">
      <w:pPr>
        <w:ind w:firstLine="1418"/>
        <w:jc w:val="both"/>
        <w:rPr>
          <w:sz w:val="24"/>
          <w:szCs w:val="24"/>
        </w:rPr>
      </w:pPr>
      <w:r w:rsidRPr="00E306B1">
        <w:rPr>
          <w:sz w:val="24"/>
          <w:szCs w:val="24"/>
        </w:rPr>
        <w:t>Lote nº R01, com área de 189,04m² (cento e oitenta e nove metros quadrados e quatrocentos centímetros quadrados), localizado no Loteamento Residencial Vila Rica, na cidade de Sorriso-MT;</w:t>
      </w:r>
    </w:p>
    <w:p w:rsidR="00E306B1" w:rsidRPr="00E306B1" w:rsidRDefault="00E306B1" w:rsidP="008D0447">
      <w:pPr>
        <w:ind w:firstLine="1418"/>
        <w:jc w:val="both"/>
        <w:rPr>
          <w:sz w:val="24"/>
          <w:szCs w:val="24"/>
        </w:rPr>
      </w:pPr>
    </w:p>
    <w:p w:rsidR="00E306B1" w:rsidRPr="00E306B1" w:rsidRDefault="00E306B1" w:rsidP="008D0447">
      <w:pPr>
        <w:ind w:firstLine="1418"/>
        <w:jc w:val="both"/>
        <w:rPr>
          <w:sz w:val="24"/>
          <w:szCs w:val="24"/>
        </w:rPr>
      </w:pPr>
      <w:r w:rsidRPr="00E306B1">
        <w:rPr>
          <w:sz w:val="24"/>
          <w:szCs w:val="24"/>
        </w:rPr>
        <w:t>Lote nº R02, com área de 185,59m² (cento e oitenta e cinco metros quadrados e cinqüenta e cinco mil e novecentos centímetros quadrados), localizado no Loteamento Residencial Vila Rica, na cidade de Sorriso-MT;</w:t>
      </w:r>
    </w:p>
    <w:p w:rsidR="00E306B1" w:rsidRPr="00E306B1" w:rsidRDefault="00E306B1" w:rsidP="008D0447">
      <w:pPr>
        <w:ind w:firstLine="1418"/>
        <w:jc w:val="both"/>
        <w:rPr>
          <w:sz w:val="24"/>
          <w:szCs w:val="24"/>
        </w:rPr>
      </w:pPr>
    </w:p>
    <w:p w:rsidR="00E306B1" w:rsidRPr="00E306B1" w:rsidRDefault="00E306B1" w:rsidP="00E306B1">
      <w:pPr>
        <w:ind w:firstLine="1418"/>
        <w:jc w:val="both"/>
        <w:rPr>
          <w:sz w:val="24"/>
          <w:szCs w:val="24"/>
        </w:rPr>
      </w:pPr>
      <w:r w:rsidRPr="00E306B1">
        <w:rPr>
          <w:sz w:val="24"/>
          <w:szCs w:val="24"/>
        </w:rPr>
        <w:t>Lote nº R03, com área de 217,28m² (duzentos e dezessete metros quadrados e dois mil e oitocentos centímetros quadrados), localizado no Loteamento Residencial Vila Rica, na cidade de Sorriso-MT;</w:t>
      </w:r>
    </w:p>
    <w:p w:rsidR="00E306B1" w:rsidRPr="00E306B1" w:rsidRDefault="00E306B1" w:rsidP="00E306B1">
      <w:pPr>
        <w:ind w:firstLine="1418"/>
        <w:jc w:val="both"/>
        <w:rPr>
          <w:sz w:val="24"/>
          <w:szCs w:val="24"/>
        </w:rPr>
      </w:pPr>
    </w:p>
    <w:p w:rsidR="00E306B1" w:rsidRPr="00E306B1" w:rsidRDefault="00E306B1" w:rsidP="00E306B1">
      <w:pPr>
        <w:ind w:firstLine="1418"/>
        <w:jc w:val="both"/>
        <w:rPr>
          <w:sz w:val="24"/>
          <w:szCs w:val="24"/>
        </w:rPr>
      </w:pPr>
      <w:r w:rsidRPr="00E306B1">
        <w:rPr>
          <w:sz w:val="24"/>
          <w:szCs w:val="24"/>
        </w:rPr>
        <w:t>Lote nº R04, com área de 194,44m² (cento e noventa e quatro metros quadrados e quatro mil e quatrocentos centímetros quadrados), localizado no Loteamento Residencial Vila Rica, na cidade de Sorriso-MT;</w:t>
      </w:r>
    </w:p>
    <w:p w:rsidR="00E306B1" w:rsidRPr="00E306B1" w:rsidRDefault="00E306B1" w:rsidP="00E306B1">
      <w:pPr>
        <w:ind w:firstLine="1418"/>
        <w:jc w:val="both"/>
        <w:rPr>
          <w:sz w:val="24"/>
          <w:szCs w:val="24"/>
        </w:rPr>
      </w:pPr>
    </w:p>
    <w:p w:rsidR="00E306B1" w:rsidRPr="00E306B1" w:rsidRDefault="00E306B1" w:rsidP="00E306B1">
      <w:pPr>
        <w:ind w:firstLine="1418"/>
        <w:jc w:val="both"/>
        <w:rPr>
          <w:sz w:val="24"/>
          <w:szCs w:val="24"/>
        </w:rPr>
      </w:pPr>
      <w:r w:rsidRPr="00E306B1">
        <w:rPr>
          <w:sz w:val="24"/>
          <w:szCs w:val="24"/>
        </w:rPr>
        <w:t>Lote nº R0</w:t>
      </w:r>
      <w:r w:rsidR="00921274">
        <w:rPr>
          <w:sz w:val="24"/>
          <w:szCs w:val="24"/>
        </w:rPr>
        <w:t>6</w:t>
      </w:r>
      <w:r w:rsidRPr="00E306B1">
        <w:rPr>
          <w:sz w:val="24"/>
          <w:szCs w:val="24"/>
        </w:rPr>
        <w:t xml:space="preserve">, com área de </w:t>
      </w:r>
      <w:r w:rsidR="00901B06">
        <w:rPr>
          <w:sz w:val="24"/>
          <w:szCs w:val="24"/>
        </w:rPr>
        <w:t>199,29</w:t>
      </w:r>
      <w:r w:rsidRPr="00E306B1">
        <w:rPr>
          <w:sz w:val="24"/>
          <w:szCs w:val="24"/>
        </w:rPr>
        <w:t xml:space="preserve">m² </w:t>
      </w:r>
      <w:proofErr w:type="gramStart"/>
      <w:r w:rsidRPr="00E306B1">
        <w:rPr>
          <w:sz w:val="24"/>
          <w:szCs w:val="24"/>
        </w:rPr>
        <w:t>(</w:t>
      </w:r>
      <w:r w:rsidR="00901B06">
        <w:rPr>
          <w:sz w:val="24"/>
          <w:szCs w:val="24"/>
        </w:rPr>
        <w:t>cento e noventa e nove metros quadrados e duzentos e noventa mil centímetros quadrados</w:t>
      </w:r>
      <w:r w:rsidRPr="00E306B1">
        <w:rPr>
          <w:sz w:val="24"/>
          <w:szCs w:val="24"/>
        </w:rPr>
        <w:t>, localizado no Loteamento Residencial Vila Rica, na cidade de Sorriso-MT.</w:t>
      </w:r>
      <w:proofErr w:type="gramEnd"/>
    </w:p>
    <w:p w:rsidR="00E306B1" w:rsidRDefault="00E306B1" w:rsidP="00E306B1">
      <w:pPr>
        <w:ind w:firstLine="1418"/>
        <w:jc w:val="both"/>
        <w:rPr>
          <w:b/>
          <w:sz w:val="24"/>
          <w:szCs w:val="24"/>
        </w:rPr>
      </w:pPr>
    </w:p>
    <w:p w:rsidR="00901B06" w:rsidRDefault="00901B06" w:rsidP="00901B06">
      <w:pPr>
        <w:ind w:firstLine="1418"/>
        <w:jc w:val="both"/>
        <w:rPr>
          <w:sz w:val="24"/>
          <w:szCs w:val="24"/>
        </w:rPr>
      </w:pPr>
      <w:r w:rsidRPr="00365234">
        <w:rPr>
          <w:b/>
          <w:sz w:val="24"/>
          <w:szCs w:val="24"/>
        </w:rPr>
        <w:t xml:space="preserve">Art. </w:t>
      </w:r>
      <w:r w:rsidR="001B5F70">
        <w:rPr>
          <w:b/>
          <w:sz w:val="24"/>
          <w:szCs w:val="24"/>
        </w:rPr>
        <w:t>2</w:t>
      </w:r>
      <w:r w:rsidRPr="00365234">
        <w:rPr>
          <w:b/>
          <w:sz w:val="24"/>
          <w:szCs w:val="24"/>
        </w:rPr>
        <w:t>º</w:t>
      </w:r>
      <w:r w:rsidRPr="00365234">
        <w:rPr>
          <w:sz w:val="24"/>
          <w:szCs w:val="24"/>
        </w:rPr>
        <w:t xml:space="preserve"> Fica o Chefe do poder Executivo autorizado a permutar </w:t>
      </w:r>
      <w:r>
        <w:rPr>
          <w:sz w:val="24"/>
          <w:szCs w:val="24"/>
        </w:rPr>
        <w:t>os imóveis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descritos no art. 1º desta Lei</w:t>
      </w:r>
      <w:r w:rsidRPr="00365234">
        <w:rPr>
          <w:sz w:val="24"/>
          <w:szCs w:val="24"/>
        </w:rPr>
        <w:t xml:space="preserve">, </w:t>
      </w:r>
      <w:r w:rsidR="00BF2DCA">
        <w:rPr>
          <w:sz w:val="24"/>
          <w:szCs w:val="24"/>
        </w:rPr>
        <w:t xml:space="preserve">pelo imóvel denominado Lote urbano,  remanescente do Lote 28, no Loteamento Gleba Sorriso, Município de Sorriso-MT, com área de 21.402,10m², (vinte e um mil, quatrocentos e dois metros quadrados e um mil centímetros quadrados), matriculado sob nº 43.538 no Cartório de Registro de Imóveis de Sorriso, de propriedade de Vila Rica Empreendimentos Imobiliários </w:t>
      </w:r>
      <w:proofErr w:type="spellStart"/>
      <w:r w:rsidR="00BF2DCA">
        <w:rPr>
          <w:sz w:val="24"/>
          <w:szCs w:val="24"/>
        </w:rPr>
        <w:t>Ltda</w:t>
      </w:r>
      <w:proofErr w:type="spellEnd"/>
      <w:r w:rsidR="00BF2DCA">
        <w:rPr>
          <w:sz w:val="24"/>
          <w:szCs w:val="24"/>
        </w:rPr>
        <w:t>, com sede na Av. Brasil, 270, Sala 01, Bairro Bom Jesus, Sorriso-MT, inscrita no CNPJ sob nº 15.526.749/0001-44.</w:t>
      </w:r>
    </w:p>
    <w:p w:rsidR="001B5F70" w:rsidRDefault="001B5F70" w:rsidP="00901B06">
      <w:pPr>
        <w:ind w:firstLine="1418"/>
        <w:jc w:val="both"/>
        <w:rPr>
          <w:sz w:val="24"/>
          <w:szCs w:val="24"/>
        </w:rPr>
      </w:pPr>
    </w:p>
    <w:p w:rsidR="001B5F70" w:rsidRPr="00365234" w:rsidRDefault="001B5F70" w:rsidP="00901B06">
      <w:pPr>
        <w:ind w:firstLine="1418"/>
        <w:jc w:val="both"/>
        <w:rPr>
          <w:sz w:val="24"/>
          <w:szCs w:val="24"/>
        </w:rPr>
      </w:pPr>
    </w:p>
    <w:p w:rsidR="001B5F70" w:rsidRDefault="001B5F70" w:rsidP="001B5F70">
      <w:pPr>
        <w:ind w:firstLine="1418"/>
        <w:jc w:val="both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Art. 3º </w:t>
      </w:r>
      <w:r w:rsidRPr="00403723">
        <w:rPr>
          <w:color w:val="000000" w:themeColor="text1"/>
          <w:sz w:val="24"/>
          <w:szCs w:val="24"/>
        </w:rPr>
        <w:t>Os imóveis constituídos pelos Lotes nº</w:t>
      </w:r>
      <w:r>
        <w:rPr>
          <w:b/>
          <w:color w:val="000000" w:themeColor="text1"/>
          <w:sz w:val="24"/>
          <w:szCs w:val="24"/>
        </w:rPr>
        <w:t xml:space="preserve"> </w:t>
      </w:r>
      <w:r w:rsidRPr="00E306B1">
        <w:rPr>
          <w:sz w:val="24"/>
          <w:szCs w:val="24"/>
        </w:rPr>
        <w:t>R01</w:t>
      </w:r>
      <w:r>
        <w:rPr>
          <w:sz w:val="24"/>
          <w:szCs w:val="24"/>
        </w:rPr>
        <w:t xml:space="preserve">, </w:t>
      </w:r>
      <w:r w:rsidRPr="00E306B1">
        <w:rPr>
          <w:sz w:val="24"/>
          <w:szCs w:val="24"/>
        </w:rPr>
        <w:t>R0</w:t>
      </w:r>
      <w:r>
        <w:rPr>
          <w:sz w:val="24"/>
          <w:szCs w:val="24"/>
        </w:rPr>
        <w:t xml:space="preserve">2, </w:t>
      </w:r>
      <w:r w:rsidRPr="00E306B1">
        <w:rPr>
          <w:sz w:val="24"/>
          <w:szCs w:val="24"/>
        </w:rPr>
        <w:t>R0</w:t>
      </w:r>
      <w:r>
        <w:rPr>
          <w:sz w:val="24"/>
          <w:szCs w:val="24"/>
        </w:rPr>
        <w:t xml:space="preserve">3, </w:t>
      </w:r>
      <w:r w:rsidRPr="00E306B1">
        <w:rPr>
          <w:sz w:val="24"/>
          <w:szCs w:val="24"/>
        </w:rPr>
        <w:t>R0</w:t>
      </w:r>
      <w:r>
        <w:rPr>
          <w:sz w:val="24"/>
          <w:szCs w:val="24"/>
        </w:rPr>
        <w:t xml:space="preserve">4 e </w:t>
      </w:r>
      <w:r w:rsidRPr="00E306B1">
        <w:rPr>
          <w:sz w:val="24"/>
          <w:szCs w:val="24"/>
        </w:rPr>
        <w:t>R0</w:t>
      </w:r>
      <w:r w:rsidR="00921274">
        <w:rPr>
          <w:sz w:val="24"/>
          <w:szCs w:val="24"/>
        </w:rPr>
        <w:t>6</w:t>
      </w:r>
      <w:r>
        <w:rPr>
          <w:sz w:val="24"/>
          <w:szCs w:val="24"/>
        </w:rPr>
        <w:t>, serão incorporados aos imóveis constantes nas matrículas nº 43.827, 43.752, 43.753, 43.799,</w:t>
      </w:r>
      <w:r w:rsidR="009212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43.800 do Cartório de Registro de Imóveis de Sorriso-MT, de propriedade de Vila Rica Empreendimentos Imobiliários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>, inscrita no C</w:t>
      </w:r>
      <w:r w:rsidR="00BD4C47">
        <w:rPr>
          <w:sz w:val="24"/>
          <w:szCs w:val="24"/>
        </w:rPr>
        <w:t xml:space="preserve">NPJ sob nº 15.526.749/0001-44, </w:t>
      </w:r>
      <w:r>
        <w:rPr>
          <w:sz w:val="24"/>
          <w:szCs w:val="24"/>
        </w:rPr>
        <w:t xml:space="preserve">com sede na Av. Brasil, 270, sala 01, Bairro Bom Jesus, Sorriso-MT. </w:t>
      </w:r>
    </w:p>
    <w:p w:rsidR="00921274" w:rsidRDefault="00921274" w:rsidP="001B5F70">
      <w:pPr>
        <w:ind w:firstLine="1418"/>
        <w:jc w:val="both"/>
        <w:rPr>
          <w:sz w:val="24"/>
          <w:szCs w:val="24"/>
        </w:rPr>
      </w:pPr>
    </w:p>
    <w:p w:rsidR="00921274" w:rsidRDefault="00C11B60" w:rsidP="001B5F70">
      <w:pPr>
        <w:ind w:firstLine="1418"/>
        <w:jc w:val="both"/>
        <w:rPr>
          <w:sz w:val="24"/>
          <w:szCs w:val="24"/>
        </w:rPr>
      </w:pPr>
      <w:r w:rsidRPr="00C11B60">
        <w:rPr>
          <w:b/>
          <w:sz w:val="24"/>
          <w:szCs w:val="24"/>
        </w:rPr>
        <w:t xml:space="preserve">Art. 4º </w:t>
      </w:r>
      <w:r>
        <w:rPr>
          <w:sz w:val="24"/>
          <w:szCs w:val="24"/>
        </w:rPr>
        <w:t xml:space="preserve">Fica afetado como Área Verde o </w:t>
      </w:r>
      <w:r w:rsidR="00BD4C47">
        <w:rPr>
          <w:sz w:val="24"/>
          <w:szCs w:val="24"/>
        </w:rPr>
        <w:t xml:space="preserve">imóvel denominado Lote urbano, </w:t>
      </w:r>
      <w:r>
        <w:rPr>
          <w:sz w:val="24"/>
          <w:szCs w:val="24"/>
        </w:rPr>
        <w:t xml:space="preserve">remanescente do Lote 28, no Loteamento Gleba Sorriso, Município de Sorriso-MT, com área de 21.402,10m², matriculado sob nº 43.538, que </w:t>
      </w:r>
      <w:r w:rsidR="002C1E3F">
        <w:rPr>
          <w:sz w:val="24"/>
          <w:szCs w:val="24"/>
        </w:rPr>
        <w:t xml:space="preserve">passa a pertencer </w:t>
      </w:r>
      <w:r>
        <w:rPr>
          <w:sz w:val="24"/>
          <w:szCs w:val="24"/>
        </w:rPr>
        <w:t>ao patrimônio</w:t>
      </w:r>
      <w:r w:rsidR="002C1E3F">
        <w:rPr>
          <w:sz w:val="24"/>
          <w:szCs w:val="24"/>
        </w:rPr>
        <w:t xml:space="preserve"> público</w:t>
      </w:r>
      <w:r>
        <w:rPr>
          <w:sz w:val="24"/>
          <w:szCs w:val="24"/>
        </w:rPr>
        <w:t xml:space="preserve"> do Município de Sorriso. </w:t>
      </w:r>
    </w:p>
    <w:p w:rsidR="00921274" w:rsidRDefault="00921274" w:rsidP="001B5F70">
      <w:pPr>
        <w:ind w:firstLine="1418"/>
        <w:jc w:val="both"/>
        <w:rPr>
          <w:sz w:val="24"/>
          <w:szCs w:val="24"/>
        </w:rPr>
      </w:pPr>
    </w:p>
    <w:p w:rsidR="00C11B60" w:rsidRPr="00C11B60" w:rsidRDefault="00C11B60" w:rsidP="001B5F70">
      <w:pPr>
        <w:ind w:firstLine="1418"/>
        <w:jc w:val="both"/>
        <w:rPr>
          <w:b/>
          <w:sz w:val="24"/>
          <w:szCs w:val="24"/>
        </w:rPr>
      </w:pPr>
      <w:r w:rsidRPr="00C11B60">
        <w:rPr>
          <w:b/>
          <w:sz w:val="24"/>
          <w:szCs w:val="24"/>
        </w:rPr>
        <w:t xml:space="preserve">Art. 5º </w:t>
      </w:r>
      <w:r w:rsidR="002C1E3F" w:rsidRPr="002C1E3F">
        <w:rPr>
          <w:sz w:val="24"/>
          <w:szCs w:val="24"/>
        </w:rPr>
        <w:t>As despesas decorrentes da lavratura</w:t>
      </w:r>
      <w:r w:rsidR="002C1E3F">
        <w:rPr>
          <w:sz w:val="24"/>
          <w:szCs w:val="24"/>
        </w:rPr>
        <w:t xml:space="preserve"> das escrituras públicas e transferência dos imóveis correrão por conta de cada adquirente.</w:t>
      </w:r>
    </w:p>
    <w:p w:rsidR="00921274" w:rsidRDefault="00921274" w:rsidP="001B5F70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8D0447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2C1E3F">
        <w:rPr>
          <w:b/>
          <w:color w:val="000000" w:themeColor="text1"/>
          <w:sz w:val="24"/>
          <w:szCs w:val="24"/>
        </w:rPr>
        <w:t>6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545BA5" w:rsidRPr="008D0447" w:rsidRDefault="00545BA5" w:rsidP="008D0447">
      <w:pPr>
        <w:jc w:val="both"/>
        <w:rPr>
          <w:color w:val="000000" w:themeColor="text1"/>
          <w:sz w:val="24"/>
          <w:szCs w:val="24"/>
        </w:rPr>
      </w:pPr>
    </w:p>
    <w:p w:rsidR="00C35743" w:rsidRPr="008D0447" w:rsidRDefault="00C35743" w:rsidP="008D0447">
      <w:pPr>
        <w:jc w:val="both"/>
        <w:rPr>
          <w:color w:val="000000" w:themeColor="text1"/>
          <w:sz w:val="24"/>
          <w:szCs w:val="24"/>
        </w:rPr>
      </w:pPr>
    </w:p>
    <w:p w:rsidR="00BD4C47" w:rsidRDefault="00BD4C47" w:rsidP="00BD4C4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21 de outubro de 2014.</w:t>
      </w:r>
    </w:p>
    <w:p w:rsidR="00BD4C47" w:rsidRDefault="00BD4C47" w:rsidP="00BD4C47">
      <w:pPr>
        <w:ind w:firstLine="1418"/>
        <w:jc w:val="both"/>
        <w:rPr>
          <w:sz w:val="24"/>
          <w:szCs w:val="24"/>
        </w:rPr>
      </w:pPr>
    </w:p>
    <w:p w:rsidR="00BD4C47" w:rsidRDefault="00BD4C47" w:rsidP="00BD4C47">
      <w:pPr>
        <w:jc w:val="center"/>
        <w:rPr>
          <w:rFonts w:cstheme="minorBidi"/>
          <w:sz w:val="24"/>
          <w:szCs w:val="24"/>
        </w:rPr>
      </w:pPr>
    </w:p>
    <w:p w:rsidR="00BD4C47" w:rsidRDefault="00BD4C47" w:rsidP="00BD4C47">
      <w:pPr>
        <w:jc w:val="center"/>
        <w:rPr>
          <w:sz w:val="24"/>
          <w:szCs w:val="24"/>
        </w:rPr>
      </w:pPr>
    </w:p>
    <w:p w:rsidR="00BD4C47" w:rsidRDefault="00BD4C47" w:rsidP="00BD4C47">
      <w:pPr>
        <w:jc w:val="center"/>
        <w:rPr>
          <w:sz w:val="24"/>
          <w:szCs w:val="24"/>
        </w:rPr>
      </w:pPr>
    </w:p>
    <w:p w:rsidR="00BD4C47" w:rsidRDefault="00BD4C47" w:rsidP="00BD4C47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MARILDA SAVI</w:t>
      </w:r>
    </w:p>
    <w:p w:rsidR="00BD4C47" w:rsidRDefault="00BD4C47" w:rsidP="00BD4C47">
      <w:pPr>
        <w:jc w:val="center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Presidente</w:t>
      </w:r>
    </w:p>
    <w:sectPr w:rsidR="00BD4C47" w:rsidSect="00EB414E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89" w:rsidRDefault="00F25789">
      <w:r>
        <w:separator/>
      </w:r>
    </w:p>
  </w:endnote>
  <w:endnote w:type="continuationSeparator" w:id="0">
    <w:p w:rsidR="00F25789" w:rsidRDefault="00F25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89" w:rsidRDefault="00F25789">
      <w:r>
        <w:separator/>
      </w:r>
    </w:p>
  </w:footnote>
  <w:footnote w:type="continuationSeparator" w:id="0">
    <w:p w:rsidR="00F25789" w:rsidRDefault="00F25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377" w:rsidRDefault="002D4377">
    <w:pPr>
      <w:jc w:val="center"/>
      <w:rPr>
        <w:b/>
        <w:sz w:val="28"/>
      </w:rPr>
    </w:pPr>
  </w:p>
  <w:p w:rsidR="002D4377" w:rsidRDefault="002D43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5392A"/>
    <w:rsid w:val="00065DBB"/>
    <w:rsid w:val="00075335"/>
    <w:rsid w:val="0008092B"/>
    <w:rsid w:val="00081EE4"/>
    <w:rsid w:val="00094E26"/>
    <w:rsid w:val="000C3CA4"/>
    <w:rsid w:val="000D571C"/>
    <w:rsid w:val="000E0260"/>
    <w:rsid w:val="000E1C96"/>
    <w:rsid w:val="001024D6"/>
    <w:rsid w:val="0012482A"/>
    <w:rsid w:val="00136875"/>
    <w:rsid w:val="00143DF8"/>
    <w:rsid w:val="001B5F70"/>
    <w:rsid w:val="001C1A4D"/>
    <w:rsid w:val="001F2814"/>
    <w:rsid w:val="00210398"/>
    <w:rsid w:val="002131F5"/>
    <w:rsid w:val="00224FA4"/>
    <w:rsid w:val="002419F9"/>
    <w:rsid w:val="00252190"/>
    <w:rsid w:val="0029698F"/>
    <w:rsid w:val="002C1E3F"/>
    <w:rsid w:val="002D4377"/>
    <w:rsid w:val="002D7D42"/>
    <w:rsid w:val="002F2487"/>
    <w:rsid w:val="00300F8E"/>
    <w:rsid w:val="00315A06"/>
    <w:rsid w:val="0031770F"/>
    <w:rsid w:val="003524DE"/>
    <w:rsid w:val="00355FA7"/>
    <w:rsid w:val="00380CD1"/>
    <w:rsid w:val="0039062F"/>
    <w:rsid w:val="003C4457"/>
    <w:rsid w:val="003D3928"/>
    <w:rsid w:val="003F609D"/>
    <w:rsid w:val="00403723"/>
    <w:rsid w:val="00410F57"/>
    <w:rsid w:val="0041714A"/>
    <w:rsid w:val="00427E7D"/>
    <w:rsid w:val="004334DC"/>
    <w:rsid w:val="004379EE"/>
    <w:rsid w:val="0044773C"/>
    <w:rsid w:val="005179DC"/>
    <w:rsid w:val="00520012"/>
    <w:rsid w:val="00523B06"/>
    <w:rsid w:val="0052528D"/>
    <w:rsid w:val="00545BA5"/>
    <w:rsid w:val="005568E3"/>
    <w:rsid w:val="00583C72"/>
    <w:rsid w:val="00611F84"/>
    <w:rsid w:val="0061326E"/>
    <w:rsid w:val="0061327B"/>
    <w:rsid w:val="00632203"/>
    <w:rsid w:val="0063722B"/>
    <w:rsid w:val="00644678"/>
    <w:rsid w:val="006B2646"/>
    <w:rsid w:val="006E245D"/>
    <w:rsid w:val="006E6B4E"/>
    <w:rsid w:val="006F646B"/>
    <w:rsid w:val="006F7788"/>
    <w:rsid w:val="00710D22"/>
    <w:rsid w:val="0072175C"/>
    <w:rsid w:val="00721909"/>
    <w:rsid w:val="00733223"/>
    <w:rsid w:val="00792984"/>
    <w:rsid w:val="007D663F"/>
    <w:rsid w:val="00801EBA"/>
    <w:rsid w:val="00823CCD"/>
    <w:rsid w:val="008345AC"/>
    <w:rsid w:val="00876FF8"/>
    <w:rsid w:val="008A3A1D"/>
    <w:rsid w:val="008D0447"/>
    <w:rsid w:val="008E43B6"/>
    <w:rsid w:val="00901B06"/>
    <w:rsid w:val="00921274"/>
    <w:rsid w:val="0094793C"/>
    <w:rsid w:val="009567FC"/>
    <w:rsid w:val="00962EB2"/>
    <w:rsid w:val="00983366"/>
    <w:rsid w:val="00984F98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76E5C"/>
    <w:rsid w:val="00A85AD0"/>
    <w:rsid w:val="00A907AB"/>
    <w:rsid w:val="00A93A2C"/>
    <w:rsid w:val="00A93AD9"/>
    <w:rsid w:val="00A96171"/>
    <w:rsid w:val="00A97076"/>
    <w:rsid w:val="00AC41CD"/>
    <w:rsid w:val="00AE1E96"/>
    <w:rsid w:val="00B15EFF"/>
    <w:rsid w:val="00B51790"/>
    <w:rsid w:val="00B62CF8"/>
    <w:rsid w:val="00B87C46"/>
    <w:rsid w:val="00BB79AD"/>
    <w:rsid w:val="00BD4C47"/>
    <w:rsid w:val="00BF2DCA"/>
    <w:rsid w:val="00C11B60"/>
    <w:rsid w:val="00C16890"/>
    <w:rsid w:val="00C16FCB"/>
    <w:rsid w:val="00C33250"/>
    <w:rsid w:val="00C35743"/>
    <w:rsid w:val="00C63AD2"/>
    <w:rsid w:val="00C75B5B"/>
    <w:rsid w:val="00C9206C"/>
    <w:rsid w:val="00C94C1F"/>
    <w:rsid w:val="00D06FC5"/>
    <w:rsid w:val="00D3662C"/>
    <w:rsid w:val="00D45B93"/>
    <w:rsid w:val="00D57586"/>
    <w:rsid w:val="00DF39FF"/>
    <w:rsid w:val="00DF3F69"/>
    <w:rsid w:val="00E0680C"/>
    <w:rsid w:val="00E22754"/>
    <w:rsid w:val="00E306B1"/>
    <w:rsid w:val="00E30D23"/>
    <w:rsid w:val="00E612BC"/>
    <w:rsid w:val="00E6426A"/>
    <w:rsid w:val="00E71C06"/>
    <w:rsid w:val="00E74D79"/>
    <w:rsid w:val="00EB414E"/>
    <w:rsid w:val="00EB6D98"/>
    <w:rsid w:val="00EC29FC"/>
    <w:rsid w:val="00EC7340"/>
    <w:rsid w:val="00EF396D"/>
    <w:rsid w:val="00EF3D71"/>
    <w:rsid w:val="00F162C5"/>
    <w:rsid w:val="00F25789"/>
    <w:rsid w:val="00F42F3C"/>
    <w:rsid w:val="00F67C94"/>
    <w:rsid w:val="00F84C2D"/>
    <w:rsid w:val="00FA76E0"/>
    <w:rsid w:val="00FD0BB9"/>
    <w:rsid w:val="00FD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mineia</cp:lastModifiedBy>
  <cp:revision>4</cp:revision>
  <cp:lastPrinted>2014-10-16T16:05:00Z</cp:lastPrinted>
  <dcterms:created xsi:type="dcterms:W3CDTF">2014-10-16T16:45:00Z</dcterms:created>
  <dcterms:modified xsi:type="dcterms:W3CDTF">2014-10-21T18:38:00Z</dcterms:modified>
</cp:coreProperties>
</file>