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C56">
        <w:rPr>
          <w:rFonts w:ascii="Times New Roman" w:hAnsi="Times New Roman" w:cs="Times New Roman"/>
          <w:b/>
          <w:bCs/>
          <w:sz w:val="24"/>
          <w:szCs w:val="24"/>
        </w:rPr>
        <w:t>139/2014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E62754" w:rsidRDefault="00E62754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754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 de dezembro de 2014.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007E39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Cria o Conselho e o Fundo Municipal de Regularização Fundiária e Desenvolvimento Econômico Sustentável do Município de Sorriso-MT, </w:t>
      </w:r>
      <w:r w:rsidR="002446FE"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230770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A6463">
        <w:rPr>
          <w:rFonts w:ascii="Times New Roman" w:hAnsi="Times New Roman" w:cs="Times New Roman"/>
          <w:sz w:val="24"/>
          <w:szCs w:val="24"/>
        </w:rPr>
        <w:t>âmara Municipal de</w:t>
      </w:r>
      <w:r>
        <w:rPr>
          <w:rFonts w:ascii="Times New Roman" w:hAnsi="Times New Roman" w:cs="Times New Roman"/>
          <w:sz w:val="24"/>
          <w:szCs w:val="24"/>
        </w:rPr>
        <w:t xml:space="preserve"> Vereadores </w:t>
      </w:r>
      <w:r w:rsidR="00230770">
        <w:rPr>
          <w:rFonts w:ascii="Times New Roman" w:hAnsi="Times New Roman" w:cs="Times New Roman"/>
          <w:sz w:val="24"/>
          <w:szCs w:val="24"/>
        </w:rPr>
        <w:t>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07E39" w:rsidRDefault="002446FE" w:rsidP="00007E39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Fica </w:t>
      </w:r>
      <w:r w:rsidR="00007E39">
        <w:rPr>
          <w:rFonts w:ascii="Times New Roman" w:hAnsi="Times New Roman" w:cs="Times New Roman"/>
          <w:sz w:val="24"/>
          <w:szCs w:val="24"/>
        </w:rPr>
        <w:t xml:space="preserve">criado o Conselho Municipal de Regularização Fundiária e Desenvolvimento Econômico Sustentável, órgão colegiado vinculado à Secretaria de Administração, destinado a </w:t>
      </w:r>
      <w:r w:rsidR="00C061C4">
        <w:rPr>
          <w:rFonts w:ascii="Times New Roman" w:hAnsi="Times New Roman" w:cs="Times New Roman"/>
          <w:sz w:val="24"/>
          <w:szCs w:val="24"/>
        </w:rPr>
        <w:t>regularização fundiária e o desenvolvimento econômico sustentável do município, obedecidos os critérios fixados nesta Lei e na Legislação Estadual e Federal, no que for pertinente.</w:t>
      </w:r>
    </w:p>
    <w:p w:rsidR="00C061C4" w:rsidRDefault="00C061C4" w:rsidP="00007E39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784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Conselho Municipal</w:t>
      </w:r>
      <w:r w:rsidRPr="00C0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Regularização Fundiária e Desenvolvimento Econômico Sustentável é criado por esta Lei Municipal e será integrado por representantes do Poder Executivo, Legislativo, Judiciário, Associações e Entidades de Classe sem fins lucrativos e outras entidades civil, garantida a paridade na representação, com mandato de 02 anos, permitida a recondução, com a seguinte composição: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um representante do Poder Judiciário;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um representante do poder Executivo Municipal, da Secretaria de Administração ou da Secretaria Municipal de Governo;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um representante do Departamento de Engenharia do Município;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um representante do Departamento Jurídico do Município; 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="0036253C">
        <w:rPr>
          <w:rFonts w:ascii="Times New Roman" w:hAnsi="Times New Roman" w:cs="Times New Roman"/>
          <w:sz w:val="24"/>
          <w:szCs w:val="24"/>
        </w:rPr>
        <w:t>um representante da Secretaria Municipal de Agricultura e Meio Ambiente;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um representante do </w:t>
      </w:r>
      <w:r w:rsidR="00D13A8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oder Legislativo;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um representante do Ministério Público;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um representante da Defensoria Pública;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 um representante da OAB;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um representante da Associação Comercial e Industrial;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um representante do Cartório do Registro de Imóveis;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um representante do Tabelionato de Notas;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um representante do </w:t>
      </w:r>
      <w:r w:rsidR="008A50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indicato do Produtores Rurais;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8A50D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A50DA">
        <w:rPr>
          <w:rFonts w:ascii="Times New Roman" w:hAnsi="Times New Roman" w:cs="Times New Roman"/>
          <w:sz w:val="24"/>
          <w:szCs w:val="24"/>
        </w:rPr>
        <w:t>um representante do Sindicato do Trabalhadores Rurais;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- um representante de Associações de Distritos, Associações de Moradores de Assentamentos Rurais ou de Associações de Moradores de Bairros, se houver;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um representante da Associação e ou Cooperativas de Produtores Rurais;</w:t>
      </w:r>
    </w:p>
    <w:p w:rsidR="00C061C4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 - outras entidades de direito público e/ou privado com interesses análogos.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Poderão participar do Conselho como entidades parceiras, sem direito a voto: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Ministério de Desenvolvimento Agrário - MDA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INCRA - Instituto Nacional de Colonização e Reforma Agrária;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Governo do Estado de Mato Grosso;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Assembleia Legislativa do Estado</w:t>
      </w:r>
      <w:r w:rsidR="00D13A8D">
        <w:rPr>
          <w:rFonts w:ascii="Times New Roman" w:hAnsi="Times New Roman" w:cs="Times New Roman"/>
          <w:sz w:val="24"/>
          <w:szCs w:val="24"/>
        </w:rPr>
        <w:t xml:space="preserve"> de mato Grosso.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Pr="006E64F0" w:rsidRDefault="00D13A8D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D13A8D" w:rsidRPr="006E64F0" w:rsidRDefault="00D13A8D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DISPOSIÇÕES GERAIS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O Conselho Municipal de Regularização Fundiária e Desenvolvimento Econômico  Sustentável é responsável pela instauração, análise e execução dos planos de execução fundiária e desenvolvimento econômico sustentável do município, cabendo-lhe instaurar, direcionar, orientar, e acompanhar os procedimentos necessários, visando instruir e garantir maior agilidade e transparência nos expedientes que tramitam tendo por objeto a promoção da regularização fundiária e o desenvolvimento econômico e sustentável do Município, para o fim de atribuir a escritura pública definitiva ou a emissão do título originários das propriedades urbanos e rurais localizadas na municipalidade, bem como construir um modelo econômico sustentável no município.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É atribuição prioritária do Conselho instaurar, instruir, orientar, analisar e acompanhar os expedientes que versam sobre escrituração/titulação dos imóveis urbanos e rurais situados no município,  objetivando a promoção da regularização fundiária e o desenvolvimento econômico e sustentável do município, obedecidos os critérios fixados nesta Lei e na Legislação Federa, no que for pertinente.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Para os efeitos desta Lei, considera-se regularização fundiária sustentável o conjunto de medidas jurídicas, administrativas, judiciais, urbanísticas, ambientais, econômicas e sociais, promovidas pelo poder Público com a cooperação da sociedade civil, por razões de interesse público, econômico e social, que visem atribuir a titulação das ocupações informais existentes no município, adequando a situação jurídica, da ocupação as conformidades legais, de modo a garantir o pleno exercício dos poderes inerentes a propriedade e o direito social à moradia digna, o desenvolvimento das funções sociais da propriedade, e o direito ao meio ambiente ecologicamente equilibrado.</w:t>
      </w:r>
    </w:p>
    <w:p w:rsidR="006D7A70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D7A70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O plano de regularização fundiária deverá ser </w:t>
      </w:r>
      <w:r w:rsidR="00A87ABE">
        <w:rPr>
          <w:rFonts w:ascii="Times New Roman" w:hAnsi="Times New Roman" w:cs="Times New Roman"/>
          <w:sz w:val="24"/>
          <w:szCs w:val="24"/>
        </w:rPr>
        <w:t>executado pelo Conselho Municipal de Regularização Fundiária e Desenvolvimento Econômico Sustentável, observadas as diretrizes fixadas na presente Lei.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O Conselho Municipal de Regularização Fundiária e Desenvolvimento Econômico  Sustentável será administrado por um presidente e dois secretários, eleitos de forma paritária, por voto majoritário, dentre os representantes das entidades que lhe compõem, para um mandato de 02 (dois) anos, permitida a recondução.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Pr="006E64F0" w:rsidRDefault="00A87ABE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CAPITULO II</w:t>
      </w:r>
    </w:p>
    <w:p w:rsidR="00A87ABE" w:rsidRPr="006E64F0" w:rsidRDefault="00A87ABE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DA CONSTITUIÇÃO DO FUNDO</w:t>
      </w:r>
    </w:p>
    <w:p w:rsidR="0024784B" w:rsidRPr="006E64F0" w:rsidRDefault="0024784B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Fica criado o Fundo Municipal Conselho Municipal de Regularização Fundiária e Desenvolvimento Econômico Sustentável vinculado a Secretaria Municipal de Administração de natureza contábil financeira, e tem por objetivo criar condições financeiras e de gerencia dos recursos destinados ao desenvolvimento das ações de regularização fundiária.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09">
        <w:rPr>
          <w:rFonts w:ascii="Times New Roman" w:hAnsi="Times New Roman" w:cs="Times New Roman"/>
          <w:sz w:val="24"/>
          <w:szCs w:val="24"/>
        </w:rPr>
        <w:t>São atribuições do administrador do Fundo, além daquelas que a norma regulamentadora estabelecer:</w:t>
      </w: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dministrar o Fundo Municipal de Regularização Fundiária e Desenvolvimento Econômico Sustentável no que trata a presente Lei, obedecidos ao Plano Municipal de Ação e de Aplicação de Recursos elaborados pelo Conselho do Fundo;</w:t>
      </w: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307A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rdenar empenhos e pagamentos das despesas </w:t>
      </w:r>
      <w:r w:rsidR="007B1576">
        <w:rPr>
          <w:rFonts w:ascii="Times New Roman" w:hAnsi="Times New Roman" w:cs="Times New Roman"/>
          <w:sz w:val="24"/>
          <w:szCs w:val="24"/>
        </w:rPr>
        <w:t>determinadas pelo Conselho Municipal de Regularização Fundiária e Desenvolvimento Econômico Sustentável;</w:t>
      </w:r>
    </w:p>
    <w:p w:rsidR="007B1576" w:rsidRDefault="007B157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B1576" w:rsidRDefault="007B157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307A67">
        <w:rPr>
          <w:rFonts w:ascii="Times New Roman" w:hAnsi="Times New Roman" w:cs="Times New Roman"/>
          <w:sz w:val="24"/>
          <w:szCs w:val="24"/>
        </w:rPr>
        <w:t>g</w:t>
      </w:r>
      <w:r w:rsidR="00FC663C">
        <w:rPr>
          <w:rFonts w:ascii="Times New Roman" w:hAnsi="Times New Roman" w:cs="Times New Roman"/>
          <w:sz w:val="24"/>
          <w:szCs w:val="24"/>
        </w:rPr>
        <w:t>erir o Fundo Municipal de acordo com as deliberações do Conselho Municipal de Regularização Fundiária e Desenvolvimento Econômico Sustentável, obedecendo às legislações pertinentes;</w:t>
      </w: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307A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ubmeter ao Conselho Municipal de Regularização Fundiária e Desenvolvimento Econômico Sustentável - CONREDES, as demonstrações semestrais sendo referente ao primeiro semestre até dia 31 de julho e ao segundo semestre até 31 de janeiro, que após analisadas deverão ser encaminhadas ao Executivo Municipal para aprovação;</w:t>
      </w: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 </w:t>
      </w:r>
      <w:r w:rsidR="00307A67">
        <w:rPr>
          <w:rFonts w:ascii="Times New Roman" w:hAnsi="Times New Roman" w:cs="Times New Roman"/>
          <w:sz w:val="24"/>
          <w:szCs w:val="24"/>
        </w:rPr>
        <w:t>m</w:t>
      </w:r>
      <w:r w:rsidR="00F3251F">
        <w:rPr>
          <w:rFonts w:ascii="Times New Roman" w:hAnsi="Times New Roman" w:cs="Times New Roman"/>
          <w:sz w:val="24"/>
          <w:szCs w:val="24"/>
        </w:rPr>
        <w:t>anter os controles necessários à execução orçamentária Fundo, referentes a empenhos, liquidação e pagamento das despesas e aos recebimentos das receitas do Fundo;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ssinar cheques conjuntamente com o Secretário Municipal de Planejamento e Fazenda ou quem o chefe do executivo indicar;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307A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anter controle necessário sobre os bens adquiridos com recursos do Fundo;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- </w:t>
      </w:r>
      <w:r w:rsidR="00307A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rovidenciar, junto à contabilidade geral do Município, as demonstrações que indiquem a situação econômica-financeira geral do Fundo Municipal de Regularização Fundiária e Desenvolvimento Econômico Sustentável;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presentar, ao Conselho Municipal de Regularização Fundiária e Desenvolvimento Econômico Sustentável, a análise e a avaliação da situação econômico-financeira do Fundo detectada nas demonstrações mencionadas;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r w:rsidR="00307A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anter o controle necessário sobre o andamento dos convênios ou contratos feitos.</w:t>
      </w:r>
    </w:p>
    <w:p w:rsidR="00307A67" w:rsidRDefault="00307A67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A67" w:rsidRDefault="00307A67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1156D" w:rsidRPr="006E64F0">
        <w:rPr>
          <w:rFonts w:ascii="Times New Roman" w:hAnsi="Times New Roman" w:cs="Times New Roman"/>
          <w:b/>
          <w:sz w:val="24"/>
          <w:szCs w:val="24"/>
        </w:rPr>
        <w:t>8º</w:t>
      </w:r>
      <w:r w:rsidR="0061156D">
        <w:rPr>
          <w:rFonts w:ascii="Times New Roman" w:hAnsi="Times New Roman" w:cs="Times New Roman"/>
          <w:sz w:val="24"/>
          <w:szCs w:val="24"/>
        </w:rPr>
        <w:t xml:space="preserve"> A execução orçamentária do Fundo se processará em observância às normas e princípios legais e técnicos adotados pelo Município, em especial a Lei nº 4.320/64, a Lei nº 8.666/93 - Lei de Licitações e a Lei de Responsabilidade Fiscal (Lei Complementar nº 101, de 04/05/2000).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Constituirão receitas do Fundo Municipal de Regularização Fundiária e Desenvolvimento Econômico  Sustentável: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repasses efetuados pelo Poder Executivo, a serem estabelecidos no orçamento municipal;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doações, auxilio e contribuições de terceiros;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recursos financeiros oriundos do Governo Estadual e Federal, e de outros órgãos públicos, recebidos diretamente ou por meio de convênio;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rendas provenientes de aplicação financeira de seus recursos no mercado de capitais;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As receitas descritas neste artigo serão depositadas obrigatoriamente em conta especial aberta e mantida em agência de estabelecimento oficial de crédito.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A aplicação dos recursos de natureza financeira dependerá: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da existência de disponibilidade em função do cumprimento de programação;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de prévia aprovação do Conselho Municipal de Regularização Fundiár</w:t>
      </w:r>
      <w:r w:rsidR="00E62754">
        <w:rPr>
          <w:rFonts w:ascii="Times New Roman" w:hAnsi="Times New Roman" w:cs="Times New Roman"/>
          <w:sz w:val="24"/>
          <w:szCs w:val="24"/>
        </w:rPr>
        <w:t xml:space="preserve">ia e Desenvolvimento Econômico </w:t>
      </w:r>
      <w:r>
        <w:rPr>
          <w:rFonts w:ascii="Times New Roman" w:hAnsi="Times New Roman" w:cs="Times New Roman"/>
          <w:sz w:val="24"/>
          <w:szCs w:val="24"/>
        </w:rPr>
        <w:t>Sustentável;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 xml:space="preserve"> Aplicar-se-ão ao Fundo Municipal de Regularização Fundiária e Desenvolvimento Econômico  Sustentável as normas legais de controle, prestação e tomada de contas pelos órgãos de controle interno da Prefeitura Municipal.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Pr="006E64F0" w:rsidRDefault="00357336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DO ORÇAMENTO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 xml:space="preserve"> O Fundo Municipal de Regularização Fundiária e Desenvolvimento Econômico  Sustentável, terá seu funcionamento gerido por um Plano Municipal de Ação, que será definido pelo Conselho Municipal de Regularização Fundiária e Desenvolvimento Econômico  Sustentável, para atingir os objetivos e metas almejadas.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F1">
        <w:rPr>
          <w:rFonts w:ascii="Times New Roman" w:hAnsi="Times New Roman" w:cs="Times New Roman"/>
          <w:sz w:val="24"/>
          <w:szCs w:val="24"/>
        </w:rPr>
        <w:t>Nenhuma despesa será realizada sem a necessária cobertura de recursos.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Para os casos de insuficiência ou inexistência de recursos poderão ser utilizados os créditos adicionais, autorizados por lei e abertos por decreto de Executivo;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O orçamento do Fundo Municipal de Regularização Fundiária e Desenvolvimento Econômico Sustentável, integrará o orçamento do Município, em obediência ao princípio da unidade orçamentária.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35E">
        <w:rPr>
          <w:rFonts w:ascii="Times New Roman" w:hAnsi="Times New Roman" w:cs="Times New Roman"/>
          <w:sz w:val="24"/>
          <w:szCs w:val="24"/>
        </w:rPr>
        <w:t>O orçamento do Fundo Municipal de Regularização Fundiária e Desenvolvimento Econômico Sustentável, observará na sua elaboração e na sua execução, os padrões e normas estabelecidos na legislação pertinente.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lastRenderedPageBreak/>
        <w:t>§ 4º</w:t>
      </w:r>
      <w:r>
        <w:rPr>
          <w:rFonts w:ascii="Times New Roman" w:hAnsi="Times New Roman" w:cs="Times New Roman"/>
          <w:sz w:val="24"/>
          <w:szCs w:val="24"/>
        </w:rPr>
        <w:t xml:space="preserve"> O orçamento do Fundo Municipal de Segurança observará o estabelecido na Lei de Diretrizes Orçamentárias, aprovada anualmente.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13</w:t>
      </w:r>
      <w:r>
        <w:rPr>
          <w:rFonts w:ascii="Times New Roman" w:hAnsi="Times New Roman" w:cs="Times New Roman"/>
          <w:sz w:val="24"/>
          <w:szCs w:val="24"/>
        </w:rPr>
        <w:t xml:space="preserve"> Caberá ao Conselho Municipal de Regularização Fundiária e Desenvolvimento Econômico Sustentável reunir-se mensalmente, para tratar dos assuntos relacionados a seu objeto institucional.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14</w:t>
      </w:r>
      <w:r>
        <w:rPr>
          <w:rFonts w:ascii="Times New Roman" w:hAnsi="Times New Roman" w:cs="Times New Roman"/>
          <w:sz w:val="24"/>
          <w:szCs w:val="24"/>
        </w:rPr>
        <w:t xml:space="preserve"> As demais normas necessárias ao funcionamento do Conselho e manutenção do Fundo serão regulamentadas por ato próprio do Poder Executivo Municipal.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15</w:t>
      </w:r>
      <w:r>
        <w:rPr>
          <w:rFonts w:ascii="Times New Roman" w:hAnsi="Times New Roman" w:cs="Times New Roman"/>
          <w:sz w:val="24"/>
          <w:szCs w:val="24"/>
        </w:rPr>
        <w:t xml:space="preserve"> Essa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B951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230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DILCEU ROSSATO</w:t>
      </w:r>
    </w:p>
    <w:p w:rsidR="00E62754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6FE" w:rsidRPr="002446F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E62754" w:rsidRDefault="00E62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2754" w:rsidRDefault="00E62754" w:rsidP="00E62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126/2014.</w:t>
      </w:r>
    </w:p>
    <w:p w:rsidR="00E62754" w:rsidRDefault="00E62754" w:rsidP="00E62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54" w:rsidRDefault="00E62754" w:rsidP="00E62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54" w:rsidRDefault="00E62754" w:rsidP="00E62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54" w:rsidRDefault="00E62754" w:rsidP="00E62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54" w:rsidRPr="00E11E46" w:rsidRDefault="00E62754" w:rsidP="00E6275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E62754" w:rsidRPr="00E11E46" w:rsidRDefault="00E62754" w:rsidP="00E6275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754" w:rsidRDefault="00E62754" w:rsidP="00E6275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754" w:rsidRPr="00E11E46" w:rsidRDefault="00E62754" w:rsidP="00E6275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754" w:rsidRPr="00E11E46" w:rsidRDefault="00E62754" w:rsidP="00E6275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754" w:rsidRDefault="00E62754" w:rsidP="00E627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Cria o Conselho e o Fundo Municipal de Regularização Fundiária e Desenvolvimento Econômico Sustentável do Município de Sorriso-MT,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A Corregedoria Geral de Justiça do Estado de Mato Grosso, através do Provimento nº 15/2014-CGJ, Criou a Comissão de Assuntos Fundiários de Âmbito Municipal, vinculada à Diretoria do Foro de cada uma das Comarcas do Estado de Mato Grosso.</w:t>
      </w: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Default="00E62754" w:rsidP="00E62754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784B">
        <w:rPr>
          <w:rFonts w:ascii="Times New Roman" w:hAnsi="Times New Roman" w:cs="Times New Roman"/>
          <w:sz w:val="24"/>
          <w:szCs w:val="24"/>
        </w:rPr>
        <w:t>O Objetivo da criação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784B">
        <w:rPr>
          <w:rFonts w:ascii="Times New Roman" w:hAnsi="Times New Roman" w:cs="Times New Roman"/>
          <w:sz w:val="24"/>
          <w:szCs w:val="24"/>
        </w:rPr>
        <w:t xml:space="preserve"> Lei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24784B">
        <w:rPr>
          <w:rFonts w:ascii="Times New Roman" w:hAnsi="Times New Roman" w:cs="Times New Roman"/>
          <w:sz w:val="24"/>
          <w:szCs w:val="24"/>
        </w:rPr>
        <w:t>a regularização fundiária e o desenvolvimento econômico sustentável do município, obedecidos os critérios fixados nesta Lei e na Legislação Estadual e Federal, no que for pertinente.</w:t>
      </w:r>
    </w:p>
    <w:p w:rsidR="00E62754" w:rsidRPr="00E12144" w:rsidRDefault="00E62754" w:rsidP="00E62754">
      <w:pPr>
        <w:ind w:right="3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Sem mais para o momento e certos de contarmos com vosso apoio, solicitamos a aprovação do presente Projeto de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144">
        <w:rPr>
          <w:rFonts w:ascii="Times New Roman" w:hAnsi="Times New Roman" w:cs="Times New Roman"/>
          <w:b/>
          <w:sz w:val="24"/>
          <w:szCs w:val="24"/>
        </w:rPr>
        <w:t>EM REGIME DE URGÊNCIA.</w:t>
      </w: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Pr="0036523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62754" w:rsidRPr="00365234" w:rsidRDefault="00E62754" w:rsidP="00E6275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E62754" w:rsidRPr="00365234" w:rsidRDefault="00E62754" w:rsidP="00E62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Pr="0036523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Pr="00365234" w:rsidRDefault="00E62754" w:rsidP="00E6275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754" w:rsidRPr="00365234" w:rsidRDefault="00E62754" w:rsidP="00E627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E62754" w:rsidRPr="00365234" w:rsidRDefault="00E62754" w:rsidP="00E627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E62754" w:rsidRPr="00365234" w:rsidRDefault="00E62754" w:rsidP="00E627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E62754" w:rsidRPr="00365234" w:rsidRDefault="00E62754" w:rsidP="00E627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E62754" w:rsidRPr="00365234" w:rsidSect="00E62754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46FE"/>
    <w:rsid w:val="00007E39"/>
    <w:rsid w:val="000755D7"/>
    <w:rsid w:val="0010465E"/>
    <w:rsid w:val="00127458"/>
    <w:rsid w:val="001B6DB3"/>
    <w:rsid w:val="001D5067"/>
    <w:rsid w:val="001E7A25"/>
    <w:rsid w:val="001F223A"/>
    <w:rsid w:val="00230770"/>
    <w:rsid w:val="002446FE"/>
    <w:rsid w:val="0024784B"/>
    <w:rsid w:val="00307A67"/>
    <w:rsid w:val="00357336"/>
    <w:rsid w:val="0036253C"/>
    <w:rsid w:val="0040086A"/>
    <w:rsid w:val="0041335E"/>
    <w:rsid w:val="00437522"/>
    <w:rsid w:val="0044089B"/>
    <w:rsid w:val="00505D3B"/>
    <w:rsid w:val="00555C02"/>
    <w:rsid w:val="005D78B9"/>
    <w:rsid w:val="0061156D"/>
    <w:rsid w:val="00652DBB"/>
    <w:rsid w:val="006A795C"/>
    <w:rsid w:val="006D1E3E"/>
    <w:rsid w:val="006D7A70"/>
    <w:rsid w:val="006E64F0"/>
    <w:rsid w:val="006F4356"/>
    <w:rsid w:val="00714807"/>
    <w:rsid w:val="00727309"/>
    <w:rsid w:val="007B1576"/>
    <w:rsid w:val="00835C46"/>
    <w:rsid w:val="00893D4F"/>
    <w:rsid w:val="008A50DA"/>
    <w:rsid w:val="009501F1"/>
    <w:rsid w:val="00980084"/>
    <w:rsid w:val="009E7F30"/>
    <w:rsid w:val="00A225B7"/>
    <w:rsid w:val="00A226C6"/>
    <w:rsid w:val="00A87ABE"/>
    <w:rsid w:val="00AA5B79"/>
    <w:rsid w:val="00B05B81"/>
    <w:rsid w:val="00B52FF1"/>
    <w:rsid w:val="00B54C56"/>
    <w:rsid w:val="00B61F69"/>
    <w:rsid w:val="00B95168"/>
    <w:rsid w:val="00C061C4"/>
    <w:rsid w:val="00C12154"/>
    <w:rsid w:val="00CC1336"/>
    <w:rsid w:val="00D13A8D"/>
    <w:rsid w:val="00D45414"/>
    <w:rsid w:val="00DF6D90"/>
    <w:rsid w:val="00E55D1E"/>
    <w:rsid w:val="00E62754"/>
    <w:rsid w:val="00E9243B"/>
    <w:rsid w:val="00ED38B9"/>
    <w:rsid w:val="00ED3DEA"/>
    <w:rsid w:val="00F3251F"/>
    <w:rsid w:val="00F64C07"/>
    <w:rsid w:val="00F83B82"/>
    <w:rsid w:val="00F85101"/>
    <w:rsid w:val="00FC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76FD-2F4E-4451-B24D-B616F3BC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1775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2014-11-28T11:51:00Z</cp:lastPrinted>
  <dcterms:created xsi:type="dcterms:W3CDTF">2014-12-02T13:31:00Z</dcterms:created>
  <dcterms:modified xsi:type="dcterms:W3CDTF">2014-12-02T13:31:00Z</dcterms:modified>
</cp:coreProperties>
</file>