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39" w:rsidRPr="00405E07" w:rsidRDefault="007A31F0" w:rsidP="003B4C15">
      <w:pPr>
        <w:ind w:firstLine="2552"/>
        <w:rPr>
          <w:b/>
        </w:rPr>
      </w:pPr>
      <w:r w:rsidRPr="00405E07">
        <w:rPr>
          <w:b/>
        </w:rPr>
        <w:t>L</w:t>
      </w:r>
      <w:r w:rsidR="003B4C15">
        <w:rPr>
          <w:b/>
        </w:rPr>
        <w:t>EI COMPLEMENTAR Nº 197, DE 30 DE JUNHO DE 2014.</w:t>
      </w:r>
    </w:p>
    <w:p w:rsidR="007A31F0" w:rsidRPr="00405E07" w:rsidRDefault="007A31F0" w:rsidP="007A31F0">
      <w:pPr>
        <w:ind w:firstLine="900"/>
        <w:jc w:val="center"/>
      </w:pPr>
    </w:p>
    <w:p w:rsidR="00357214" w:rsidRPr="00405E07" w:rsidRDefault="00357214" w:rsidP="006C5DAD"/>
    <w:p w:rsidR="00CB0E92" w:rsidRPr="00405E07" w:rsidRDefault="00F0404D" w:rsidP="003B4C15">
      <w:pPr>
        <w:ind w:left="2552"/>
      </w:pPr>
      <w:r w:rsidRPr="00405E07">
        <w:t xml:space="preserve">Altera </w:t>
      </w:r>
      <w:r w:rsidR="003A5922" w:rsidRPr="00405E07">
        <w:t>as</w:t>
      </w:r>
      <w:r w:rsidR="00853B7D" w:rsidRPr="00405E07">
        <w:t xml:space="preserve"> alíquotas de contribuição previdenciária </w:t>
      </w:r>
      <w:r w:rsidR="003A5922" w:rsidRPr="00405E07">
        <w:t>d</w:t>
      </w:r>
      <w:r w:rsidR="00C304E2" w:rsidRPr="00405E07">
        <w:t>evidas</w:t>
      </w:r>
      <w:r w:rsidR="003A5922" w:rsidRPr="00405E07">
        <w:t xml:space="preserve"> </w:t>
      </w:r>
      <w:r w:rsidR="00C304E2" w:rsidRPr="00405E07">
        <w:t xml:space="preserve">pelo Município ao Regime Próprio de Previdência Social </w:t>
      </w:r>
      <w:r w:rsidR="006C5DAD" w:rsidRPr="00405E07">
        <w:t>–</w:t>
      </w:r>
      <w:r w:rsidR="00C304E2" w:rsidRPr="00405E07">
        <w:t xml:space="preserve"> RPPS</w:t>
      </w:r>
      <w:r w:rsidR="006C5DAD" w:rsidRPr="00405E07">
        <w:t xml:space="preserve"> e dá outras </w:t>
      </w:r>
      <w:r w:rsidR="000C3884">
        <w:t>providências</w:t>
      </w:r>
      <w:r w:rsidR="006C5DAD" w:rsidRPr="00405E07">
        <w:t>.</w:t>
      </w:r>
    </w:p>
    <w:p w:rsidR="00EA5B96" w:rsidRPr="00405E07" w:rsidRDefault="00EA5B96" w:rsidP="007A31F0">
      <w:pPr>
        <w:pStyle w:val="Recuodecorpodetexto"/>
        <w:spacing w:before="0" w:beforeAutospacing="0" w:after="0" w:afterAutospacing="0"/>
      </w:pPr>
    </w:p>
    <w:p w:rsidR="007A31F0" w:rsidRPr="00405E07" w:rsidRDefault="007A31F0" w:rsidP="007A31F0">
      <w:pPr>
        <w:pStyle w:val="Recuodecorpodetexto"/>
        <w:spacing w:before="0" w:beforeAutospacing="0" w:after="0" w:afterAutospacing="0"/>
        <w:ind w:firstLine="2835"/>
      </w:pPr>
    </w:p>
    <w:p w:rsidR="007A31F0" w:rsidRPr="00405E07" w:rsidRDefault="006C5DAD" w:rsidP="003B4C15">
      <w:pPr>
        <w:pStyle w:val="Recuodecorpodetexto"/>
        <w:spacing w:before="0" w:beforeAutospacing="0" w:after="0" w:afterAutospacing="0"/>
        <w:ind w:firstLine="2552"/>
      </w:pPr>
      <w:r w:rsidRPr="00405E07">
        <w:t>D</w:t>
      </w:r>
      <w:r w:rsidR="007A31F0" w:rsidRPr="00405E07">
        <w:t xml:space="preserve">ilceu Rossato, Prefeito Municipal de Sorriso, Estado de Mato Grosso, </w:t>
      </w:r>
      <w:r w:rsidR="003B4C15">
        <w:t>faz saber que a Câmara Municipal de Sorriso aprovou e ele sanciona a seguinte</w:t>
      </w:r>
      <w:r w:rsidR="007A31F0" w:rsidRPr="00405E07">
        <w:t xml:space="preserve"> Lei Complementar:</w:t>
      </w:r>
    </w:p>
    <w:p w:rsidR="007A31F0" w:rsidRPr="00405E07" w:rsidRDefault="007A31F0" w:rsidP="007A31F0">
      <w:pPr>
        <w:pStyle w:val="Recuodecorpodetexto"/>
        <w:spacing w:before="0" w:beforeAutospacing="0" w:after="0" w:afterAutospacing="0"/>
        <w:ind w:firstLine="1418"/>
      </w:pPr>
    </w:p>
    <w:p w:rsidR="00800D64" w:rsidRPr="00405E07" w:rsidRDefault="007A31F0" w:rsidP="007A31F0">
      <w:pPr>
        <w:pStyle w:val="Recuodecorpodetexto"/>
        <w:spacing w:before="0" w:beforeAutospacing="0" w:after="0" w:afterAutospacing="0"/>
        <w:ind w:firstLine="1418"/>
      </w:pPr>
      <w:r w:rsidRPr="00405E07">
        <w:t xml:space="preserve"> </w:t>
      </w:r>
    </w:p>
    <w:p w:rsidR="00E84F86" w:rsidRPr="00405E07" w:rsidRDefault="00E84F86" w:rsidP="00405E07">
      <w:pPr>
        <w:ind w:firstLine="1418"/>
      </w:pPr>
      <w:r w:rsidRPr="00405E07">
        <w:rPr>
          <w:b/>
        </w:rPr>
        <w:t>Art. 1º</w:t>
      </w:r>
      <w:r w:rsidRPr="00405E07">
        <w:t xml:space="preserve"> Altera o inciso III e IV, do artigo 48 da Lei Complementar nº 170, de 08 de Maio de 2013, que passa a vigorar com a seguinte </w:t>
      </w:r>
      <w:r w:rsidR="007A31F0" w:rsidRPr="00405E07">
        <w:t>redação</w:t>
      </w:r>
      <w:r w:rsidR="006C5DAD" w:rsidRPr="00405E07">
        <w:t>:</w:t>
      </w:r>
    </w:p>
    <w:p w:rsidR="00405E07" w:rsidRPr="00405E07" w:rsidRDefault="00405E07" w:rsidP="00405E07">
      <w:pPr>
        <w:ind w:firstLine="1418"/>
      </w:pPr>
    </w:p>
    <w:p w:rsidR="00E84F86" w:rsidRPr="00405E07" w:rsidRDefault="00E84F86" w:rsidP="00405E07">
      <w:pPr>
        <w:ind w:firstLine="1418"/>
      </w:pPr>
      <w:r w:rsidRPr="00405E07">
        <w:rPr>
          <w:b/>
        </w:rPr>
        <w:t>Art.</w:t>
      </w:r>
      <w:r w:rsidR="00D47B39">
        <w:rPr>
          <w:b/>
        </w:rPr>
        <w:t>48</w:t>
      </w:r>
      <w:r w:rsidRPr="00405E07">
        <w:t>..................................................................................................................</w:t>
      </w:r>
      <w:r w:rsidR="007A31F0" w:rsidRPr="00405E07">
        <w:t>.......................</w:t>
      </w:r>
      <w:r w:rsidRPr="00405E07">
        <w:t>....................................</w:t>
      </w:r>
      <w:r w:rsidR="00D47B39">
        <w:t>......</w:t>
      </w:r>
      <w:r w:rsidRPr="00405E07">
        <w:t>.....................</w:t>
      </w:r>
      <w:r w:rsidR="00D47B39">
        <w:t>...............</w:t>
      </w:r>
      <w:r w:rsidRPr="00405E07">
        <w:t>...................................................</w:t>
      </w:r>
    </w:p>
    <w:p w:rsidR="00405E07" w:rsidRPr="00405E07" w:rsidRDefault="00405E07" w:rsidP="00405E07">
      <w:pPr>
        <w:ind w:firstLine="1416"/>
        <w:rPr>
          <w:i/>
        </w:rPr>
      </w:pPr>
    </w:p>
    <w:p w:rsidR="00C304E2" w:rsidRPr="00405E07" w:rsidRDefault="00E84F86" w:rsidP="00405E07">
      <w:pPr>
        <w:ind w:firstLine="1416"/>
      </w:pPr>
      <w:r w:rsidRPr="00405E07">
        <w:t>III -</w:t>
      </w:r>
      <w:r w:rsidR="00800D64" w:rsidRPr="00405E07">
        <w:t xml:space="preserve"> </w:t>
      </w:r>
      <w:r w:rsidR="001E29E8" w:rsidRPr="00405E07">
        <w:t>A</w:t>
      </w:r>
      <w:r w:rsidR="00CB0E92" w:rsidRPr="00405E07">
        <w:t xml:space="preserve"> </w:t>
      </w:r>
      <w:r w:rsidR="003A5922" w:rsidRPr="00405E07">
        <w:t xml:space="preserve">contribuição previdenciária de responsabilidade do ente </w:t>
      </w:r>
      <w:r w:rsidR="00C304E2" w:rsidRPr="00405E07">
        <w:t xml:space="preserve">relativa ao custo </w:t>
      </w:r>
      <w:r w:rsidR="003A5922" w:rsidRPr="00405E07">
        <w:t xml:space="preserve">normal </w:t>
      </w:r>
      <w:r w:rsidR="00A66F55" w:rsidRPr="00405E07">
        <w:t xml:space="preserve">dos benefícios previdenciários e </w:t>
      </w:r>
      <w:r w:rsidR="00832270" w:rsidRPr="00405E07">
        <w:t xml:space="preserve">ao custeio das despesas correntes e de capital necessárias </w:t>
      </w:r>
      <w:r w:rsidR="00A66F55" w:rsidRPr="00405E07">
        <w:t xml:space="preserve">à </w:t>
      </w:r>
      <w:r w:rsidR="00832270" w:rsidRPr="00405E07">
        <w:t>organização e f</w:t>
      </w:r>
      <w:r w:rsidR="00733E8A" w:rsidRPr="00405E07">
        <w:t>uncion</w:t>
      </w:r>
      <w:r w:rsidR="00832270" w:rsidRPr="00405E07">
        <w:t>amento da unidade gestora do RPPS</w:t>
      </w:r>
      <w:r w:rsidR="00A66F55" w:rsidRPr="00405E07">
        <w:t xml:space="preserve"> </w:t>
      </w:r>
      <w:r w:rsidR="003A5922" w:rsidRPr="00405E07">
        <w:t xml:space="preserve">será de </w:t>
      </w:r>
      <w:r w:rsidRPr="00405E07">
        <w:t>11,56</w:t>
      </w:r>
      <w:r w:rsidR="003A5922" w:rsidRPr="00405E07">
        <w:t>%</w:t>
      </w:r>
      <w:r w:rsidR="00414DFB" w:rsidRPr="00405E07">
        <w:t>,</w:t>
      </w:r>
      <w:r w:rsidR="003A5922" w:rsidRPr="00405E07">
        <w:t xml:space="preserve"> incidente sobre a totalidade da remuneração de contribuição</w:t>
      </w:r>
      <w:r w:rsidR="001E29E8" w:rsidRPr="00405E07">
        <w:t xml:space="preserve"> dos servidores ativos</w:t>
      </w:r>
      <w:r w:rsidR="003A5922" w:rsidRPr="00405E07">
        <w:t>.</w:t>
      </w:r>
    </w:p>
    <w:p w:rsidR="00E84F86" w:rsidRPr="00405E07" w:rsidRDefault="00E84F86" w:rsidP="00405E07">
      <w:pPr>
        <w:ind w:left="1416"/>
      </w:pPr>
    </w:p>
    <w:p w:rsidR="00C304E2" w:rsidRPr="00405E07" w:rsidRDefault="00E84F86" w:rsidP="00405E07">
      <w:pPr>
        <w:ind w:firstLine="1418"/>
      </w:pPr>
      <w:r w:rsidRPr="00405E07">
        <w:t>IV -</w:t>
      </w:r>
      <w:r w:rsidR="00C304E2" w:rsidRPr="00405E07">
        <w:t xml:space="preserve"> </w:t>
      </w:r>
      <w:r w:rsidR="00414DFB" w:rsidRPr="00405E07">
        <w:t>F</w:t>
      </w:r>
      <w:r w:rsidR="00C304E2" w:rsidRPr="00405E07">
        <w:t xml:space="preserve">ica instituída contribuição a cargo do ente no percentual de </w:t>
      </w:r>
      <w:r w:rsidRPr="00405E07">
        <w:t>4,44</w:t>
      </w:r>
      <w:r w:rsidR="00C304E2" w:rsidRPr="00405E07">
        <w:t>%</w:t>
      </w:r>
      <w:r w:rsidR="00414DFB" w:rsidRPr="00405E07">
        <w:t>, relativa ao custo</w:t>
      </w:r>
      <w:r w:rsidR="00C304E2" w:rsidRPr="00405E07">
        <w:t xml:space="preserve"> suplementar</w:t>
      </w:r>
      <w:r w:rsidR="00414DFB" w:rsidRPr="00405E07">
        <w:t xml:space="preserve"> destinado à amortização do déficit atuarial,</w:t>
      </w:r>
      <w:r w:rsidR="00C304E2" w:rsidRPr="00405E07">
        <w:t xml:space="preserve"> incidente sobre a totalidade da remuneração de contribuição</w:t>
      </w:r>
      <w:r w:rsidR="001E29E8" w:rsidRPr="00405E07">
        <w:t xml:space="preserve"> dos servidores ativos</w:t>
      </w:r>
      <w:r w:rsidR="00C304E2" w:rsidRPr="00405E07">
        <w:t xml:space="preserve">, para o período de </w:t>
      </w:r>
      <w:r w:rsidRPr="00405E07">
        <w:t>2014</w:t>
      </w:r>
      <w:r w:rsidR="00C304E2" w:rsidRPr="00405E07">
        <w:t xml:space="preserve"> a </w:t>
      </w:r>
      <w:r w:rsidRPr="00405E07">
        <w:t>2048</w:t>
      </w:r>
      <w:r w:rsidR="00C304E2" w:rsidRPr="00405E07">
        <w:t>.</w:t>
      </w:r>
    </w:p>
    <w:p w:rsidR="00C304E2" w:rsidRPr="00405E07" w:rsidRDefault="00E84F86" w:rsidP="00405E07">
      <w:pPr>
        <w:ind w:firstLine="1418"/>
      </w:pPr>
      <w:r w:rsidRPr="00405E07">
        <w:rPr>
          <w:b/>
        </w:rPr>
        <w:t>Art. 2</w:t>
      </w:r>
      <w:r w:rsidR="00C304E2" w:rsidRPr="00405E07">
        <w:rPr>
          <w:b/>
        </w:rPr>
        <w:t>°</w:t>
      </w:r>
      <w:r w:rsidRPr="00405E07">
        <w:rPr>
          <w:b/>
        </w:rPr>
        <w:t xml:space="preserve"> </w:t>
      </w:r>
      <w:r w:rsidR="00C304E2" w:rsidRPr="00405E07">
        <w:t xml:space="preserve">As contribuições correspondentes às alíquotas </w:t>
      </w:r>
      <w:r w:rsidR="00414DFB" w:rsidRPr="00405E07">
        <w:t xml:space="preserve">do custo </w:t>
      </w:r>
      <w:r w:rsidR="00C304E2" w:rsidRPr="00405E07">
        <w:t xml:space="preserve">normal e suplementar, relativas ao exercício de </w:t>
      </w:r>
      <w:r w:rsidRPr="00405E07">
        <w:t>2014</w:t>
      </w:r>
      <w:r w:rsidR="00C304E2" w:rsidRPr="00405E07">
        <w:t>, serão exigidas a partir do primeiro dia do mês seguinte ao da publicação desta lei.</w:t>
      </w:r>
    </w:p>
    <w:p w:rsidR="00405E07" w:rsidRPr="00405E07" w:rsidRDefault="00405E07" w:rsidP="00405E07">
      <w:pPr>
        <w:ind w:firstLine="1418"/>
      </w:pPr>
    </w:p>
    <w:p w:rsidR="00C304E2" w:rsidRPr="00405E07" w:rsidRDefault="00E84F86" w:rsidP="00405E07">
      <w:pPr>
        <w:ind w:firstLine="1418"/>
      </w:pPr>
      <w:r w:rsidRPr="00405E07">
        <w:rPr>
          <w:b/>
        </w:rPr>
        <w:t>Art. 3</w:t>
      </w:r>
      <w:r w:rsidR="00C304E2" w:rsidRPr="00405E07">
        <w:rPr>
          <w:b/>
        </w:rPr>
        <w:t>°</w:t>
      </w:r>
      <w:r w:rsidR="00C304E2" w:rsidRPr="00405E07">
        <w:t xml:space="preserve"> </w:t>
      </w:r>
      <w:r w:rsidR="00414DFB" w:rsidRPr="00405E07">
        <w:t xml:space="preserve">Caso a reavaliação atuarial anual indique a necessidade de </w:t>
      </w:r>
      <w:r w:rsidR="006C5DAD" w:rsidRPr="00405E07">
        <w:t>alteração</w:t>
      </w:r>
      <w:r w:rsidR="00414DFB" w:rsidRPr="00405E07">
        <w:t xml:space="preserve"> do plano de custeio, as alíquotas de contribuição do ente poderão ser revistas por meio de Decreto expedido pelo Poder Executivo</w:t>
      </w:r>
      <w:r w:rsidR="00C304E2" w:rsidRPr="00405E07">
        <w:t>.</w:t>
      </w:r>
    </w:p>
    <w:p w:rsidR="00405E07" w:rsidRPr="00405E07" w:rsidRDefault="00405E07" w:rsidP="00405E07">
      <w:pPr>
        <w:ind w:firstLine="1418"/>
      </w:pPr>
    </w:p>
    <w:p w:rsidR="006C5DAD" w:rsidRPr="00405E07" w:rsidRDefault="006C5DAD" w:rsidP="00405E07">
      <w:pPr>
        <w:ind w:firstLine="1418"/>
      </w:pPr>
      <w:r w:rsidRPr="00405E07">
        <w:rPr>
          <w:b/>
        </w:rPr>
        <w:t>Art. 4°</w:t>
      </w:r>
      <w:r w:rsidRPr="00405E07">
        <w:t xml:space="preserve"> Al</w:t>
      </w:r>
      <w:r w:rsidR="00E41172" w:rsidRPr="00405E07">
        <w:t>tera o artigo 81 da Lei Complementar n° 170, de 08 de maio de 2013, que passa a vigorar com a seguinte redação:</w:t>
      </w:r>
    </w:p>
    <w:p w:rsidR="00405E07" w:rsidRPr="00405E07" w:rsidRDefault="00405E07" w:rsidP="00405E07">
      <w:pPr>
        <w:ind w:firstLine="902"/>
      </w:pPr>
    </w:p>
    <w:p w:rsidR="00E41172" w:rsidRPr="00405E07" w:rsidRDefault="00E41172" w:rsidP="00405E07">
      <w:pPr>
        <w:ind w:firstLine="1418"/>
        <w:rPr>
          <w:bCs/>
        </w:rPr>
      </w:pPr>
      <w:r w:rsidRPr="00405E07">
        <w:rPr>
          <w:b/>
        </w:rPr>
        <w:t>Art. 81</w:t>
      </w:r>
      <w:r w:rsidRPr="00405E07">
        <w:rPr>
          <w:bCs/>
        </w:rPr>
        <w:t xml:space="preserve"> O cargo de Diretor Executivo, nos termos desta Lei Complementar, será ocupado por servidor efetivo estável ou servidor público inativo, provido em comissão, de livre nomeação e exoneração pelo Prefeito Municipal, com referência CC-001, conforme Anexo II da Lei de Plano, Cargos, Carreira, Vagas e Vencimentos do PREVISO. </w:t>
      </w:r>
    </w:p>
    <w:p w:rsidR="00405E07" w:rsidRPr="00405E07" w:rsidRDefault="00405E07" w:rsidP="00405E07">
      <w:pPr>
        <w:ind w:firstLine="851"/>
        <w:rPr>
          <w:bCs/>
        </w:rPr>
      </w:pPr>
    </w:p>
    <w:p w:rsidR="00E41172" w:rsidRPr="00405E07" w:rsidRDefault="00E41172" w:rsidP="00405E07">
      <w:pPr>
        <w:ind w:firstLine="1418"/>
        <w:rPr>
          <w:bCs/>
        </w:rPr>
      </w:pPr>
      <w:r w:rsidRPr="00405E07">
        <w:rPr>
          <w:b/>
          <w:bCs/>
        </w:rPr>
        <w:t>Art. 5°</w:t>
      </w:r>
      <w:r w:rsidRPr="00405E07">
        <w:rPr>
          <w:bCs/>
        </w:rPr>
        <w:t xml:space="preserve"> Altera o artigo 105 da Lei Complementar n° 170, de 08 de maio de 2013, que passa a vigorar com a seguinte redação:</w:t>
      </w:r>
    </w:p>
    <w:p w:rsidR="00B541BE" w:rsidRDefault="00B541BE" w:rsidP="00405E07">
      <w:pPr>
        <w:ind w:firstLine="1418"/>
        <w:rPr>
          <w:b/>
          <w:bCs/>
        </w:rPr>
      </w:pPr>
    </w:p>
    <w:p w:rsidR="00E41172" w:rsidRPr="00405E07" w:rsidRDefault="00E41172" w:rsidP="00405E07">
      <w:pPr>
        <w:ind w:firstLine="1418"/>
        <w:rPr>
          <w:bCs/>
        </w:rPr>
      </w:pPr>
      <w:bookmarkStart w:id="0" w:name="_GoBack"/>
      <w:bookmarkEnd w:id="0"/>
      <w:r w:rsidRPr="00405E07">
        <w:rPr>
          <w:b/>
          <w:bCs/>
        </w:rPr>
        <w:lastRenderedPageBreak/>
        <w:t>Art. 105</w:t>
      </w:r>
      <w:r w:rsidRPr="00405E07">
        <w:rPr>
          <w:bCs/>
        </w:rPr>
        <w:t xml:space="preserve"> Fica homologado</w:t>
      </w:r>
      <w:r w:rsidR="00C01766" w:rsidRPr="00405E07">
        <w:rPr>
          <w:bCs/>
        </w:rPr>
        <w:t xml:space="preserve"> o relatório técnico sobre os resultados da reavaliação atuarial, realizado em março/2014, que faz parte integrante da presente Lei Complementar.</w:t>
      </w:r>
    </w:p>
    <w:p w:rsidR="00405E07" w:rsidRPr="00405E07" w:rsidRDefault="00405E07" w:rsidP="00405E07">
      <w:pPr>
        <w:ind w:firstLine="1418"/>
        <w:rPr>
          <w:bCs/>
          <w:i/>
        </w:rPr>
      </w:pPr>
    </w:p>
    <w:p w:rsidR="003F39A7" w:rsidRPr="00405E07" w:rsidRDefault="003F39A7" w:rsidP="00D47B39">
      <w:pPr>
        <w:ind w:firstLine="1418"/>
      </w:pPr>
      <w:r w:rsidRPr="00405E07">
        <w:rPr>
          <w:b/>
          <w:bCs/>
        </w:rPr>
        <w:t xml:space="preserve">Art. </w:t>
      </w:r>
      <w:r w:rsidR="00C01766" w:rsidRPr="00405E07">
        <w:rPr>
          <w:b/>
          <w:bCs/>
        </w:rPr>
        <w:t>6</w:t>
      </w:r>
      <w:r w:rsidRPr="00405E07">
        <w:rPr>
          <w:b/>
          <w:bCs/>
        </w:rPr>
        <w:t>º</w:t>
      </w:r>
      <w:r w:rsidRPr="00405E07">
        <w:t xml:space="preserve"> Esta Lei </w:t>
      </w:r>
      <w:r w:rsidR="009A0323">
        <w:t xml:space="preserve">Complementar </w:t>
      </w:r>
      <w:r w:rsidRPr="00405E07">
        <w:t>entra em vigor na data de sua publicação.</w:t>
      </w:r>
    </w:p>
    <w:p w:rsidR="0048780E" w:rsidRPr="00405E07" w:rsidRDefault="0048780E" w:rsidP="00405E07">
      <w:pPr>
        <w:pStyle w:val="Recuodecorpodetexto"/>
        <w:spacing w:before="0" w:beforeAutospacing="0" w:after="0" w:afterAutospacing="0"/>
      </w:pPr>
    </w:p>
    <w:p w:rsidR="00C01766" w:rsidRPr="00405E07" w:rsidRDefault="00C01766" w:rsidP="00405E07">
      <w:pPr>
        <w:pStyle w:val="Recuodecorpodetexto"/>
        <w:spacing w:before="0" w:beforeAutospacing="0" w:after="0" w:afterAutospacing="0"/>
      </w:pPr>
    </w:p>
    <w:p w:rsidR="00C01766" w:rsidRPr="00405E07" w:rsidRDefault="00C01766" w:rsidP="00D47B39">
      <w:pPr>
        <w:pStyle w:val="Recuodecorpodetexto"/>
        <w:spacing w:before="0" w:beforeAutospacing="0" w:after="0" w:afterAutospacing="0"/>
        <w:ind w:firstLine="1418"/>
      </w:pPr>
      <w:r w:rsidRPr="00405E07">
        <w:t>Prefeitura Municipal de Sorriso, Estado de Mato Grosso</w:t>
      </w:r>
      <w:r w:rsidR="003B4C15">
        <w:t xml:space="preserve"> em 30 de junho de 2014</w:t>
      </w:r>
      <w:r w:rsidRPr="00405E07">
        <w:t>.</w:t>
      </w:r>
    </w:p>
    <w:p w:rsidR="00C01766" w:rsidRPr="00405E07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C01766" w:rsidRPr="00405E07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C01766" w:rsidRPr="00405E07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C01766" w:rsidRPr="00405E07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3F39A7" w:rsidRPr="00405E07" w:rsidRDefault="003B4C15" w:rsidP="00C01766">
      <w:pPr>
        <w:jc w:val="center"/>
        <w:rPr>
          <w:b/>
        </w:rPr>
      </w:pPr>
      <w:r>
        <w:rPr>
          <w:b/>
        </w:rPr>
        <w:t xml:space="preserve">                                       </w:t>
      </w:r>
      <w:r w:rsidR="00C01766" w:rsidRPr="00405E07">
        <w:rPr>
          <w:b/>
        </w:rPr>
        <w:t>DILCEU ROSSATO</w:t>
      </w:r>
    </w:p>
    <w:p w:rsidR="00C01766" w:rsidRPr="00405E07" w:rsidRDefault="003B4C15" w:rsidP="00C01766">
      <w:pPr>
        <w:jc w:val="center"/>
      </w:pPr>
      <w:r>
        <w:t xml:space="preserve">                                      </w:t>
      </w:r>
      <w:r w:rsidR="00C01766" w:rsidRPr="00405E07">
        <w:t>Prefeito Municipal</w:t>
      </w:r>
    </w:p>
    <w:p w:rsidR="0048780E" w:rsidRDefault="0048780E" w:rsidP="006C5DAD"/>
    <w:p w:rsidR="003B4C15" w:rsidRDefault="003B4C15" w:rsidP="006C5DAD"/>
    <w:p w:rsidR="003B4C15" w:rsidRPr="003B4C15" w:rsidRDefault="003B4C15" w:rsidP="006C5DAD">
      <w:pPr>
        <w:rPr>
          <w:b/>
        </w:rPr>
      </w:pPr>
      <w:r>
        <w:t xml:space="preserve">    </w:t>
      </w:r>
      <w:r w:rsidRPr="003B4C15">
        <w:rPr>
          <w:b/>
        </w:rPr>
        <w:t>Marilene Felicitá Savi</w:t>
      </w:r>
    </w:p>
    <w:p w:rsidR="003B4C15" w:rsidRPr="00405E07" w:rsidRDefault="003B4C15" w:rsidP="006C5DAD">
      <w:r>
        <w:t>Secretária de Administração</w:t>
      </w:r>
    </w:p>
    <w:p w:rsidR="00414DFB" w:rsidRPr="00405E07" w:rsidRDefault="00414DFB" w:rsidP="006C5DAD"/>
    <w:p w:rsidR="001E29E8" w:rsidRPr="00405E07" w:rsidRDefault="001E29E8" w:rsidP="006C5DAD"/>
    <w:p w:rsidR="001E29E8" w:rsidRPr="00405E07" w:rsidRDefault="001E29E8" w:rsidP="006C5DAD"/>
    <w:p w:rsidR="00414DFB" w:rsidRPr="00405E07" w:rsidRDefault="00414DFB" w:rsidP="006C5DAD"/>
    <w:sectPr w:rsidR="00414DFB" w:rsidRPr="00405E07" w:rsidSect="000C3884">
      <w:endnotePr>
        <w:numFmt w:val="decimal"/>
      </w:endnotePr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D68" w:rsidRDefault="00D27D68">
      <w:r>
        <w:separator/>
      </w:r>
    </w:p>
  </w:endnote>
  <w:endnote w:type="continuationSeparator" w:id="0">
    <w:p w:rsidR="00D27D68" w:rsidRDefault="00D2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D68" w:rsidRDefault="00D27D68">
      <w:r>
        <w:separator/>
      </w:r>
    </w:p>
  </w:footnote>
  <w:footnote w:type="continuationSeparator" w:id="0">
    <w:p w:rsidR="00D27D68" w:rsidRDefault="00D27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00D64"/>
    <w:rsid w:val="000663E9"/>
    <w:rsid w:val="000A7ED7"/>
    <w:rsid w:val="000C3884"/>
    <w:rsid w:val="000D18D4"/>
    <w:rsid w:val="0010525B"/>
    <w:rsid w:val="00164D97"/>
    <w:rsid w:val="001C7272"/>
    <w:rsid w:val="001E29E8"/>
    <w:rsid w:val="00237B5C"/>
    <w:rsid w:val="00292A46"/>
    <w:rsid w:val="002F6988"/>
    <w:rsid w:val="00357214"/>
    <w:rsid w:val="003A5922"/>
    <w:rsid w:val="003B2C2E"/>
    <w:rsid w:val="003B4C15"/>
    <w:rsid w:val="003C60E0"/>
    <w:rsid w:val="003F39A7"/>
    <w:rsid w:val="00405E07"/>
    <w:rsid w:val="00414DFB"/>
    <w:rsid w:val="00460CBD"/>
    <w:rsid w:val="0048780E"/>
    <w:rsid w:val="005669C9"/>
    <w:rsid w:val="00575764"/>
    <w:rsid w:val="005864B9"/>
    <w:rsid w:val="005B2518"/>
    <w:rsid w:val="00682AA2"/>
    <w:rsid w:val="006A713A"/>
    <w:rsid w:val="006C5DAD"/>
    <w:rsid w:val="006E4B77"/>
    <w:rsid w:val="00731395"/>
    <w:rsid w:val="00733E8A"/>
    <w:rsid w:val="007A31F0"/>
    <w:rsid w:val="00800D64"/>
    <w:rsid w:val="008231F9"/>
    <w:rsid w:val="00832270"/>
    <w:rsid w:val="00853B7D"/>
    <w:rsid w:val="008A6E1E"/>
    <w:rsid w:val="008D5B3A"/>
    <w:rsid w:val="008F1354"/>
    <w:rsid w:val="009160E2"/>
    <w:rsid w:val="00923E20"/>
    <w:rsid w:val="00964F9F"/>
    <w:rsid w:val="009A0323"/>
    <w:rsid w:val="009C7EE2"/>
    <w:rsid w:val="00A66F55"/>
    <w:rsid w:val="00A8608C"/>
    <w:rsid w:val="00AB4DEA"/>
    <w:rsid w:val="00AC0BCB"/>
    <w:rsid w:val="00AD2B5D"/>
    <w:rsid w:val="00B541BE"/>
    <w:rsid w:val="00B663DB"/>
    <w:rsid w:val="00B779FB"/>
    <w:rsid w:val="00B9371F"/>
    <w:rsid w:val="00BF144E"/>
    <w:rsid w:val="00C01766"/>
    <w:rsid w:val="00C13243"/>
    <w:rsid w:val="00C304E2"/>
    <w:rsid w:val="00C86106"/>
    <w:rsid w:val="00CB0E92"/>
    <w:rsid w:val="00D27D68"/>
    <w:rsid w:val="00D47B39"/>
    <w:rsid w:val="00D71190"/>
    <w:rsid w:val="00D768E2"/>
    <w:rsid w:val="00DA2A34"/>
    <w:rsid w:val="00DC3853"/>
    <w:rsid w:val="00E057DE"/>
    <w:rsid w:val="00E15028"/>
    <w:rsid w:val="00E41172"/>
    <w:rsid w:val="00E84F86"/>
    <w:rsid w:val="00E93B2E"/>
    <w:rsid w:val="00EA5B96"/>
    <w:rsid w:val="00EB2873"/>
    <w:rsid w:val="00EC516F"/>
    <w:rsid w:val="00F0404D"/>
    <w:rsid w:val="00F05C39"/>
    <w:rsid w:val="00F06B88"/>
    <w:rsid w:val="00F13D0F"/>
    <w:rsid w:val="00F74770"/>
    <w:rsid w:val="00F95767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74ACDE-AF96-4181-BE17-13E15A1E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3530-BB64-45CD-96B1-83515C0C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Beloni</cp:lastModifiedBy>
  <cp:revision>4</cp:revision>
  <cp:lastPrinted>2014-07-01T12:03:00Z</cp:lastPrinted>
  <dcterms:created xsi:type="dcterms:W3CDTF">2014-07-01T11:52:00Z</dcterms:created>
  <dcterms:modified xsi:type="dcterms:W3CDTF">2017-10-06T14:13:00Z</dcterms:modified>
</cp:coreProperties>
</file>