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02" w:rsidRPr="006B2916" w:rsidRDefault="006B2916" w:rsidP="006B2916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916">
        <w:rPr>
          <w:rFonts w:ascii="Times New Roman" w:hAnsi="Times New Roman" w:cs="Times New Roman"/>
          <w:b/>
          <w:sz w:val="24"/>
          <w:szCs w:val="24"/>
        </w:rPr>
        <w:t>AUTÓGRAFO</w:t>
      </w:r>
      <w:r w:rsidR="00370902" w:rsidRPr="006B2916">
        <w:rPr>
          <w:rFonts w:ascii="Times New Roman" w:hAnsi="Times New Roman" w:cs="Times New Roman"/>
          <w:b/>
          <w:sz w:val="24"/>
          <w:szCs w:val="24"/>
        </w:rPr>
        <w:t xml:space="preserve"> DE LEI Nº </w:t>
      </w:r>
      <w:r w:rsidR="000C0D3C" w:rsidRPr="006B2916">
        <w:rPr>
          <w:rFonts w:ascii="Times New Roman" w:hAnsi="Times New Roman" w:cs="Times New Roman"/>
          <w:b/>
          <w:sz w:val="24"/>
          <w:szCs w:val="24"/>
        </w:rPr>
        <w:t>1</w:t>
      </w:r>
      <w:r w:rsidRPr="006B2916">
        <w:rPr>
          <w:rFonts w:ascii="Times New Roman" w:hAnsi="Times New Roman" w:cs="Times New Roman"/>
          <w:b/>
          <w:sz w:val="24"/>
          <w:szCs w:val="24"/>
        </w:rPr>
        <w:t>2</w:t>
      </w:r>
      <w:r w:rsidR="000C0D3C" w:rsidRPr="006B2916">
        <w:rPr>
          <w:rFonts w:ascii="Times New Roman" w:hAnsi="Times New Roman" w:cs="Times New Roman"/>
          <w:b/>
          <w:sz w:val="24"/>
          <w:szCs w:val="24"/>
        </w:rPr>
        <w:t>2/</w:t>
      </w:r>
      <w:r w:rsidR="00370902" w:rsidRPr="006B2916">
        <w:rPr>
          <w:rFonts w:ascii="Times New Roman" w:hAnsi="Times New Roman" w:cs="Times New Roman"/>
          <w:b/>
          <w:sz w:val="24"/>
          <w:szCs w:val="24"/>
        </w:rPr>
        <w:t>2014</w:t>
      </w:r>
    </w:p>
    <w:p w:rsidR="00370902" w:rsidRDefault="00370902" w:rsidP="006B2916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B2916" w:rsidRPr="006B2916" w:rsidRDefault="006B2916" w:rsidP="006B2916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0C0D3C" w:rsidRPr="006B2916" w:rsidRDefault="000C0D3C" w:rsidP="006B2916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B2916">
        <w:rPr>
          <w:rFonts w:ascii="Times New Roman" w:hAnsi="Times New Roman" w:cs="Times New Roman"/>
          <w:sz w:val="24"/>
          <w:szCs w:val="24"/>
        </w:rPr>
        <w:t>Data: 0</w:t>
      </w:r>
      <w:r w:rsidR="006B2916" w:rsidRPr="006B2916">
        <w:rPr>
          <w:rFonts w:ascii="Times New Roman" w:hAnsi="Times New Roman" w:cs="Times New Roman"/>
          <w:sz w:val="24"/>
          <w:szCs w:val="24"/>
        </w:rPr>
        <w:t>8</w:t>
      </w:r>
      <w:r w:rsidRPr="006B2916">
        <w:rPr>
          <w:rFonts w:ascii="Times New Roman" w:hAnsi="Times New Roman" w:cs="Times New Roman"/>
          <w:sz w:val="24"/>
          <w:szCs w:val="24"/>
        </w:rPr>
        <w:t xml:space="preserve"> de dezembro de 2014.</w:t>
      </w:r>
    </w:p>
    <w:p w:rsidR="000C0D3C" w:rsidRDefault="000C0D3C" w:rsidP="006B2916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B2916" w:rsidRPr="006B2916" w:rsidRDefault="006B2916" w:rsidP="006B2916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70902" w:rsidRPr="006B2916" w:rsidRDefault="000C0D3C" w:rsidP="006B2916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B2916">
        <w:rPr>
          <w:rFonts w:ascii="Times New Roman" w:hAnsi="Times New Roman" w:cs="Times New Roman"/>
          <w:sz w:val="24"/>
          <w:szCs w:val="24"/>
        </w:rPr>
        <w:t>Cria Parágrafo no Artigo 2º da Lei Municipal nº 2299/2013, e dá outras providências.</w:t>
      </w:r>
    </w:p>
    <w:p w:rsidR="006B2916" w:rsidRDefault="006B2916" w:rsidP="006B291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B2916" w:rsidRPr="006B2916" w:rsidRDefault="006B2916" w:rsidP="006B291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B2916" w:rsidRPr="006B2916" w:rsidRDefault="006B2916" w:rsidP="006B291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B2916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370902" w:rsidRPr="006B2916" w:rsidRDefault="00370902" w:rsidP="000C0D3C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680D3F" w:rsidRPr="006B2916" w:rsidRDefault="00370902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2916">
        <w:rPr>
          <w:rFonts w:ascii="Times New Roman" w:hAnsi="Times New Roman" w:cs="Times New Roman"/>
          <w:b/>
          <w:sz w:val="24"/>
          <w:szCs w:val="24"/>
        </w:rPr>
        <w:t>Art. 1º</w:t>
      </w:r>
      <w:r w:rsidRPr="006B2916">
        <w:rPr>
          <w:rFonts w:ascii="Times New Roman" w:hAnsi="Times New Roman" w:cs="Times New Roman"/>
          <w:sz w:val="24"/>
          <w:szCs w:val="24"/>
        </w:rPr>
        <w:t xml:space="preserve"> </w:t>
      </w:r>
      <w:r w:rsidR="00680D3F" w:rsidRPr="006B2916">
        <w:rPr>
          <w:rFonts w:ascii="Times New Roman" w:hAnsi="Times New Roman" w:cs="Times New Roman"/>
          <w:sz w:val="24"/>
          <w:szCs w:val="24"/>
        </w:rPr>
        <w:t xml:space="preserve">Fica criado § 3º </w:t>
      </w:r>
      <w:r w:rsidR="00B55C63" w:rsidRPr="006B2916">
        <w:rPr>
          <w:rFonts w:ascii="Times New Roman" w:hAnsi="Times New Roman" w:cs="Times New Roman"/>
          <w:sz w:val="24"/>
          <w:szCs w:val="24"/>
        </w:rPr>
        <w:t>n</w:t>
      </w:r>
      <w:r w:rsidR="00680D3F" w:rsidRPr="006B2916">
        <w:rPr>
          <w:rFonts w:ascii="Times New Roman" w:hAnsi="Times New Roman" w:cs="Times New Roman"/>
          <w:sz w:val="24"/>
          <w:szCs w:val="24"/>
        </w:rPr>
        <w:t>o artigo 2º, da Lei Municipal nº 2.299/2013, com a seguinte redação:</w:t>
      </w:r>
    </w:p>
    <w:p w:rsidR="000C0D3C" w:rsidRPr="006B2916" w:rsidRDefault="00680D3F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2916">
        <w:rPr>
          <w:rFonts w:ascii="Times New Roman" w:hAnsi="Times New Roman" w:cs="Times New Roman"/>
          <w:sz w:val="24"/>
          <w:szCs w:val="24"/>
        </w:rPr>
        <w:tab/>
      </w:r>
      <w:r w:rsidRPr="006B2916">
        <w:rPr>
          <w:rFonts w:ascii="Times New Roman" w:hAnsi="Times New Roman" w:cs="Times New Roman"/>
          <w:sz w:val="24"/>
          <w:szCs w:val="24"/>
        </w:rPr>
        <w:tab/>
      </w:r>
    </w:p>
    <w:p w:rsidR="00680D3F" w:rsidRPr="006B2916" w:rsidRDefault="00680D3F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B2916">
        <w:rPr>
          <w:rFonts w:ascii="Times New Roman" w:hAnsi="Times New Roman" w:cs="Times New Roman"/>
          <w:b/>
          <w:sz w:val="24"/>
          <w:szCs w:val="24"/>
        </w:rPr>
        <w:t>“</w:t>
      </w:r>
      <w:r w:rsidR="007F4042" w:rsidRPr="006B2916">
        <w:rPr>
          <w:rFonts w:ascii="Times New Roman" w:hAnsi="Times New Roman" w:cs="Times New Roman"/>
          <w:b/>
          <w:sz w:val="24"/>
          <w:szCs w:val="24"/>
        </w:rPr>
        <w:t>A</w:t>
      </w:r>
      <w:r w:rsidRPr="006B2916">
        <w:rPr>
          <w:rFonts w:ascii="Times New Roman" w:hAnsi="Times New Roman" w:cs="Times New Roman"/>
          <w:b/>
          <w:sz w:val="24"/>
          <w:szCs w:val="24"/>
        </w:rPr>
        <w:t>rt. 2º...</w:t>
      </w:r>
      <w:proofErr w:type="gramEnd"/>
    </w:p>
    <w:p w:rsidR="00680D3F" w:rsidRPr="006B2916" w:rsidRDefault="00680D3F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2916">
        <w:rPr>
          <w:rFonts w:ascii="Times New Roman" w:hAnsi="Times New Roman" w:cs="Times New Roman"/>
          <w:sz w:val="24"/>
          <w:szCs w:val="24"/>
        </w:rPr>
        <w:tab/>
      </w:r>
      <w:r w:rsidRPr="006B2916">
        <w:rPr>
          <w:rFonts w:ascii="Times New Roman" w:hAnsi="Times New Roman" w:cs="Times New Roman"/>
          <w:sz w:val="24"/>
          <w:szCs w:val="24"/>
        </w:rPr>
        <w:tab/>
      </w:r>
      <w:r w:rsidRPr="006B2916">
        <w:rPr>
          <w:rFonts w:ascii="Times New Roman" w:hAnsi="Times New Roman" w:cs="Times New Roman"/>
          <w:sz w:val="24"/>
          <w:szCs w:val="24"/>
        </w:rPr>
        <w:tab/>
        <w:t xml:space="preserve">  ...</w:t>
      </w:r>
    </w:p>
    <w:p w:rsidR="00680D3F" w:rsidRPr="006B2916" w:rsidRDefault="00680D3F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B2916">
        <w:rPr>
          <w:rFonts w:ascii="Times New Roman" w:hAnsi="Times New Roman" w:cs="Times New Roman"/>
          <w:b/>
          <w:i/>
          <w:sz w:val="24"/>
          <w:szCs w:val="24"/>
        </w:rPr>
        <w:t>§3º</w:t>
      </w:r>
      <w:r w:rsidRPr="006B2916">
        <w:rPr>
          <w:rFonts w:ascii="Times New Roman" w:hAnsi="Times New Roman" w:cs="Times New Roman"/>
          <w:i/>
          <w:sz w:val="24"/>
          <w:szCs w:val="24"/>
        </w:rPr>
        <w:t xml:space="preserve"> Desmembramentos que infrinjam irregularidades constantes no artigo 2º desta lei, podem ser aprovados desde que sejam respeitados os parâmetros de lote mínimo da legislação vigente e pagamento das infrações geradas pelo desmembramento previsto nesta lei”</w:t>
      </w:r>
      <w:proofErr w:type="gramEnd"/>
      <w:r w:rsidRPr="006B2916">
        <w:rPr>
          <w:rFonts w:ascii="Times New Roman" w:hAnsi="Times New Roman" w:cs="Times New Roman"/>
          <w:i/>
          <w:sz w:val="24"/>
          <w:szCs w:val="24"/>
        </w:rPr>
        <w:t>.</w:t>
      </w:r>
    </w:p>
    <w:p w:rsidR="000C0D3C" w:rsidRPr="006B2916" w:rsidRDefault="000C0D3C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0902" w:rsidRPr="006B2916" w:rsidRDefault="00370902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2916">
        <w:rPr>
          <w:rFonts w:ascii="Times New Roman" w:hAnsi="Times New Roman" w:cs="Times New Roman"/>
          <w:b/>
          <w:sz w:val="24"/>
          <w:szCs w:val="24"/>
        </w:rPr>
        <w:t>Art. 2º</w:t>
      </w:r>
      <w:r w:rsidRPr="006B2916">
        <w:rPr>
          <w:rFonts w:ascii="Times New Roman" w:hAnsi="Times New Roman" w:cs="Times New Roman"/>
          <w:sz w:val="24"/>
          <w:szCs w:val="24"/>
        </w:rPr>
        <w:t xml:space="preserve"> </w:t>
      </w:r>
      <w:r w:rsidR="00680D3F" w:rsidRPr="006B2916">
        <w:rPr>
          <w:rFonts w:ascii="Times New Roman" w:hAnsi="Times New Roman" w:cs="Times New Roman"/>
          <w:sz w:val="24"/>
          <w:szCs w:val="24"/>
        </w:rPr>
        <w:t xml:space="preserve">Fica criado § 4º </w:t>
      </w:r>
      <w:r w:rsidR="00B55C63" w:rsidRPr="006B2916">
        <w:rPr>
          <w:rFonts w:ascii="Times New Roman" w:hAnsi="Times New Roman" w:cs="Times New Roman"/>
          <w:sz w:val="24"/>
          <w:szCs w:val="24"/>
        </w:rPr>
        <w:t>n</w:t>
      </w:r>
      <w:r w:rsidR="00680D3F" w:rsidRPr="006B2916">
        <w:rPr>
          <w:rFonts w:ascii="Times New Roman" w:hAnsi="Times New Roman" w:cs="Times New Roman"/>
          <w:sz w:val="24"/>
          <w:szCs w:val="24"/>
        </w:rPr>
        <w:t>o artigo 2º da Lei Municipal nº 2.299/2013, com a seguinte redação:</w:t>
      </w:r>
    </w:p>
    <w:p w:rsidR="000C0D3C" w:rsidRPr="006B2916" w:rsidRDefault="000C0D3C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F4042" w:rsidRPr="006B2916" w:rsidRDefault="007F4042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916">
        <w:rPr>
          <w:rFonts w:ascii="Times New Roman" w:hAnsi="Times New Roman" w:cs="Times New Roman"/>
          <w:b/>
          <w:sz w:val="24"/>
          <w:szCs w:val="24"/>
        </w:rPr>
        <w:t>Art. 2º...</w:t>
      </w:r>
    </w:p>
    <w:p w:rsidR="007F4042" w:rsidRPr="006B2916" w:rsidRDefault="007F4042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2916">
        <w:rPr>
          <w:rFonts w:ascii="Times New Roman" w:hAnsi="Times New Roman" w:cs="Times New Roman"/>
          <w:b/>
          <w:sz w:val="24"/>
          <w:szCs w:val="24"/>
        </w:rPr>
        <w:tab/>
      </w:r>
      <w:r w:rsidRPr="006B2916">
        <w:rPr>
          <w:rFonts w:ascii="Times New Roman" w:hAnsi="Times New Roman" w:cs="Times New Roman"/>
          <w:b/>
          <w:sz w:val="24"/>
          <w:szCs w:val="24"/>
        </w:rPr>
        <w:tab/>
      </w:r>
      <w:r w:rsidRPr="006B2916">
        <w:rPr>
          <w:rFonts w:ascii="Times New Roman" w:hAnsi="Times New Roman" w:cs="Times New Roman"/>
          <w:b/>
          <w:sz w:val="24"/>
          <w:szCs w:val="24"/>
        </w:rPr>
        <w:tab/>
      </w:r>
      <w:r w:rsidRPr="006B2916">
        <w:rPr>
          <w:rFonts w:ascii="Times New Roman" w:hAnsi="Times New Roman" w:cs="Times New Roman"/>
          <w:sz w:val="24"/>
          <w:szCs w:val="24"/>
        </w:rPr>
        <w:t>...</w:t>
      </w:r>
    </w:p>
    <w:p w:rsidR="00370902" w:rsidRPr="006B2916" w:rsidRDefault="007F4042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2916">
        <w:rPr>
          <w:rFonts w:ascii="Times New Roman" w:hAnsi="Times New Roman" w:cs="Times New Roman"/>
          <w:b/>
          <w:i/>
          <w:sz w:val="24"/>
          <w:szCs w:val="24"/>
        </w:rPr>
        <w:t>§4º</w:t>
      </w:r>
      <w:r w:rsidRPr="006B2916">
        <w:rPr>
          <w:rFonts w:ascii="Times New Roman" w:hAnsi="Times New Roman" w:cs="Times New Roman"/>
          <w:i/>
          <w:sz w:val="24"/>
          <w:szCs w:val="24"/>
        </w:rPr>
        <w:t xml:space="preserve"> Desmembramentos e</w:t>
      </w:r>
      <w:proofErr w:type="gramStart"/>
      <w:r w:rsidRPr="006B2916">
        <w:rPr>
          <w:rFonts w:ascii="Times New Roman" w:hAnsi="Times New Roman" w:cs="Times New Roman"/>
          <w:i/>
          <w:sz w:val="24"/>
          <w:szCs w:val="24"/>
        </w:rPr>
        <w:t xml:space="preserve">/ou </w:t>
      </w:r>
      <w:proofErr w:type="spellStart"/>
      <w:r w:rsidRPr="006B2916">
        <w:rPr>
          <w:rFonts w:ascii="Times New Roman" w:hAnsi="Times New Roman" w:cs="Times New Roman"/>
          <w:i/>
          <w:sz w:val="24"/>
          <w:szCs w:val="24"/>
        </w:rPr>
        <w:t>remembramentos</w:t>
      </w:r>
      <w:proofErr w:type="spellEnd"/>
      <w:r w:rsidRPr="006B2916">
        <w:rPr>
          <w:rFonts w:ascii="Times New Roman" w:hAnsi="Times New Roman" w:cs="Times New Roman"/>
          <w:i/>
          <w:sz w:val="24"/>
          <w:szCs w:val="24"/>
        </w:rPr>
        <w:t xml:space="preserve"> aprovados já em caducidade, poderão ser reaprovados pela lei atual, mesmo que infrinja a mesma em relação aos parâmetros de lote mínimo”</w:t>
      </w:r>
      <w:proofErr w:type="gramEnd"/>
      <w:r w:rsidRPr="006B2916">
        <w:rPr>
          <w:rFonts w:ascii="Times New Roman" w:hAnsi="Times New Roman" w:cs="Times New Roman"/>
          <w:i/>
          <w:sz w:val="24"/>
          <w:szCs w:val="24"/>
        </w:rPr>
        <w:t>.</w:t>
      </w:r>
    </w:p>
    <w:p w:rsidR="000C0D3C" w:rsidRPr="006B2916" w:rsidRDefault="000C0D3C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0902" w:rsidRPr="006B2916" w:rsidRDefault="007F4042" w:rsidP="000C0D3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2916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6B2916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C0D3C" w:rsidRPr="006B2916" w:rsidRDefault="000C0D3C" w:rsidP="000C0D3C">
      <w:pPr>
        <w:pStyle w:val="PargrafodaLista"/>
        <w:spacing w:after="0" w:line="240" w:lineRule="auto"/>
        <w:ind w:left="141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2916" w:rsidRDefault="006B2916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0902" w:rsidRDefault="00370902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291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0B6995" w:rsidRPr="006B2916">
        <w:rPr>
          <w:rFonts w:ascii="Times New Roman" w:hAnsi="Times New Roman" w:cs="Times New Roman"/>
          <w:sz w:val="24"/>
          <w:szCs w:val="24"/>
        </w:rPr>
        <w:t>0</w:t>
      </w:r>
      <w:r w:rsidR="006B2916">
        <w:rPr>
          <w:rFonts w:ascii="Times New Roman" w:hAnsi="Times New Roman" w:cs="Times New Roman"/>
          <w:sz w:val="24"/>
          <w:szCs w:val="24"/>
        </w:rPr>
        <w:t>8</w:t>
      </w:r>
      <w:r w:rsidRPr="006B2916">
        <w:rPr>
          <w:rFonts w:ascii="Times New Roman" w:hAnsi="Times New Roman" w:cs="Times New Roman"/>
          <w:sz w:val="24"/>
          <w:szCs w:val="24"/>
        </w:rPr>
        <w:t xml:space="preserve"> de </w:t>
      </w:r>
      <w:r w:rsidR="000C0D3C" w:rsidRPr="006B2916">
        <w:rPr>
          <w:rFonts w:ascii="Times New Roman" w:hAnsi="Times New Roman" w:cs="Times New Roman"/>
          <w:sz w:val="24"/>
          <w:szCs w:val="24"/>
        </w:rPr>
        <w:t>d</w:t>
      </w:r>
      <w:r w:rsidR="000B6995" w:rsidRPr="006B2916">
        <w:rPr>
          <w:rFonts w:ascii="Times New Roman" w:hAnsi="Times New Roman" w:cs="Times New Roman"/>
          <w:sz w:val="24"/>
          <w:szCs w:val="24"/>
        </w:rPr>
        <w:t>ezembro</w:t>
      </w:r>
      <w:r w:rsidRPr="006B2916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6B2916" w:rsidRDefault="006B2916" w:rsidP="006B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2916" w:rsidRDefault="006B2916" w:rsidP="006B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2916" w:rsidRDefault="006B2916" w:rsidP="006B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2916" w:rsidRDefault="006B2916" w:rsidP="006B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2916" w:rsidRDefault="006B2916" w:rsidP="006B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MARILDA SAVI</w:t>
      </w:r>
    </w:p>
    <w:p w:rsidR="006B2916" w:rsidRPr="002446FE" w:rsidRDefault="006B2916" w:rsidP="006B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6B2916" w:rsidRPr="002446FE" w:rsidSect="006B2916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902"/>
    <w:rsid w:val="000B6995"/>
    <w:rsid w:val="000C0D3C"/>
    <w:rsid w:val="000F3412"/>
    <w:rsid w:val="001823A2"/>
    <w:rsid w:val="00200322"/>
    <w:rsid w:val="002503CA"/>
    <w:rsid w:val="00370902"/>
    <w:rsid w:val="005778EE"/>
    <w:rsid w:val="005A41D5"/>
    <w:rsid w:val="00680D3F"/>
    <w:rsid w:val="006B2916"/>
    <w:rsid w:val="007A6EB9"/>
    <w:rsid w:val="007F4042"/>
    <w:rsid w:val="009F15E0"/>
    <w:rsid w:val="00A04583"/>
    <w:rsid w:val="00B5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9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0902"/>
    <w:pPr>
      <w:ind w:left="720"/>
      <w:contextualSpacing/>
    </w:pPr>
  </w:style>
  <w:style w:type="table" w:styleId="Tabelacomgrade">
    <w:name w:val="Table Grid"/>
    <w:basedOn w:val="Tabelanormal"/>
    <w:uiPriority w:val="59"/>
    <w:rsid w:val="00370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0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2014-12-04T15:17:00Z</cp:lastPrinted>
  <dcterms:created xsi:type="dcterms:W3CDTF">2014-12-05T16:17:00Z</dcterms:created>
  <dcterms:modified xsi:type="dcterms:W3CDTF">2014-12-08T16:14:00Z</dcterms:modified>
</cp:coreProperties>
</file>