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F6C51" w:rsidRPr="00CF6C51">
        <w:rPr>
          <w:b/>
          <w:i w:val="0"/>
        </w:rPr>
        <w:t>204/2014.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F4649">
        <w:rPr>
          <w:bCs/>
          <w:sz w:val="24"/>
          <w:szCs w:val="24"/>
        </w:rPr>
        <w:t xml:space="preserve"> 10</w:t>
      </w:r>
      <w:r w:rsidR="007F38B7">
        <w:rPr>
          <w:bCs/>
          <w:sz w:val="24"/>
          <w:szCs w:val="24"/>
        </w:rPr>
        <w:t>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Pr="007F38B7" w:rsidRDefault="008F2BEA" w:rsidP="00707F31">
      <w:pPr>
        <w:jc w:val="both"/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7F38B7" w:rsidRDefault="008F2BEA" w:rsidP="007F38B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4117A">
        <w:rPr>
          <w:bCs/>
          <w:sz w:val="24"/>
          <w:szCs w:val="24"/>
        </w:rPr>
        <w:t>PROJETO DE LEI</w:t>
      </w:r>
      <w:r w:rsidR="007F38B7">
        <w:rPr>
          <w:bCs/>
          <w:sz w:val="24"/>
          <w:szCs w:val="24"/>
        </w:rPr>
        <w:t xml:space="preserve"> COMPLEMENTAR 017/2014.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7F38B7" w:rsidRPr="007F38B7" w:rsidRDefault="008F2BEA" w:rsidP="007F38B7">
      <w:pPr>
        <w:pStyle w:val="Recuodecorpodetexto2"/>
        <w:ind w:left="0"/>
        <w:rPr>
          <w:b/>
          <w:bCs/>
          <w:i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EMENTA</w:t>
      </w:r>
      <w:r w:rsidR="007F38B7">
        <w:rPr>
          <w:b/>
          <w:sz w:val="24"/>
          <w:szCs w:val="24"/>
        </w:rPr>
        <w:t>:</w:t>
      </w:r>
      <w:r w:rsidR="007F38B7" w:rsidRPr="009D29A2">
        <w:rPr>
          <w:bCs/>
          <w:iCs/>
          <w:sz w:val="24"/>
          <w:szCs w:val="24"/>
        </w:rPr>
        <w:t xml:space="preserve"> </w:t>
      </w:r>
      <w:r w:rsidR="007F38B7" w:rsidRPr="007F38B7">
        <w:rPr>
          <w:color w:val="000000" w:themeColor="text1"/>
          <w:sz w:val="24"/>
          <w:szCs w:val="24"/>
        </w:rPr>
        <w:t>ALTERA OS PARÁGRAFOS 1º E 2º DO ARTIGO 50 E PARÁGRAFO 2º DO ARTIGO 52 DA LEI COMPLEMENTAR Nº 139/2011, QUE DISPÕE SOBRE O PLANO DE CARGOS, CARREIRAS E VENCIMENTOS E ESTATUTO DOS PROFISSIONAIS DA EDUCAÇÃO PÚBLICA BÁSICA DO MUNICÍPIO DE SORRISO-MT, E DÁ OUTRAS PROVIDÊNCIAS.</w:t>
      </w:r>
    </w:p>
    <w:p w:rsidR="007F38B7" w:rsidRDefault="007F38B7" w:rsidP="007F38B7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F38B7">
        <w:rPr>
          <w:bCs/>
          <w:sz w:val="24"/>
          <w:szCs w:val="24"/>
        </w:rPr>
        <w:t>017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CF6C5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07462"/>
    <w:rsid w:val="000D1ED6"/>
    <w:rsid w:val="00221EBA"/>
    <w:rsid w:val="003106D3"/>
    <w:rsid w:val="003F4C0D"/>
    <w:rsid w:val="00490F21"/>
    <w:rsid w:val="00577585"/>
    <w:rsid w:val="005B2194"/>
    <w:rsid w:val="00707F31"/>
    <w:rsid w:val="0076000D"/>
    <w:rsid w:val="007F38B7"/>
    <w:rsid w:val="00837091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CF6C51"/>
    <w:rsid w:val="00D72D80"/>
    <w:rsid w:val="00DF4649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2014-12-08T11:14:00Z</dcterms:created>
  <dcterms:modified xsi:type="dcterms:W3CDTF">2014-12-10T14:07:00Z</dcterms:modified>
</cp:coreProperties>
</file>