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05A71" w:rsidRPr="00105A71">
        <w:rPr>
          <w:b/>
          <w:i w:val="0"/>
        </w:rPr>
        <w:t>213/2014.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61920">
        <w:rPr>
          <w:bCs/>
          <w:sz w:val="24"/>
          <w:szCs w:val="24"/>
        </w:rPr>
        <w:t xml:space="preserve"> 10-12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61920">
        <w:rPr>
          <w:bCs/>
          <w:sz w:val="24"/>
          <w:szCs w:val="24"/>
        </w:rPr>
        <w:t>PROJETO DE LEI 147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F60B75" w:rsidRPr="00F60B75" w:rsidRDefault="008F2BEA" w:rsidP="00F60B7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F60B75" w:rsidRPr="00F60B75">
        <w:rPr>
          <w:bCs/>
          <w:iCs/>
          <w:sz w:val="24"/>
          <w:szCs w:val="24"/>
        </w:rPr>
        <w:t>Autoriza o Chefe do Poder executivo a repassar recursos financeiros mediante aditivo ao Convênio nº 001/2014, à Associação Comunitária dos Moradores do Distrito de Primavera, e dá outras providências.</w:t>
      </w:r>
    </w:p>
    <w:p w:rsidR="00161920" w:rsidRDefault="00161920" w:rsidP="00161920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9D29A2" w:rsidRDefault="009D29A2" w:rsidP="00161920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161920">
        <w:rPr>
          <w:bCs/>
          <w:sz w:val="24"/>
          <w:szCs w:val="24"/>
        </w:rPr>
        <w:t>147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2544A"/>
    <w:rsid w:val="000D1ED6"/>
    <w:rsid w:val="00105A71"/>
    <w:rsid w:val="00161920"/>
    <w:rsid w:val="00221EBA"/>
    <w:rsid w:val="003106D3"/>
    <w:rsid w:val="003F4C0D"/>
    <w:rsid w:val="004150DA"/>
    <w:rsid w:val="00490F21"/>
    <w:rsid w:val="00577585"/>
    <w:rsid w:val="00677213"/>
    <w:rsid w:val="00707F31"/>
    <w:rsid w:val="0076000D"/>
    <w:rsid w:val="00850722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D61BDA"/>
    <w:rsid w:val="00D72D80"/>
    <w:rsid w:val="00E65D07"/>
    <w:rsid w:val="00F4117A"/>
    <w:rsid w:val="00F60B75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A550A-9DA8-4587-B55C-37B8C936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2014-12-10T14:15:00Z</dcterms:created>
  <dcterms:modified xsi:type="dcterms:W3CDTF">2014-12-10T23:33:00Z</dcterms:modified>
</cp:coreProperties>
</file>