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1B" w:rsidRPr="001F0ED1" w:rsidRDefault="00405E0E" w:rsidP="001F0ED1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F0ED1">
        <w:rPr>
          <w:rFonts w:ascii="Times New Roman" w:hAnsi="Times New Roman" w:cs="Times New Roman"/>
          <w:b/>
          <w:sz w:val="23"/>
          <w:szCs w:val="23"/>
        </w:rPr>
        <w:t>INDICAÇÃO</w:t>
      </w:r>
      <w:r w:rsidR="002C759C" w:rsidRPr="001F0ED1">
        <w:rPr>
          <w:rFonts w:ascii="Times New Roman" w:hAnsi="Times New Roman" w:cs="Times New Roman"/>
          <w:b/>
          <w:sz w:val="23"/>
          <w:szCs w:val="23"/>
        </w:rPr>
        <w:t xml:space="preserve"> Nº 064/2015</w:t>
      </w:r>
    </w:p>
    <w:p w:rsidR="002C759C" w:rsidRPr="001F0ED1" w:rsidRDefault="002C759C" w:rsidP="001F0ED1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82C1B" w:rsidRPr="001F0ED1" w:rsidRDefault="00C82C1B" w:rsidP="001F0ED1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C47B4" w:rsidRPr="001F0ED1" w:rsidRDefault="009C47B4" w:rsidP="001F0ED1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F0ED1">
        <w:rPr>
          <w:rFonts w:ascii="Times New Roman" w:hAnsi="Times New Roman" w:cs="Times New Roman"/>
          <w:b/>
          <w:sz w:val="23"/>
          <w:szCs w:val="23"/>
        </w:rPr>
        <w:t>INDICAMOS A IMPLANTAÇÃO DE UM</w:t>
      </w:r>
      <w:r w:rsidRPr="001F0ED1">
        <w:rPr>
          <w:rFonts w:ascii="Times New Roman" w:hAnsi="Times New Roman" w:cs="Times New Roman"/>
          <w:sz w:val="23"/>
          <w:szCs w:val="23"/>
        </w:rPr>
        <w:t xml:space="preserve"> </w:t>
      </w:r>
      <w:r w:rsidRPr="001F0ED1">
        <w:rPr>
          <w:rFonts w:ascii="Times New Roman" w:hAnsi="Times New Roman" w:cs="Times New Roman"/>
          <w:b/>
          <w:sz w:val="23"/>
          <w:szCs w:val="23"/>
        </w:rPr>
        <w:t>POSTO DE ATENDIMENTO DA OUVIDORIA DA AGER</w:t>
      </w:r>
      <w:r w:rsidR="00405E0E" w:rsidRPr="001F0ED1">
        <w:rPr>
          <w:rFonts w:ascii="Times New Roman" w:hAnsi="Times New Roman" w:cs="Times New Roman"/>
          <w:b/>
          <w:sz w:val="23"/>
          <w:szCs w:val="23"/>
        </w:rPr>
        <w:t xml:space="preserve"> - AGÊNCIA DE REGULAÇÃO DOS SERVIÇOS PÚBLICOS DELEGADOS DO ESTADO DE MATO GROSSO </w:t>
      </w:r>
      <w:r w:rsidRPr="001F0ED1">
        <w:rPr>
          <w:rFonts w:ascii="Times New Roman" w:hAnsi="Times New Roman" w:cs="Times New Roman"/>
          <w:b/>
          <w:sz w:val="23"/>
          <w:szCs w:val="23"/>
        </w:rPr>
        <w:t>NO MUNICIPIO.</w:t>
      </w:r>
    </w:p>
    <w:p w:rsidR="009C47B4" w:rsidRPr="001F0ED1" w:rsidRDefault="009C47B4" w:rsidP="001F0ED1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C759C" w:rsidRPr="001F0ED1" w:rsidRDefault="002C759C" w:rsidP="001F0ED1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C47B4" w:rsidRPr="001F0ED1" w:rsidRDefault="009C47B4" w:rsidP="001F0ED1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F0ED1">
        <w:rPr>
          <w:rFonts w:ascii="Times New Roman" w:hAnsi="Times New Roman" w:cs="Times New Roman"/>
          <w:b/>
          <w:sz w:val="23"/>
          <w:szCs w:val="23"/>
        </w:rPr>
        <w:t>BRUNO STELLATO – PDT, CLAÚDIO OLIVEIRA – PR E MARILDA SAVI - PSD</w:t>
      </w:r>
      <w:r w:rsidRPr="001F0ED1">
        <w:rPr>
          <w:rFonts w:ascii="Times New Roman" w:hAnsi="Times New Roman" w:cs="Times New Roman"/>
          <w:sz w:val="23"/>
          <w:szCs w:val="23"/>
        </w:rPr>
        <w:t>, Vereadores com assento nesta casa, de conformidade com o Artigo 115 do Regimento Interno, requerem à Mesa que este Expediente seja encaminhado ao Exmo Sr. Dilc</w:t>
      </w:r>
      <w:r w:rsidR="001F0ED1" w:rsidRPr="001F0ED1">
        <w:rPr>
          <w:rFonts w:ascii="Times New Roman" w:hAnsi="Times New Roman" w:cs="Times New Roman"/>
          <w:sz w:val="23"/>
          <w:szCs w:val="23"/>
        </w:rPr>
        <w:t>eu Rossato, Prefeito Municipal</w:t>
      </w:r>
      <w:r w:rsidRPr="001F0ED1">
        <w:rPr>
          <w:rFonts w:ascii="Times New Roman" w:hAnsi="Times New Roman" w:cs="Times New Roman"/>
          <w:sz w:val="23"/>
          <w:szCs w:val="23"/>
        </w:rPr>
        <w:t xml:space="preserve"> e a Senhora Marilene Felicitá Savi, Secretária Municipal de Administração, </w:t>
      </w:r>
      <w:r w:rsidRPr="001F0ED1">
        <w:rPr>
          <w:rFonts w:ascii="Times New Roman" w:hAnsi="Times New Roman" w:cs="Times New Roman"/>
          <w:b/>
          <w:sz w:val="23"/>
          <w:szCs w:val="23"/>
        </w:rPr>
        <w:t>versando sobre a necessidade de implantação de um</w:t>
      </w:r>
      <w:r w:rsidRPr="001F0ED1">
        <w:rPr>
          <w:rFonts w:ascii="Times New Roman" w:hAnsi="Times New Roman" w:cs="Times New Roman"/>
          <w:sz w:val="23"/>
          <w:szCs w:val="23"/>
        </w:rPr>
        <w:t xml:space="preserve"> </w:t>
      </w:r>
      <w:r w:rsidRPr="001F0ED1">
        <w:rPr>
          <w:rFonts w:ascii="Times New Roman" w:hAnsi="Times New Roman" w:cs="Times New Roman"/>
          <w:b/>
          <w:sz w:val="23"/>
          <w:szCs w:val="23"/>
        </w:rPr>
        <w:t>posto de atendimento da ouvidoria da AGER</w:t>
      </w:r>
      <w:r w:rsidR="00405E0E" w:rsidRPr="001F0ED1">
        <w:rPr>
          <w:rFonts w:ascii="Times New Roman" w:hAnsi="Times New Roman" w:cs="Times New Roman"/>
          <w:b/>
          <w:sz w:val="23"/>
          <w:szCs w:val="23"/>
        </w:rPr>
        <w:t xml:space="preserve"> - Agência de Regulação dos Serviços Públicos Delegados do Estado de Mato Grosso</w:t>
      </w:r>
      <w:r w:rsidRPr="001F0ED1">
        <w:rPr>
          <w:rFonts w:ascii="Times New Roman" w:hAnsi="Times New Roman" w:cs="Times New Roman"/>
          <w:b/>
          <w:sz w:val="23"/>
          <w:szCs w:val="23"/>
        </w:rPr>
        <w:t xml:space="preserve"> no município.</w:t>
      </w:r>
    </w:p>
    <w:p w:rsidR="009B0505" w:rsidRPr="001F0ED1" w:rsidRDefault="009B0505" w:rsidP="001F0ED1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C47B4" w:rsidRPr="001F0ED1" w:rsidRDefault="009C47B4" w:rsidP="001F0ED1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F0ED1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9C47B4" w:rsidRPr="001F0ED1" w:rsidRDefault="009C47B4" w:rsidP="001F0ED1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82C1B" w:rsidRPr="001F0ED1" w:rsidRDefault="009C47B4" w:rsidP="001F0E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F0ED1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1F34E6" w:rsidRPr="001F0ED1">
        <w:rPr>
          <w:rFonts w:ascii="Times New Roman" w:hAnsi="Times New Roman" w:cs="Times New Roman"/>
          <w:sz w:val="23"/>
          <w:szCs w:val="23"/>
        </w:rPr>
        <w:t xml:space="preserve">a </w:t>
      </w:r>
      <w:r w:rsidR="001F34E6" w:rsidRPr="001F0ED1">
        <w:rPr>
          <w:rFonts w:ascii="Times New Roman" w:hAnsi="Times New Roman" w:cs="Times New Roman"/>
          <w:b/>
          <w:sz w:val="23"/>
          <w:szCs w:val="23"/>
        </w:rPr>
        <w:t>AGER</w:t>
      </w:r>
      <w:r w:rsidR="001F34E6" w:rsidRPr="001F0ED1">
        <w:rPr>
          <w:rFonts w:ascii="Times New Roman" w:hAnsi="Times New Roman" w:cs="Times New Roman"/>
          <w:sz w:val="23"/>
          <w:szCs w:val="23"/>
        </w:rPr>
        <w:t xml:space="preserve"> – </w:t>
      </w:r>
      <w:r w:rsidR="001F34E6" w:rsidRPr="001F0ED1">
        <w:rPr>
          <w:rFonts w:ascii="Times New Roman" w:hAnsi="Times New Roman" w:cs="Times New Roman"/>
          <w:b/>
          <w:sz w:val="23"/>
          <w:szCs w:val="23"/>
        </w:rPr>
        <w:t>Agência de Regulação dos Serviços Públicos Delegados do Estado de Mato Grosso</w:t>
      </w:r>
      <w:r w:rsidR="001F34E6" w:rsidRPr="001F0ED1">
        <w:rPr>
          <w:rFonts w:ascii="Times New Roman" w:hAnsi="Times New Roman" w:cs="Times New Roman"/>
          <w:sz w:val="23"/>
          <w:szCs w:val="23"/>
        </w:rPr>
        <w:t xml:space="preserve"> tem como papel garantir a prestação dos serviços de forma adequada, assegurando a harmonia e o equilíbrio entre </w:t>
      </w:r>
      <w:proofErr w:type="gramStart"/>
      <w:r w:rsidR="001F34E6" w:rsidRPr="001F0ED1">
        <w:rPr>
          <w:rFonts w:ascii="Times New Roman" w:hAnsi="Times New Roman" w:cs="Times New Roman"/>
          <w:sz w:val="23"/>
          <w:szCs w:val="23"/>
        </w:rPr>
        <w:t>o Poder Concedente</w:t>
      </w:r>
      <w:proofErr w:type="gramEnd"/>
      <w:r w:rsidR="001F34E6" w:rsidRPr="001F0ED1">
        <w:rPr>
          <w:rFonts w:ascii="Times New Roman" w:hAnsi="Times New Roman" w:cs="Times New Roman"/>
          <w:sz w:val="23"/>
          <w:szCs w:val="23"/>
        </w:rPr>
        <w:t>, os Usuários e os Concessionários ou Delegatórios de serviços públicos;</w:t>
      </w:r>
    </w:p>
    <w:p w:rsidR="001F0ED1" w:rsidRPr="001F0ED1" w:rsidRDefault="001F0ED1" w:rsidP="001F0E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F34E6" w:rsidRPr="001F0ED1" w:rsidRDefault="001F34E6" w:rsidP="001F0ED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1F0ED1">
        <w:rPr>
          <w:rFonts w:ascii="Times New Roman" w:hAnsi="Times New Roman" w:cs="Times New Roman"/>
          <w:sz w:val="23"/>
          <w:szCs w:val="23"/>
        </w:rPr>
        <w:t xml:space="preserve">Considerando que, </w:t>
      </w:r>
      <w:r w:rsidRPr="001F0ED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 AGER - Agência de Regulação dos Serviços Públicos Delegados do Estado de Mato Grosso, de natureza autárquica, foi criada pela Lei nº 7.101, de 14 de janeiro de 1999 e alterada pela Lei Complementar nº 66, de 22 de dezembro de 1999.</w:t>
      </w:r>
    </w:p>
    <w:p w:rsidR="001F0ED1" w:rsidRPr="001F0ED1" w:rsidRDefault="001F0ED1" w:rsidP="001F0E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F34E6" w:rsidRPr="001F0ED1" w:rsidRDefault="001F34E6" w:rsidP="001F0ED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Compete à AGER/MT, controlar e fiscalizar, bem como, se for o caso, normatizar, padronizar, conceder e fixar tarifas dos serviços públicos delegados em decorrência de norma legal ou regulamentar, disposição </w:t>
      </w:r>
      <w:proofErr w:type="spellStart"/>
      <w:r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convenial</w:t>
      </w:r>
      <w:proofErr w:type="spellEnd"/>
      <w:r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ou contratual, ou por ato administrativo do Estado de Mato Grosso, suas autarquias e fundações públicas ou entidades paraestatais, em especial:</w:t>
      </w:r>
    </w:p>
    <w:p w:rsidR="002C759C" w:rsidRPr="001F0ED1" w:rsidRDefault="002C759C" w:rsidP="001F0ED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1F34E6" w:rsidRPr="001F0ED1" w:rsidRDefault="009B0505" w:rsidP="001F0ED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Saneamento</w:t>
      </w:r>
      <w:r w:rsidR="001F34E6"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;</w:t>
      </w:r>
    </w:p>
    <w:p w:rsidR="001F34E6" w:rsidRPr="001F0ED1" w:rsidRDefault="009B0505" w:rsidP="001F0ED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Rodovias</w:t>
      </w:r>
      <w:r w:rsidR="001F34E6"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;</w:t>
      </w:r>
    </w:p>
    <w:p w:rsidR="001F34E6" w:rsidRPr="001F0ED1" w:rsidRDefault="009B0505" w:rsidP="001F0ED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Portos</w:t>
      </w:r>
      <w:r w:rsidR="001F34E6"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e hidrovias;</w:t>
      </w:r>
    </w:p>
    <w:p w:rsidR="001F34E6" w:rsidRPr="001F0ED1" w:rsidRDefault="009B0505" w:rsidP="001F0ED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Transporte</w:t>
      </w:r>
      <w:r w:rsidR="001F34E6"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intermunicipal de passageiros;</w:t>
      </w:r>
    </w:p>
    <w:p w:rsidR="001F34E6" w:rsidRPr="001F0ED1" w:rsidRDefault="009B0505" w:rsidP="001F0ED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Distribuição</w:t>
      </w:r>
      <w:r w:rsidR="001F34E6"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de gás canalizado;</w:t>
      </w:r>
    </w:p>
    <w:p w:rsidR="001F34E6" w:rsidRPr="001F0ED1" w:rsidRDefault="009B0505" w:rsidP="001F0ED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Energia</w:t>
      </w:r>
      <w:r w:rsidR="001F34E6"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elétrica;</w:t>
      </w:r>
    </w:p>
    <w:p w:rsidR="001F34E6" w:rsidRPr="001F0ED1" w:rsidRDefault="009B0505" w:rsidP="001F0ED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Telecomunicações</w:t>
      </w:r>
      <w:r w:rsidR="001F34E6" w:rsidRPr="001F0ED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;</w:t>
      </w:r>
    </w:p>
    <w:p w:rsidR="00620ACF" w:rsidRPr="001F0ED1" w:rsidRDefault="00620ACF" w:rsidP="001F0E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C47B4" w:rsidRPr="001F0ED1" w:rsidRDefault="00C82C1B" w:rsidP="001F0E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F0ED1">
        <w:rPr>
          <w:rFonts w:ascii="Times New Roman" w:hAnsi="Times New Roman" w:cs="Times New Roman"/>
          <w:sz w:val="23"/>
          <w:szCs w:val="23"/>
        </w:rPr>
        <w:t>Considerando que para melhor atender os usuários dos serviços públicos, oferecendo um modelo regulatório estável e em condições de proporcionar estabilidade e atratividade a novos in</w:t>
      </w:r>
      <w:r w:rsidR="006E22B7" w:rsidRPr="001F0ED1">
        <w:rPr>
          <w:rFonts w:ascii="Times New Roman" w:hAnsi="Times New Roman" w:cs="Times New Roman"/>
          <w:sz w:val="23"/>
          <w:szCs w:val="23"/>
        </w:rPr>
        <w:t xml:space="preserve">vestidores no município, sendo </w:t>
      </w:r>
      <w:r w:rsidRPr="001F0ED1">
        <w:rPr>
          <w:rFonts w:ascii="Times New Roman" w:hAnsi="Times New Roman" w:cs="Times New Roman"/>
          <w:sz w:val="23"/>
          <w:szCs w:val="23"/>
        </w:rPr>
        <w:t xml:space="preserve">necessário </w:t>
      </w:r>
      <w:r w:rsidRPr="001F0ED1">
        <w:rPr>
          <w:rFonts w:ascii="Times New Roman" w:hAnsi="Times New Roman" w:cs="Times New Roman"/>
          <w:bCs/>
          <w:sz w:val="23"/>
          <w:szCs w:val="23"/>
        </w:rPr>
        <w:t>à</w:t>
      </w:r>
      <w:r w:rsidRPr="001F0ED1">
        <w:rPr>
          <w:rFonts w:ascii="Times New Roman" w:hAnsi="Times New Roman" w:cs="Times New Roman"/>
          <w:sz w:val="23"/>
          <w:szCs w:val="23"/>
        </w:rPr>
        <w:t xml:space="preserve"> implantação de um posto de atendimento da Ouvidoria da AGER no município de Sorriso – MT.</w:t>
      </w:r>
    </w:p>
    <w:p w:rsidR="009C47B4" w:rsidRPr="001F0ED1" w:rsidRDefault="009C47B4" w:rsidP="001F0E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C47B4" w:rsidRPr="001F0ED1" w:rsidRDefault="009C47B4" w:rsidP="001F0E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F0ED1">
        <w:rPr>
          <w:rFonts w:ascii="Times New Roman" w:hAnsi="Times New Roman" w:cs="Times New Roman"/>
          <w:sz w:val="23"/>
          <w:szCs w:val="23"/>
        </w:rPr>
        <w:t>Câmara Municipal de Sorri</w:t>
      </w:r>
      <w:r w:rsidR="00405E0E" w:rsidRPr="001F0ED1">
        <w:rPr>
          <w:rFonts w:ascii="Times New Roman" w:hAnsi="Times New Roman" w:cs="Times New Roman"/>
          <w:sz w:val="23"/>
          <w:szCs w:val="23"/>
        </w:rPr>
        <w:t>so, E</w:t>
      </w:r>
      <w:bookmarkStart w:id="0" w:name="_GoBack"/>
      <w:bookmarkEnd w:id="0"/>
      <w:r w:rsidR="00C82C1B" w:rsidRPr="001F0ED1">
        <w:rPr>
          <w:rFonts w:ascii="Times New Roman" w:hAnsi="Times New Roman" w:cs="Times New Roman"/>
          <w:sz w:val="23"/>
          <w:szCs w:val="23"/>
        </w:rPr>
        <w:t>stado de Mato Grosso, em 19</w:t>
      </w:r>
      <w:r w:rsidR="002C759C" w:rsidRPr="001F0ED1">
        <w:rPr>
          <w:rFonts w:ascii="Times New Roman" w:hAnsi="Times New Roman" w:cs="Times New Roman"/>
          <w:sz w:val="23"/>
          <w:szCs w:val="23"/>
        </w:rPr>
        <w:t xml:space="preserve"> de fevereiro </w:t>
      </w:r>
      <w:r w:rsidRPr="001F0ED1">
        <w:rPr>
          <w:rFonts w:ascii="Times New Roman" w:hAnsi="Times New Roman" w:cs="Times New Roman"/>
          <w:sz w:val="23"/>
          <w:szCs w:val="23"/>
        </w:rPr>
        <w:t>de 2015.</w:t>
      </w:r>
    </w:p>
    <w:p w:rsidR="002C759C" w:rsidRPr="001F0ED1" w:rsidRDefault="002C759C" w:rsidP="001F0ED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F0ED1" w:rsidRPr="001F0ED1" w:rsidRDefault="001F0ED1" w:rsidP="001F0ED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1F0ED1" w:rsidRPr="001F0ED1" w:rsidTr="001F0ED1">
        <w:tc>
          <w:tcPr>
            <w:tcW w:w="3165" w:type="dxa"/>
          </w:tcPr>
          <w:p w:rsidR="001F0ED1" w:rsidRPr="001F0ED1" w:rsidRDefault="001F0ED1" w:rsidP="001F0E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F0ED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1F0ED1" w:rsidRPr="001F0ED1" w:rsidRDefault="001F0ED1" w:rsidP="001F0E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0ED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  <w:tc>
          <w:tcPr>
            <w:tcW w:w="3165" w:type="dxa"/>
          </w:tcPr>
          <w:p w:rsidR="001F0ED1" w:rsidRPr="001F0ED1" w:rsidRDefault="001F0ED1" w:rsidP="001F0E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0ED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1F0ED1" w:rsidRPr="001F0ED1" w:rsidRDefault="001F0ED1" w:rsidP="001F0E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0ED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3165" w:type="dxa"/>
          </w:tcPr>
          <w:p w:rsidR="001F0ED1" w:rsidRPr="001F0ED1" w:rsidRDefault="001F0ED1" w:rsidP="001F0E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0ED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1F0ED1" w:rsidRPr="001F0ED1" w:rsidRDefault="001F0ED1" w:rsidP="001F0E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0ED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PSD</w:t>
            </w:r>
          </w:p>
        </w:tc>
      </w:tr>
    </w:tbl>
    <w:p w:rsidR="001F0ED1" w:rsidRPr="001F0ED1" w:rsidRDefault="001F0ED1" w:rsidP="001F0ED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1F0ED1" w:rsidRPr="001F0ED1" w:rsidSect="001F0ED1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4D01"/>
    <w:multiLevelType w:val="multilevel"/>
    <w:tmpl w:val="B022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362D"/>
    <w:rsid w:val="0005362D"/>
    <w:rsid w:val="000F1BA3"/>
    <w:rsid w:val="0018084E"/>
    <w:rsid w:val="001F0ED1"/>
    <w:rsid w:val="001F34E6"/>
    <w:rsid w:val="002C759C"/>
    <w:rsid w:val="004016D8"/>
    <w:rsid w:val="004039F7"/>
    <w:rsid w:val="00405E0E"/>
    <w:rsid w:val="00597683"/>
    <w:rsid w:val="00620ACF"/>
    <w:rsid w:val="006E22B7"/>
    <w:rsid w:val="008139B3"/>
    <w:rsid w:val="009B0505"/>
    <w:rsid w:val="009C47B4"/>
    <w:rsid w:val="009E65DA"/>
    <w:rsid w:val="00C82C1B"/>
    <w:rsid w:val="00D7550D"/>
    <w:rsid w:val="00D93106"/>
    <w:rsid w:val="00E9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B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0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B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C9A8-A886-4E90-A0A1-64D2FFE4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Minéia Gund</cp:lastModifiedBy>
  <cp:revision>9</cp:revision>
  <cp:lastPrinted>2015-02-20T11:29:00Z</cp:lastPrinted>
  <dcterms:created xsi:type="dcterms:W3CDTF">2015-02-19T14:46:00Z</dcterms:created>
  <dcterms:modified xsi:type="dcterms:W3CDTF">2015-02-23T11:21:00Z</dcterms:modified>
</cp:coreProperties>
</file>