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784" w:rsidRPr="00C076E7" w:rsidRDefault="00643290" w:rsidP="005F69E5">
      <w:pPr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AUTÓGRAFO</w:t>
      </w:r>
      <w:r w:rsidR="005F69E5" w:rsidRPr="00C076E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DE LEI Nº</w:t>
      </w:r>
      <w:r w:rsidR="00C076E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00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6</w:t>
      </w:r>
      <w:r w:rsidR="00C076E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/2015</w:t>
      </w:r>
    </w:p>
    <w:p w:rsidR="005F69E5" w:rsidRDefault="005F69E5" w:rsidP="005F69E5">
      <w:pPr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F69E5" w:rsidRDefault="005F69E5" w:rsidP="005F69E5">
      <w:pPr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F69E5" w:rsidRPr="007E3784" w:rsidRDefault="00C076E7" w:rsidP="005F69E5">
      <w:pPr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Data: 2</w:t>
      </w:r>
      <w:r w:rsidR="0064329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de </w:t>
      </w:r>
      <w:r w:rsidR="0064329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fevereiro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de 2015.</w:t>
      </w:r>
    </w:p>
    <w:p w:rsidR="007E3784" w:rsidRPr="007E3784" w:rsidRDefault="007E3784" w:rsidP="00D500FD">
      <w:pPr>
        <w:shd w:val="clear" w:color="auto" w:fill="FFFFFF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78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E3784" w:rsidRPr="007E3784" w:rsidRDefault="007E3784" w:rsidP="00D500FD">
      <w:pPr>
        <w:shd w:val="clear" w:color="auto" w:fill="FFFFFF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78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E3784" w:rsidRPr="007E3784" w:rsidRDefault="00CB3724" w:rsidP="00D500FD">
      <w:pPr>
        <w:shd w:val="clear" w:color="auto" w:fill="FFFFFF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Autoriza </w:t>
      </w:r>
      <w:r w:rsidR="007E3784" w:rsidRPr="007E3784">
        <w:rPr>
          <w:rFonts w:ascii="Times New Roman" w:eastAsia="Times New Roman" w:hAnsi="Times New Roman" w:cs="Times New Roman"/>
          <w:sz w:val="24"/>
          <w:szCs w:val="24"/>
        </w:rPr>
        <w:t>desapropria</w:t>
      </w:r>
      <w:r w:rsidR="000A2E05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="007E3784" w:rsidRPr="007E3784">
        <w:rPr>
          <w:rFonts w:ascii="Times New Roman" w:eastAsia="Times New Roman" w:hAnsi="Times New Roman" w:cs="Times New Roman"/>
          <w:sz w:val="24"/>
          <w:szCs w:val="24"/>
        </w:rPr>
        <w:t>área de terra situada no Município de Sorriso/MT</w:t>
      </w:r>
      <w:r w:rsidR="000A2E05">
        <w:rPr>
          <w:rFonts w:ascii="Times New Roman" w:eastAsia="Times New Roman" w:hAnsi="Times New Roman" w:cs="Times New Roman"/>
          <w:sz w:val="24"/>
          <w:szCs w:val="24"/>
        </w:rPr>
        <w:t>,</w:t>
      </w:r>
      <w:r w:rsidR="009943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1F25">
        <w:rPr>
          <w:rFonts w:ascii="Times New Roman" w:eastAsia="Times New Roman" w:hAnsi="Times New Roman" w:cs="Times New Roman"/>
          <w:sz w:val="24"/>
          <w:szCs w:val="24"/>
        </w:rPr>
        <w:t xml:space="preserve">proceder à indenização, </w:t>
      </w:r>
      <w:r w:rsidR="009943EA">
        <w:rPr>
          <w:rFonts w:ascii="Times New Roman" w:eastAsia="Times New Roman" w:hAnsi="Times New Roman" w:cs="Times New Roman"/>
          <w:sz w:val="24"/>
          <w:szCs w:val="24"/>
        </w:rPr>
        <w:t xml:space="preserve">para fins de </w:t>
      </w:r>
      <w:r w:rsidR="000F58BF">
        <w:rPr>
          <w:rFonts w:ascii="Times New Roman" w:eastAsia="Times New Roman" w:hAnsi="Times New Roman" w:cs="Times New Roman"/>
          <w:sz w:val="24"/>
          <w:szCs w:val="24"/>
        </w:rPr>
        <w:t>do</w:t>
      </w:r>
      <w:r w:rsidR="00861F25">
        <w:rPr>
          <w:rFonts w:ascii="Times New Roman" w:eastAsia="Times New Roman" w:hAnsi="Times New Roman" w:cs="Times New Roman"/>
          <w:sz w:val="24"/>
          <w:szCs w:val="24"/>
        </w:rPr>
        <w:t>ção para</w:t>
      </w:r>
      <w:r w:rsidR="000F58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43EA">
        <w:rPr>
          <w:rFonts w:ascii="Times New Roman" w:eastAsia="Times New Roman" w:hAnsi="Times New Roman" w:cs="Times New Roman"/>
          <w:sz w:val="24"/>
          <w:szCs w:val="24"/>
        </w:rPr>
        <w:t>implantação do campo didático e experimental</w:t>
      </w:r>
      <w:r w:rsidR="000F58BF">
        <w:rPr>
          <w:rFonts w:ascii="Times New Roman" w:eastAsia="Times New Roman" w:hAnsi="Times New Roman" w:cs="Times New Roman"/>
          <w:sz w:val="24"/>
          <w:szCs w:val="24"/>
        </w:rPr>
        <w:t xml:space="preserve"> de cursos superiores do Instituto Federal do Mato Grosso</w:t>
      </w:r>
      <w:r w:rsidR="00861F25">
        <w:rPr>
          <w:rFonts w:ascii="Times New Roman" w:eastAsia="Times New Roman" w:hAnsi="Times New Roman" w:cs="Times New Roman"/>
          <w:sz w:val="24"/>
          <w:szCs w:val="24"/>
        </w:rPr>
        <w:t xml:space="preserve"> - IFMT</w:t>
      </w:r>
      <w:r w:rsidR="007E3784" w:rsidRPr="007E3784">
        <w:rPr>
          <w:rFonts w:ascii="Times New Roman" w:eastAsia="Times New Roman" w:hAnsi="Times New Roman" w:cs="Times New Roman"/>
          <w:sz w:val="24"/>
          <w:szCs w:val="24"/>
        </w:rPr>
        <w:t>, e dá outras providências.</w:t>
      </w:r>
    </w:p>
    <w:p w:rsidR="007E3784" w:rsidRPr="007E3784" w:rsidRDefault="007E3784" w:rsidP="00D500FD">
      <w:pPr>
        <w:shd w:val="clear" w:color="auto" w:fill="FFFFFF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784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643290" w:rsidRPr="00AE6607" w:rsidRDefault="00643290" w:rsidP="00643290">
      <w:pPr>
        <w:autoSpaceDE w:val="0"/>
        <w:autoSpaceDN w:val="0"/>
        <w:adjustRightInd w:val="0"/>
        <w:spacing w:after="0" w:line="240" w:lineRule="auto"/>
        <w:ind w:firstLine="2835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AE6607">
        <w:rPr>
          <w:rFonts w:ascii="Times New Roman" w:hAnsi="Times New Roman" w:cs="Times New Roman"/>
          <w:bCs/>
          <w:iCs/>
          <w:sz w:val="24"/>
          <w:szCs w:val="24"/>
        </w:rPr>
        <w:t>O Excelentíssimo</w:t>
      </w:r>
      <w:proofErr w:type="gramEnd"/>
      <w:r w:rsidRPr="00AE6607">
        <w:rPr>
          <w:rFonts w:ascii="Times New Roman" w:hAnsi="Times New Roman" w:cs="Times New Roman"/>
          <w:bCs/>
          <w:iCs/>
          <w:sz w:val="24"/>
          <w:szCs w:val="24"/>
        </w:rPr>
        <w:t xml:space="preserve"> Senhor Fábio Gavasso, Presidente da Câmara Municipal de Sorriso, Estado de Mato Grosso, faz saber que o Plenário aprovou o seguinte Projeto de Lei:</w:t>
      </w:r>
    </w:p>
    <w:p w:rsidR="007E3784" w:rsidRPr="007E3784" w:rsidRDefault="007E3784" w:rsidP="00D500FD">
      <w:pPr>
        <w:shd w:val="clear" w:color="auto" w:fill="FFFFFF"/>
        <w:spacing w:after="0" w:line="240" w:lineRule="auto"/>
        <w:ind w:left="3420" w:firstLine="19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784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7E3784" w:rsidRDefault="007E3784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784">
        <w:rPr>
          <w:rFonts w:ascii="Times New Roman" w:eastAsia="Times New Roman" w:hAnsi="Times New Roman" w:cs="Times New Roman"/>
          <w:b/>
          <w:bCs/>
          <w:sz w:val="24"/>
          <w:szCs w:val="24"/>
        </w:rPr>
        <w:t>Art. 1º</w:t>
      </w:r>
      <w:r w:rsidRPr="001F11D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E3784">
        <w:rPr>
          <w:rFonts w:ascii="Times New Roman" w:eastAsia="Times New Roman" w:hAnsi="Times New Roman" w:cs="Times New Roman"/>
          <w:sz w:val="24"/>
          <w:szCs w:val="24"/>
        </w:rPr>
        <w:t>Fica o Chefe do Poder Executivo autorizado a desapropriar área de terra</w:t>
      </w:r>
      <w:r w:rsidR="005F69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3784">
        <w:rPr>
          <w:rFonts w:ascii="Times New Roman" w:eastAsia="Times New Roman" w:hAnsi="Times New Roman" w:cs="Times New Roman"/>
          <w:sz w:val="24"/>
          <w:szCs w:val="24"/>
        </w:rPr>
        <w:t>equivalente a</w:t>
      </w:r>
      <w:r w:rsidRPr="001F11D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D18D4">
        <w:rPr>
          <w:rFonts w:ascii="Times New Roman" w:eastAsia="Times New Roman" w:hAnsi="Times New Roman" w:cs="Times New Roman"/>
          <w:sz w:val="24"/>
          <w:szCs w:val="24"/>
          <w:lang w:val="es-ES_tradnl"/>
        </w:rPr>
        <w:t>45,0263</w:t>
      </w:r>
      <w:r w:rsidRPr="001F11DA">
        <w:rPr>
          <w:rFonts w:ascii="Times New Roman" w:eastAsia="Times New Roman" w:hAnsi="Times New Roman" w:cs="Times New Roman"/>
          <w:sz w:val="24"/>
          <w:szCs w:val="24"/>
          <w:lang w:val="es-ES_tradnl"/>
        </w:rPr>
        <w:t> </w:t>
      </w:r>
      <w:r w:rsidRPr="007E3784">
        <w:rPr>
          <w:rFonts w:ascii="Times New Roman" w:eastAsia="Times New Roman" w:hAnsi="Times New Roman" w:cs="Times New Roman"/>
          <w:sz w:val="24"/>
          <w:szCs w:val="24"/>
        </w:rPr>
        <w:t>ha (</w:t>
      </w:r>
      <w:r w:rsidR="00FC6225">
        <w:rPr>
          <w:rFonts w:ascii="Times New Roman" w:eastAsia="Times New Roman" w:hAnsi="Times New Roman" w:cs="Times New Roman"/>
          <w:sz w:val="24"/>
          <w:szCs w:val="24"/>
        </w:rPr>
        <w:t>quarenta e cinco</w:t>
      </w:r>
      <w:r w:rsidR="003C163D">
        <w:rPr>
          <w:rFonts w:ascii="Times New Roman" w:eastAsia="Times New Roman" w:hAnsi="Times New Roman" w:cs="Times New Roman"/>
          <w:sz w:val="24"/>
          <w:szCs w:val="24"/>
        </w:rPr>
        <w:t xml:space="preserve"> hectares</w:t>
      </w:r>
      <w:r w:rsidR="00E624C6">
        <w:rPr>
          <w:rFonts w:ascii="Times New Roman" w:eastAsia="Times New Roman" w:hAnsi="Times New Roman" w:cs="Times New Roman"/>
          <w:sz w:val="24"/>
          <w:szCs w:val="24"/>
        </w:rPr>
        <w:t>) e as suas</w:t>
      </w:r>
      <w:r w:rsidR="003C163D" w:rsidRPr="00622912">
        <w:rPr>
          <w:rFonts w:ascii="Times New Roman" w:hAnsi="Times New Roman" w:cs="Times New Roman"/>
          <w:sz w:val="24"/>
          <w:szCs w:val="24"/>
        </w:rPr>
        <w:t xml:space="preserve"> benfeitorias</w:t>
      </w:r>
      <w:r w:rsidR="00E624C6">
        <w:rPr>
          <w:rFonts w:ascii="Times New Roman" w:hAnsi="Times New Roman" w:cs="Times New Roman"/>
          <w:sz w:val="24"/>
          <w:szCs w:val="24"/>
        </w:rPr>
        <w:t>,</w:t>
      </w:r>
      <w:r w:rsidR="003C163D" w:rsidRPr="00622912">
        <w:rPr>
          <w:rFonts w:ascii="Times New Roman" w:hAnsi="Times New Roman" w:cs="Times New Roman"/>
          <w:sz w:val="24"/>
          <w:szCs w:val="24"/>
        </w:rPr>
        <w:t xml:space="preserve"> de domínio </w:t>
      </w:r>
      <w:r w:rsidR="00E624C6">
        <w:rPr>
          <w:rFonts w:ascii="Times New Roman" w:hAnsi="Times New Roman" w:cs="Times New Roman"/>
          <w:sz w:val="24"/>
          <w:szCs w:val="24"/>
        </w:rPr>
        <w:t>e</w:t>
      </w:r>
      <w:r w:rsidR="003C163D" w:rsidRPr="00622912">
        <w:rPr>
          <w:rFonts w:ascii="Times New Roman" w:hAnsi="Times New Roman" w:cs="Times New Roman"/>
          <w:sz w:val="24"/>
          <w:szCs w:val="24"/>
        </w:rPr>
        <w:t xml:space="preserve"> posse de </w:t>
      </w:r>
      <w:r w:rsidR="00D23E9C">
        <w:rPr>
          <w:rFonts w:ascii="Times New Roman" w:eastAsia="Times New Roman" w:hAnsi="Times New Roman" w:cs="Times New Roman"/>
          <w:sz w:val="24"/>
          <w:szCs w:val="24"/>
        </w:rPr>
        <w:t>ANTONIO SALVATI</w:t>
      </w:r>
      <w:r w:rsidR="00E624C6">
        <w:rPr>
          <w:rFonts w:ascii="Times New Roman" w:eastAsia="Times New Roman" w:hAnsi="Times New Roman" w:cs="Times New Roman"/>
          <w:sz w:val="24"/>
          <w:szCs w:val="24"/>
        </w:rPr>
        <w:t xml:space="preserve"> e outros</w:t>
      </w:r>
      <w:r w:rsidR="003C163D" w:rsidRPr="00622912">
        <w:rPr>
          <w:rFonts w:ascii="Times New Roman" w:hAnsi="Times New Roman" w:cs="Times New Roman"/>
          <w:sz w:val="24"/>
          <w:szCs w:val="24"/>
        </w:rPr>
        <w:t xml:space="preserve">, a ser destacada </w:t>
      </w:r>
      <w:r w:rsidR="00D23E9C">
        <w:rPr>
          <w:rFonts w:ascii="Times New Roman" w:hAnsi="Times New Roman" w:cs="Times New Roman"/>
          <w:sz w:val="24"/>
          <w:szCs w:val="24"/>
        </w:rPr>
        <w:t>de área</w:t>
      </w:r>
      <w:r w:rsidR="005F69E5">
        <w:rPr>
          <w:rFonts w:ascii="Times New Roman" w:hAnsi="Times New Roman" w:cs="Times New Roman"/>
          <w:sz w:val="24"/>
          <w:szCs w:val="24"/>
        </w:rPr>
        <w:t>s</w:t>
      </w:r>
      <w:r w:rsidR="00D23E9C">
        <w:rPr>
          <w:rFonts w:ascii="Times New Roman" w:hAnsi="Times New Roman" w:cs="Times New Roman"/>
          <w:sz w:val="24"/>
          <w:szCs w:val="24"/>
        </w:rPr>
        <w:t xml:space="preserve"> maior</w:t>
      </w:r>
      <w:r w:rsidR="005F69E5">
        <w:rPr>
          <w:rFonts w:ascii="Times New Roman" w:hAnsi="Times New Roman" w:cs="Times New Roman"/>
          <w:sz w:val="24"/>
          <w:szCs w:val="24"/>
        </w:rPr>
        <w:t>es</w:t>
      </w:r>
      <w:r w:rsidR="00E624C6">
        <w:rPr>
          <w:rFonts w:ascii="Times New Roman" w:hAnsi="Times New Roman" w:cs="Times New Roman"/>
          <w:sz w:val="24"/>
          <w:szCs w:val="24"/>
        </w:rPr>
        <w:t>, situada</w:t>
      </w:r>
      <w:r w:rsidR="005F69E5">
        <w:rPr>
          <w:rFonts w:ascii="Times New Roman" w:hAnsi="Times New Roman" w:cs="Times New Roman"/>
          <w:sz w:val="24"/>
          <w:szCs w:val="24"/>
        </w:rPr>
        <w:t>s</w:t>
      </w:r>
      <w:r w:rsidR="00E624C6">
        <w:rPr>
          <w:rFonts w:ascii="Times New Roman" w:hAnsi="Times New Roman" w:cs="Times New Roman"/>
          <w:sz w:val="24"/>
          <w:szCs w:val="24"/>
        </w:rPr>
        <w:t xml:space="preserve"> no </w:t>
      </w:r>
      <w:r w:rsidR="00EC1291">
        <w:rPr>
          <w:rFonts w:ascii="Times New Roman" w:hAnsi="Times New Roman" w:cs="Times New Roman"/>
          <w:sz w:val="24"/>
          <w:szCs w:val="24"/>
        </w:rPr>
        <w:t>lugar denominado</w:t>
      </w:r>
      <w:r w:rsidR="00D23E9C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D23E9C">
        <w:rPr>
          <w:rFonts w:ascii="Times New Roman" w:hAnsi="Times New Roman" w:cs="Times New Roman"/>
          <w:sz w:val="24"/>
          <w:szCs w:val="24"/>
        </w:rPr>
        <w:t>Itachin</w:t>
      </w:r>
      <w:proofErr w:type="spellEnd"/>
      <w:r w:rsidR="00D23E9C">
        <w:rPr>
          <w:rFonts w:ascii="Times New Roman" w:hAnsi="Times New Roman" w:cs="Times New Roman"/>
          <w:sz w:val="24"/>
          <w:szCs w:val="24"/>
        </w:rPr>
        <w:t>”</w:t>
      </w:r>
      <w:r w:rsidR="00E624C6">
        <w:rPr>
          <w:rFonts w:ascii="Times New Roman" w:hAnsi="Times New Roman" w:cs="Times New Roman"/>
          <w:sz w:val="24"/>
          <w:szCs w:val="24"/>
        </w:rPr>
        <w:t>, no Município de Sorriso/MT</w:t>
      </w:r>
      <w:r w:rsidR="003C163D" w:rsidRPr="00622912">
        <w:rPr>
          <w:rFonts w:ascii="Times New Roman" w:hAnsi="Times New Roman" w:cs="Times New Roman"/>
          <w:sz w:val="24"/>
          <w:szCs w:val="24"/>
        </w:rPr>
        <w:t xml:space="preserve">, </w:t>
      </w:r>
      <w:r w:rsidR="00E624C6">
        <w:rPr>
          <w:rFonts w:ascii="Times New Roman" w:hAnsi="Times New Roman" w:cs="Times New Roman"/>
          <w:sz w:val="24"/>
          <w:szCs w:val="24"/>
        </w:rPr>
        <w:t xml:space="preserve">devidamente </w:t>
      </w:r>
      <w:r w:rsidR="003C163D" w:rsidRPr="00622912">
        <w:rPr>
          <w:rFonts w:ascii="Times New Roman" w:hAnsi="Times New Roman" w:cs="Times New Roman"/>
          <w:sz w:val="24"/>
          <w:szCs w:val="24"/>
        </w:rPr>
        <w:t>registrada</w:t>
      </w:r>
      <w:r w:rsidR="00D23E9C">
        <w:rPr>
          <w:rFonts w:ascii="Times New Roman" w:hAnsi="Times New Roman" w:cs="Times New Roman"/>
          <w:sz w:val="24"/>
          <w:szCs w:val="24"/>
        </w:rPr>
        <w:t>s</w:t>
      </w:r>
      <w:r w:rsidR="003C163D" w:rsidRPr="00622912">
        <w:rPr>
          <w:rFonts w:ascii="Times New Roman" w:hAnsi="Times New Roman" w:cs="Times New Roman"/>
          <w:sz w:val="24"/>
          <w:szCs w:val="24"/>
        </w:rPr>
        <w:t xml:space="preserve"> no CRI de Sorriso sob </w:t>
      </w:r>
      <w:proofErr w:type="spellStart"/>
      <w:r w:rsidR="003C163D" w:rsidRPr="00622912">
        <w:rPr>
          <w:rFonts w:ascii="Times New Roman" w:hAnsi="Times New Roman" w:cs="Times New Roman"/>
          <w:sz w:val="24"/>
          <w:szCs w:val="24"/>
        </w:rPr>
        <w:t>n</w:t>
      </w:r>
      <w:r w:rsidR="00D23E9C">
        <w:rPr>
          <w:rFonts w:ascii="Times New Roman" w:hAnsi="Times New Roman" w:cs="Times New Roman"/>
          <w:sz w:val="24"/>
          <w:szCs w:val="24"/>
        </w:rPr>
        <w:t>ºs</w:t>
      </w:r>
      <w:proofErr w:type="spellEnd"/>
      <w:r w:rsidR="003C163D" w:rsidRPr="00622912">
        <w:rPr>
          <w:rFonts w:ascii="Times New Roman" w:hAnsi="Times New Roman" w:cs="Times New Roman"/>
          <w:sz w:val="24"/>
          <w:szCs w:val="24"/>
        </w:rPr>
        <w:t xml:space="preserve">. </w:t>
      </w:r>
      <w:r w:rsidR="00D23E9C">
        <w:rPr>
          <w:rFonts w:ascii="Times New Roman" w:hAnsi="Times New Roman" w:cs="Times New Roman"/>
          <w:sz w:val="24"/>
          <w:szCs w:val="24"/>
        </w:rPr>
        <w:t>1</w:t>
      </w:r>
      <w:r w:rsidR="00FC6225">
        <w:rPr>
          <w:rFonts w:ascii="Times New Roman" w:hAnsi="Times New Roman" w:cs="Times New Roman"/>
          <w:sz w:val="24"/>
          <w:szCs w:val="24"/>
        </w:rPr>
        <w:t>.</w:t>
      </w:r>
      <w:r w:rsidR="00D23E9C">
        <w:rPr>
          <w:rFonts w:ascii="Times New Roman" w:hAnsi="Times New Roman" w:cs="Times New Roman"/>
          <w:sz w:val="24"/>
          <w:szCs w:val="24"/>
        </w:rPr>
        <w:t>174 e 1</w:t>
      </w:r>
      <w:r w:rsidR="00FC6225">
        <w:rPr>
          <w:rFonts w:ascii="Times New Roman" w:hAnsi="Times New Roman" w:cs="Times New Roman"/>
          <w:sz w:val="24"/>
          <w:szCs w:val="24"/>
        </w:rPr>
        <w:t>.</w:t>
      </w:r>
      <w:r w:rsidR="00D23E9C">
        <w:rPr>
          <w:rFonts w:ascii="Times New Roman" w:hAnsi="Times New Roman" w:cs="Times New Roman"/>
          <w:sz w:val="24"/>
          <w:szCs w:val="24"/>
        </w:rPr>
        <w:t>1561</w:t>
      </w:r>
      <w:r w:rsidR="00861F25">
        <w:rPr>
          <w:rFonts w:ascii="Times New Roman" w:hAnsi="Times New Roman" w:cs="Times New Roman"/>
          <w:sz w:val="24"/>
          <w:szCs w:val="24"/>
        </w:rPr>
        <w:t>,</w:t>
      </w:r>
      <w:r w:rsidR="000F58BF">
        <w:rPr>
          <w:rFonts w:ascii="Times New Roman" w:hAnsi="Times New Roman" w:cs="Times New Roman"/>
          <w:sz w:val="24"/>
          <w:szCs w:val="24"/>
        </w:rPr>
        <w:t xml:space="preserve"> para implantação do campo didático e experimental de cursos superiores do Instituto Federal do Mato Grosso</w:t>
      </w:r>
      <w:r w:rsidR="00E624C6">
        <w:rPr>
          <w:rFonts w:ascii="Times New Roman" w:hAnsi="Times New Roman" w:cs="Times New Roman"/>
          <w:sz w:val="24"/>
          <w:szCs w:val="24"/>
        </w:rPr>
        <w:t>.</w:t>
      </w:r>
    </w:p>
    <w:p w:rsidR="003C163D" w:rsidRPr="00EC1291" w:rsidRDefault="003C163D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58BF" w:rsidRDefault="007E3784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1291">
        <w:rPr>
          <w:rFonts w:ascii="Times New Roman" w:eastAsia="Times New Roman" w:hAnsi="Times New Roman" w:cs="Times New Roman"/>
          <w:b/>
          <w:bCs/>
          <w:sz w:val="24"/>
          <w:szCs w:val="24"/>
        </w:rPr>
        <w:t>Art. 2º</w:t>
      </w:r>
      <w:r w:rsidRPr="00EC1291">
        <w:rPr>
          <w:rFonts w:ascii="Times New Roman" w:eastAsia="Times New Roman" w:hAnsi="Times New Roman" w:cs="Times New Roman"/>
          <w:sz w:val="24"/>
          <w:szCs w:val="24"/>
        </w:rPr>
        <w:t xml:space="preserve"> O valor total da indenização da área a ser desapropriada é </w:t>
      </w:r>
      <w:r w:rsidR="00D23E9C" w:rsidRPr="00EC1291">
        <w:rPr>
          <w:rFonts w:ascii="Times New Roman" w:hAnsi="Times New Roman" w:cs="Times New Roman"/>
          <w:sz w:val="24"/>
          <w:szCs w:val="24"/>
        </w:rPr>
        <w:t>de</w:t>
      </w:r>
      <w:proofErr w:type="gramStart"/>
      <w:r w:rsidR="00D23E9C" w:rsidRPr="00EC1291">
        <w:rPr>
          <w:rFonts w:ascii="Times New Roman" w:hAnsi="Times New Roman" w:cs="Times New Roman"/>
          <w:sz w:val="24"/>
          <w:szCs w:val="24"/>
        </w:rPr>
        <w:t xml:space="preserve"> </w:t>
      </w:r>
      <w:r w:rsidR="0089163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D23E9C" w:rsidRPr="00EC1291">
        <w:rPr>
          <w:rFonts w:ascii="Times New Roman" w:hAnsi="Times New Roman" w:cs="Times New Roman"/>
          <w:sz w:val="24"/>
          <w:szCs w:val="24"/>
        </w:rPr>
        <w:t>R$1.350.789,00 (hum milhão trezentos e cinquenta mil reais), sendo que deste valor ficará a encargo do Sindicato Rural</w:t>
      </w:r>
      <w:r w:rsidR="000F58BF">
        <w:rPr>
          <w:rFonts w:ascii="Times New Roman" w:hAnsi="Times New Roman" w:cs="Times New Roman"/>
          <w:sz w:val="24"/>
          <w:szCs w:val="24"/>
        </w:rPr>
        <w:t xml:space="preserve"> de Sorriso </w:t>
      </w:r>
      <w:r w:rsidR="00D23E9C" w:rsidRPr="00EC1291">
        <w:rPr>
          <w:rFonts w:ascii="Times New Roman" w:hAnsi="Times New Roman" w:cs="Times New Roman"/>
          <w:sz w:val="24"/>
          <w:szCs w:val="24"/>
        </w:rPr>
        <w:t>o montante de R$</w:t>
      </w:r>
      <w:r w:rsidR="005F69E5">
        <w:rPr>
          <w:rFonts w:ascii="Times New Roman" w:hAnsi="Times New Roman" w:cs="Times New Roman"/>
          <w:sz w:val="24"/>
          <w:szCs w:val="24"/>
        </w:rPr>
        <w:t xml:space="preserve"> </w:t>
      </w:r>
      <w:r w:rsidR="00D23E9C" w:rsidRPr="00EC1291">
        <w:rPr>
          <w:rFonts w:ascii="Times New Roman" w:hAnsi="Times New Roman" w:cs="Times New Roman"/>
          <w:sz w:val="24"/>
          <w:szCs w:val="24"/>
        </w:rPr>
        <w:t>313.789,00 (trezentos e treze mil, setecentos e oitenta e nove reais)</w:t>
      </w:r>
      <w:r w:rsidR="009943EA">
        <w:rPr>
          <w:rFonts w:ascii="Times New Roman" w:hAnsi="Times New Roman" w:cs="Times New Roman"/>
          <w:sz w:val="24"/>
          <w:szCs w:val="24"/>
        </w:rPr>
        <w:t>, o qual será pago em parcela única até a data de 31/01/2015</w:t>
      </w:r>
      <w:r w:rsidR="00D23E9C" w:rsidRPr="00EC1291">
        <w:rPr>
          <w:rFonts w:ascii="Times New Roman" w:hAnsi="Times New Roman" w:cs="Times New Roman"/>
          <w:sz w:val="24"/>
          <w:szCs w:val="24"/>
        </w:rPr>
        <w:t xml:space="preserve"> e os demais R$1.037.000,00 (hum milhão e trinta e sete mil reais) </w:t>
      </w:r>
      <w:r w:rsidR="000F58BF">
        <w:rPr>
          <w:rFonts w:ascii="Times New Roman" w:hAnsi="Times New Roman" w:cs="Times New Roman"/>
          <w:sz w:val="24"/>
          <w:szCs w:val="24"/>
        </w:rPr>
        <w:t xml:space="preserve">serão suportados pelo Município de Sorriso, sendo </w:t>
      </w:r>
      <w:r w:rsidR="00D23E9C" w:rsidRPr="00EC1291">
        <w:rPr>
          <w:rFonts w:ascii="Times New Roman" w:eastAsia="Times New Roman" w:hAnsi="Times New Roman" w:cs="Times New Roman"/>
          <w:sz w:val="24"/>
          <w:szCs w:val="24"/>
        </w:rPr>
        <w:t xml:space="preserve">adimplidos em </w:t>
      </w:r>
      <w:r w:rsidR="000F58BF">
        <w:rPr>
          <w:rFonts w:ascii="Times New Roman" w:eastAsia="Times New Roman" w:hAnsi="Times New Roman" w:cs="Times New Roman"/>
          <w:sz w:val="24"/>
          <w:szCs w:val="24"/>
        </w:rPr>
        <w:t xml:space="preserve">04 (quatro) </w:t>
      </w:r>
      <w:r w:rsidR="00D23E9C" w:rsidRPr="00EC1291">
        <w:rPr>
          <w:rFonts w:ascii="Times New Roman" w:eastAsia="Times New Roman" w:hAnsi="Times New Roman" w:cs="Times New Roman"/>
          <w:sz w:val="24"/>
          <w:szCs w:val="24"/>
        </w:rPr>
        <w:t>parcelas anuais</w:t>
      </w:r>
      <w:r w:rsidR="000F58BF">
        <w:rPr>
          <w:rFonts w:ascii="Times New Roman" w:eastAsia="Times New Roman" w:hAnsi="Times New Roman" w:cs="Times New Roman"/>
          <w:sz w:val="24"/>
          <w:szCs w:val="24"/>
        </w:rPr>
        <w:t xml:space="preserve"> e sucessivas</w:t>
      </w:r>
      <w:r w:rsidR="00D23E9C" w:rsidRPr="00EC12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5F69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8BF">
        <w:rPr>
          <w:rFonts w:ascii="Times New Roman" w:eastAsia="Times New Roman" w:hAnsi="Times New Roman" w:cs="Times New Roman"/>
          <w:sz w:val="24"/>
          <w:szCs w:val="24"/>
        </w:rPr>
        <w:t>na</w:t>
      </w:r>
      <w:r w:rsidR="00F55DCE">
        <w:rPr>
          <w:rFonts w:ascii="Times New Roman" w:eastAsia="Times New Roman" w:hAnsi="Times New Roman" w:cs="Times New Roman"/>
          <w:sz w:val="24"/>
          <w:szCs w:val="24"/>
        </w:rPr>
        <w:t xml:space="preserve"> forma,</w:t>
      </w:r>
      <w:r w:rsidR="000F58BF">
        <w:rPr>
          <w:rFonts w:ascii="Times New Roman" w:eastAsia="Times New Roman" w:hAnsi="Times New Roman" w:cs="Times New Roman"/>
          <w:sz w:val="24"/>
          <w:szCs w:val="24"/>
        </w:rPr>
        <w:t xml:space="preserve"> data</w:t>
      </w:r>
      <w:r w:rsidR="00F55DCE">
        <w:rPr>
          <w:rFonts w:ascii="Times New Roman" w:eastAsia="Times New Roman" w:hAnsi="Times New Roman" w:cs="Times New Roman"/>
          <w:sz w:val="24"/>
          <w:szCs w:val="24"/>
        </w:rPr>
        <w:t>s</w:t>
      </w:r>
      <w:r w:rsidR="000F58BF">
        <w:rPr>
          <w:rFonts w:ascii="Times New Roman" w:eastAsia="Times New Roman" w:hAnsi="Times New Roman" w:cs="Times New Roman"/>
          <w:sz w:val="24"/>
          <w:szCs w:val="24"/>
        </w:rPr>
        <w:t xml:space="preserve"> e valores a seguir:</w:t>
      </w:r>
    </w:p>
    <w:p w:rsidR="000F58BF" w:rsidRDefault="000F58BF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638" w:rsidRDefault="000F58BF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F55DCE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</w:t>
      </w:r>
      <w:r w:rsidR="00F55DCE">
        <w:rPr>
          <w:rFonts w:ascii="Times New Roman" w:eastAsia="Times New Roman" w:hAnsi="Times New Roman" w:cs="Times New Roman"/>
          <w:sz w:val="24"/>
          <w:szCs w:val="24"/>
        </w:rPr>
        <w:t xml:space="preserve"> data</w:t>
      </w:r>
      <w:r w:rsidR="009943EA"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r w:rsidR="005F69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1291">
        <w:rPr>
          <w:rFonts w:ascii="Times New Roman" w:eastAsia="Times New Roman" w:hAnsi="Times New Roman" w:cs="Times New Roman"/>
          <w:sz w:val="24"/>
          <w:szCs w:val="24"/>
        </w:rPr>
        <w:t>30/06/2015</w:t>
      </w:r>
      <w:r w:rsidR="00F55DC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C1291">
        <w:rPr>
          <w:rFonts w:ascii="Times New Roman" w:eastAsia="Times New Roman" w:hAnsi="Times New Roman" w:cs="Times New Roman"/>
          <w:sz w:val="24"/>
          <w:szCs w:val="24"/>
        </w:rPr>
        <w:t>o valor de R$ 260.000,00</w:t>
      </w:r>
      <w:r w:rsidR="00F55DCE">
        <w:rPr>
          <w:rFonts w:ascii="Times New Roman" w:eastAsia="Times New Roman" w:hAnsi="Times New Roman" w:cs="Times New Roman"/>
          <w:sz w:val="24"/>
          <w:szCs w:val="24"/>
        </w:rPr>
        <w:t xml:space="preserve"> (duzentos e sessenta mil reais) será adimplido mediante depósito</w:t>
      </w:r>
      <w:r w:rsidR="00891638">
        <w:rPr>
          <w:rFonts w:ascii="Times New Roman" w:eastAsia="Times New Roman" w:hAnsi="Times New Roman" w:cs="Times New Roman"/>
          <w:sz w:val="24"/>
          <w:szCs w:val="24"/>
        </w:rPr>
        <w:t xml:space="preserve"> na conta corrente nº. 22668-9, agencia nº. 1437, do banco 341 – Itaú</w:t>
      </w:r>
      <w:r w:rsidR="00966384">
        <w:rPr>
          <w:rFonts w:ascii="Times New Roman" w:eastAsia="Times New Roman" w:hAnsi="Times New Roman" w:cs="Times New Roman"/>
          <w:sz w:val="24"/>
          <w:szCs w:val="24"/>
        </w:rPr>
        <w:t xml:space="preserve">, de titularidade dos expropriados Antônio </w:t>
      </w:r>
      <w:proofErr w:type="spellStart"/>
      <w:r w:rsidR="00966384">
        <w:rPr>
          <w:rFonts w:ascii="Times New Roman" w:eastAsia="Times New Roman" w:hAnsi="Times New Roman" w:cs="Times New Roman"/>
          <w:sz w:val="24"/>
          <w:szCs w:val="24"/>
        </w:rPr>
        <w:t>Salvati</w:t>
      </w:r>
      <w:proofErr w:type="spellEnd"/>
      <w:r w:rsidR="00966384">
        <w:rPr>
          <w:rFonts w:ascii="Times New Roman" w:eastAsia="Times New Roman" w:hAnsi="Times New Roman" w:cs="Times New Roman"/>
          <w:sz w:val="24"/>
          <w:szCs w:val="24"/>
        </w:rPr>
        <w:t xml:space="preserve"> e outros</w:t>
      </w:r>
      <w:r w:rsidR="0089163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66384" w:rsidRDefault="00966384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638" w:rsidRDefault="00891638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II -</w:t>
      </w:r>
      <w:r w:rsidR="00EC1291">
        <w:rPr>
          <w:rFonts w:ascii="Times New Roman" w:eastAsia="Times New Roman" w:hAnsi="Times New Roman" w:cs="Times New Roman"/>
          <w:sz w:val="24"/>
          <w:szCs w:val="24"/>
        </w:rPr>
        <w:t xml:space="preserve"> na data de 30/06/2016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EC1291">
        <w:rPr>
          <w:rFonts w:ascii="Times New Roman" w:eastAsia="Times New Roman" w:hAnsi="Times New Roman" w:cs="Times New Roman"/>
          <w:sz w:val="24"/>
          <w:szCs w:val="24"/>
        </w:rPr>
        <w:t xml:space="preserve"> o valor de R$ 259.000,00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(duzentos e cinquenta e nove mil)</w:t>
      </w:r>
      <w:r w:rsidR="00EC129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será adimplido mediante depósito na conta corrente nº. 22668-9, agencia nº. 1437, do banco 341 – Itaú</w:t>
      </w:r>
      <w:r w:rsidR="00966384">
        <w:rPr>
          <w:rFonts w:ascii="Times New Roman" w:eastAsia="Times New Roman" w:hAnsi="Times New Roman" w:cs="Times New Roman"/>
          <w:sz w:val="24"/>
          <w:szCs w:val="24"/>
        </w:rPr>
        <w:t>, de titularidade dos expropriados Antônio</w:t>
      </w:r>
      <w:r w:rsidR="005F69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6384">
        <w:rPr>
          <w:rFonts w:ascii="Times New Roman" w:eastAsia="Times New Roman" w:hAnsi="Times New Roman" w:cs="Times New Roman"/>
          <w:sz w:val="24"/>
          <w:szCs w:val="24"/>
        </w:rPr>
        <w:t>Salvati</w:t>
      </w:r>
      <w:proofErr w:type="spellEnd"/>
      <w:r w:rsidR="00966384">
        <w:rPr>
          <w:rFonts w:ascii="Times New Roman" w:eastAsia="Times New Roman" w:hAnsi="Times New Roman" w:cs="Times New Roman"/>
          <w:sz w:val="24"/>
          <w:szCs w:val="24"/>
        </w:rPr>
        <w:t xml:space="preserve"> e outros;</w:t>
      </w:r>
    </w:p>
    <w:p w:rsidR="00966384" w:rsidRDefault="00966384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638" w:rsidRDefault="00891638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III - </w:t>
      </w:r>
      <w:r w:rsidR="00EC1291">
        <w:rPr>
          <w:rFonts w:ascii="Times New Roman" w:eastAsia="Times New Roman" w:hAnsi="Times New Roman" w:cs="Times New Roman"/>
          <w:sz w:val="24"/>
          <w:szCs w:val="24"/>
        </w:rPr>
        <w:t>na data de 30/06/2017</w:t>
      </w:r>
      <w:r>
        <w:rPr>
          <w:rFonts w:ascii="Times New Roman" w:eastAsia="Times New Roman" w:hAnsi="Times New Roman" w:cs="Times New Roman"/>
          <w:sz w:val="24"/>
          <w:szCs w:val="24"/>
        </w:rPr>
        <w:t>, o valor de R$ 259.000,00 (duzentos e cinquenta e nove mil), será adimplido mediante depósito na conta corrente nº. 22668-9, agencia nº. 1437, do banco 341 – Itaú</w:t>
      </w:r>
      <w:r w:rsidR="00966384">
        <w:rPr>
          <w:rFonts w:ascii="Times New Roman" w:eastAsia="Times New Roman" w:hAnsi="Times New Roman" w:cs="Times New Roman"/>
          <w:sz w:val="24"/>
          <w:szCs w:val="24"/>
        </w:rPr>
        <w:t>, de titularidade dos expropriados Antônio</w:t>
      </w:r>
      <w:r w:rsidR="005F69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6384">
        <w:rPr>
          <w:rFonts w:ascii="Times New Roman" w:eastAsia="Times New Roman" w:hAnsi="Times New Roman" w:cs="Times New Roman"/>
          <w:sz w:val="24"/>
          <w:szCs w:val="24"/>
        </w:rPr>
        <w:t>Salvati</w:t>
      </w:r>
      <w:proofErr w:type="spellEnd"/>
      <w:r w:rsidR="00966384">
        <w:rPr>
          <w:rFonts w:ascii="Times New Roman" w:eastAsia="Times New Roman" w:hAnsi="Times New Roman" w:cs="Times New Roman"/>
          <w:sz w:val="24"/>
          <w:szCs w:val="24"/>
        </w:rPr>
        <w:t xml:space="preserve"> e outros;</w:t>
      </w:r>
      <w:r w:rsidR="00EC1291">
        <w:rPr>
          <w:rFonts w:ascii="Times New Roman" w:eastAsia="Times New Roman" w:hAnsi="Times New Roman" w:cs="Times New Roman"/>
          <w:sz w:val="24"/>
          <w:szCs w:val="24"/>
        </w:rPr>
        <w:t xml:space="preserve"> e, por fim, </w:t>
      </w:r>
    </w:p>
    <w:p w:rsidR="00966384" w:rsidRDefault="00966384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1291" w:rsidRDefault="00891638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IV - </w:t>
      </w:r>
      <w:r w:rsidR="00EC1291">
        <w:rPr>
          <w:rFonts w:ascii="Times New Roman" w:eastAsia="Times New Roman" w:hAnsi="Times New Roman" w:cs="Times New Roman"/>
          <w:sz w:val="24"/>
          <w:szCs w:val="24"/>
        </w:rPr>
        <w:t>na data de 30/06/2018</w:t>
      </w:r>
      <w:r w:rsidR="00966384">
        <w:rPr>
          <w:rFonts w:ascii="Times New Roman" w:eastAsia="Times New Roman" w:hAnsi="Times New Roman" w:cs="Times New Roman"/>
          <w:sz w:val="24"/>
          <w:szCs w:val="24"/>
        </w:rPr>
        <w:t>,</w:t>
      </w:r>
      <w:r w:rsidR="00711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6384">
        <w:rPr>
          <w:rFonts w:ascii="Times New Roman" w:eastAsia="Times New Roman" w:hAnsi="Times New Roman" w:cs="Times New Roman"/>
          <w:sz w:val="24"/>
          <w:szCs w:val="24"/>
        </w:rPr>
        <w:t>o valor de R$ 259.000,00 (duzentos e cinquenta e nove mil), será adimplido mediante depósito na conta corrente nº. 22668-9, agencia nº. 1437, do banco 341 – Itaú, de titularidade dos expropriados Antônio</w:t>
      </w:r>
      <w:r w:rsidR="005F69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6384">
        <w:rPr>
          <w:rFonts w:ascii="Times New Roman" w:eastAsia="Times New Roman" w:hAnsi="Times New Roman" w:cs="Times New Roman"/>
          <w:sz w:val="24"/>
          <w:szCs w:val="24"/>
        </w:rPr>
        <w:t>Salvati</w:t>
      </w:r>
      <w:proofErr w:type="spellEnd"/>
      <w:r w:rsidR="00966384">
        <w:rPr>
          <w:rFonts w:ascii="Times New Roman" w:eastAsia="Times New Roman" w:hAnsi="Times New Roman" w:cs="Times New Roman"/>
          <w:sz w:val="24"/>
          <w:szCs w:val="24"/>
        </w:rPr>
        <w:t xml:space="preserve"> e outros</w:t>
      </w:r>
      <w:r w:rsidR="00EC12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C1291" w:rsidRDefault="00EC1291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3784" w:rsidRPr="00EC1291" w:rsidRDefault="00EC1291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1291"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 w:rsidR="00B30A2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C1291">
        <w:rPr>
          <w:rFonts w:ascii="Times New Roman" w:eastAsia="Times New Roman" w:hAnsi="Times New Roman" w:cs="Times New Roman"/>
          <w:b/>
          <w:sz w:val="24"/>
          <w:szCs w:val="24"/>
        </w:rPr>
        <w:t>3º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C03EB9" w:rsidRPr="00EC1291">
        <w:rPr>
          <w:rFonts w:ascii="Times New Roman" w:eastAsia="Times New Roman" w:hAnsi="Times New Roman" w:cs="Times New Roman"/>
          <w:sz w:val="24"/>
          <w:szCs w:val="24"/>
        </w:rPr>
        <w:t xml:space="preserve"> outorga da escritura pública </w:t>
      </w:r>
      <w:r w:rsidR="00D23E9C" w:rsidRPr="00EC1291">
        <w:rPr>
          <w:rFonts w:ascii="Times New Roman" w:eastAsia="Times New Roman" w:hAnsi="Times New Roman" w:cs="Times New Roman"/>
          <w:sz w:val="24"/>
          <w:szCs w:val="24"/>
        </w:rPr>
        <w:t xml:space="preserve">e os demais </w:t>
      </w:r>
      <w:r w:rsidR="00C03EB9" w:rsidRPr="00EC1291">
        <w:rPr>
          <w:rFonts w:ascii="Times New Roman" w:eastAsia="Times New Roman" w:hAnsi="Times New Roman" w:cs="Times New Roman"/>
          <w:sz w:val="24"/>
          <w:szCs w:val="24"/>
        </w:rPr>
        <w:t xml:space="preserve">termos de desapropriação amigável </w:t>
      </w:r>
      <w:r w:rsidR="00D23E9C" w:rsidRPr="00EC1291">
        <w:rPr>
          <w:rFonts w:ascii="Times New Roman" w:eastAsia="Times New Roman" w:hAnsi="Times New Roman" w:cs="Times New Roman"/>
          <w:sz w:val="24"/>
          <w:szCs w:val="24"/>
        </w:rPr>
        <w:t xml:space="preserve">seguirão ao </w:t>
      </w:r>
      <w:r w:rsidR="00C03EB9" w:rsidRPr="00EC1291">
        <w:rPr>
          <w:rFonts w:ascii="Times New Roman" w:eastAsia="Times New Roman" w:hAnsi="Times New Roman" w:cs="Times New Roman"/>
          <w:sz w:val="24"/>
          <w:szCs w:val="24"/>
        </w:rPr>
        <w:t>estabelecido entre</w:t>
      </w:r>
      <w:r w:rsidR="007E3784" w:rsidRPr="00EC1291">
        <w:rPr>
          <w:rFonts w:ascii="Times New Roman" w:eastAsia="Times New Roman" w:hAnsi="Times New Roman" w:cs="Times New Roman"/>
          <w:sz w:val="24"/>
          <w:szCs w:val="24"/>
        </w:rPr>
        <w:t xml:space="preserve"> o Município de Sorriso</w:t>
      </w:r>
      <w:r w:rsidR="00C03EB9" w:rsidRPr="00EC1291">
        <w:rPr>
          <w:rFonts w:ascii="Times New Roman" w:eastAsia="Times New Roman" w:hAnsi="Times New Roman" w:cs="Times New Roman"/>
          <w:sz w:val="24"/>
          <w:szCs w:val="24"/>
        </w:rPr>
        <w:t xml:space="preserve"> e os Proprietários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C1291">
        <w:rPr>
          <w:rFonts w:ascii="Times New Roman" w:eastAsia="Times New Roman" w:hAnsi="Times New Roman" w:cs="Times New Roman"/>
          <w:sz w:val="24"/>
          <w:szCs w:val="24"/>
        </w:rPr>
        <w:t xml:space="preserve"> os quais</w:t>
      </w:r>
      <w:r>
        <w:rPr>
          <w:rFonts w:ascii="Times New Roman" w:eastAsia="Times New Roman" w:hAnsi="Times New Roman" w:cs="Times New Roman"/>
          <w:sz w:val="24"/>
          <w:szCs w:val="24"/>
        </w:rPr>
        <w:t>, por meio da presente, têm seus termos ratificados</w:t>
      </w:r>
      <w:r w:rsidR="007E3784" w:rsidRPr="00EC12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1F8D" w:rsidRDefault="00711F8D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F8D" w:rsidRPr="00861F25" w:rsidRDefault="00711F8D" w:rsidP="00711F8D">
      <w:pPr>
        <w:pStyle w:val="SemEspaamen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1F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Art. 4º 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Para fazer </w:t>
      </w:r>
      <w:proofErr w:type="gramStart"/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face a</w:t>
      </w:r>
      <w:proofErr w:type="gramEnd"/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despesa no valor da indenização disposta na presente Lei, </w:t>
      </w:r>
      <w:r w:rsidR="008C52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fica autorizado a abertur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de Crédito Adicional Especial à 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Lei Orçamentária para 2015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nos termos do art. 41, II, da Lei 4.320/64, à 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seguinte rubrica</w:t>
      </w:r>
      <w:r w:rsidRPr="00861F2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97426D" w:rsidRDefault="0097426D" w:rsidP="00711F8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11F8D" w:rsidRPr="00861F25" w:rsidRDefault="00711F8D" w:rsidP="00711F8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Secretaria</w:t>
      </w:r>
      <w:proofErr w:type="gramEnd"/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Municipal de Educação e Cultura</w:t>
      </w:r>
    </w:p>
    <w:p w:rsidR="00711F8D" w:rsidRPr="00861F25" w:rsidRDefault="00711F8D" w:rsidP="00711F8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Fundo</w:t>
      </w:r>
      <w:proofErr w:type="gramEnd"/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Municipal de Educação e Cultura</w:t>
      </w:r>
    </w:p>
    <w:p w:rsidR="00711F8D" w:rsidRPr="00861F25" w:rsidRDefault="00711F8D" w:rsidP="00711F8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Educação</w:t>
      </w:r>
    </w:p>
    <w:p w:rsidR="00711F8D" w:rsidRPr="00861F25" w:rsidRDefault="00711F8D" w:rsidP="00711F8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364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Ensino Superior</w:t>
      </w:r>
    </w:p>
    <w:p w:rsidR="00711F8D" w:rsidRPr="00861F25" w:rsidRDefault="00711F8D" w:rsidP="00711F8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9742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364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 w:rsidR="008C52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51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8C52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Revitalizando a Educação</w:t>
      </w:r>
    </w:p>
    <w:p w:rsidR="008C5238" w:rsidRDefault="00711F8D" w:rsidP="00711F8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8C52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 w:rsidR="008C52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8C52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8C52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364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 w:rsidR="008C52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51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8C52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1241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8C52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Aquisição de Área para Campo Experimental do IFMT</w:t>
      </w:r>
    </w:p>
    <w:p w:rsidR="00711F8D" w:rsidRPr="00861F25" w:rsidRDefault="00711F8D" w:rsidP="00711F8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49061.00.00.00 – Aquisição de Imóveis</w:t>
      </w:r>
      <w:proofErr w:type="gramStart"/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</w:t>
      </w:r>
      <w:proofErr w:type="gramEnd"/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R$ </w:t>
      </w:r>
      <w:r w:rsidR="008C52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260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.000,00</w:t>
      </w:r>
    </w:p>
    <w:p w:rsidR="00711F8D" w:rsidRDefault="00711F8D" w:rsidP="00711F8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C5238" w:rsidRDefault="008C5238" w:rsidP="00711F8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C5238" w:rsidRDefault="008C5238" w:rsidP="00711F8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D3C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Art. 5º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Para fazer face ao crédito aberto no artigo anterior, fica autorizada a redução de dotação orçamentária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 orçamento de 2015, nos termos do art. 43, § 1º, III, da Lei 4.320/64 à rubrica:</w:t>
      </w:r>
    </w:p>
    <w:p w:rsidR="008C5238" w:rsidRDefault="008C5238" w:rsidP="00711F8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C5238" w:rsidRPr="00861F25" w:rsidRDefault="008C5238" w:rsidP="008C523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Secretaria</w:t>
      </w:r>
      <w:proofErr w:type="gramEnd"/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Municipal de Educação e Cultura</w:t>
      </w:r>
    </w:p>
    <w:p w:rsidR="008C5238" w:rsidRPr="00861F25" w:rsidRDefault="008C5238" w:rsidP="008C523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Educação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Básica 40%</w:t>
      </w:r>
    </w:p>
    <w:p w:rsidR="008C5238" w:rsidRPr="00861F25" w:rsidRDefault="008C5238" w:rsidP="008C523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Educação</w:t>
      </w:r>
    </w:p>
    <w:p w:rsidR="008C5238" w:rsidRPr="00861F25" w:rsidRDefault="008C5238" w:rsidP="008C523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361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Ensino Fundamental</w:t>
      </w:r>
    </w:p>
    <w:p w:rsidR="008C5238" w:rsidRPr="00861F25" w:rsidRDefault="008C5238" w:rsidP="008C523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361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51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Revitalizando a Educação</w:t>
      </w:r>
    </w:p>
    <w:p w:rsidR="008C5238" w:rsidRDefault="008C5238" w:rsidP="008C523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36</w:t>
      </w:r>
      <w:r w:rsidR="006432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51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2141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Manutenção do FUNDEB 40% - Ensino Fundamental</w:t>
      </w:r>
    </w:p>
    <w:p w:rsidR="008C5238" w:rsidRPr="00861F25" w:rsidRDefault="008C5238" w:rsidP="008C523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339034.00(586)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Outras despesas correntes de contratos terceirizados - 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R$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260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.000,00</w:t>
      </w:r>
    </w:p>
    <w:p w:rsidR="008C5238" w:rsidRDefault="008C5238" w:rsidP="008C523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11F8D" w:rsidRPr="00861F25" w:rsidRDefault="00711F8D" w:rsidP="00711F8D">
      <w:pPr>
        <w:shd w:val="clear" w:color="auto" w:fill="FFFFFF"/>
        <w:spacing w:after="0" w:line="24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1F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Art.</w:t>
      </w:r>
      <w:r w:rsidR="00822D05" w:rsidRPr="00861F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D3C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</w:t>
      </w:r>
      <w:r w:rsidRPr="00861F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º</w:t>
      </w:r>
      <w:r w:rsidR="000A2E05"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61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Fica desde já autorizado a inclusão </w:t>
      </w:r>
      <w:r w:rsidR="00466748" w:rsidRPr="00861F25">
        <w:rPr>
          <w:rFonts w:ascii="Times New Roman" w:hAnsi="Times New Roman" w:cs="Times New Roman"/>
          <w:color w:val="000000" w:themeColor="text1"/>
          <w:sz w:val="24"/>
          <w:szCs w:val="24"/>
        </w:rPr>
        <w:t>no Plano Plurianual vigente para o exercício de 2014 a 2017 e na Lei de Diretrizes Orçamentárias dos exercícios de 2016 e 2017</w:t>
      </w:r>
      <w:r w:rsidR="00466748">
        <w:rPr>
          <w:rFonts w:ascii="Times New Roman" w:hAnsi="Times New Roman" w:cs="Times New Roman"/>
          <w:color w:val="000000" w:themeColor="text1"/>
          <w:sz w:val="24"/>
          <w:szCs w:val="24"/>
        </w:rPr>
        <w:t>, bem como no próximo PPA de 2018 a 2021 e na LDO de 2018 da Ação e Meta,</w:t>
      </w:r>
      <w:proofErr w:type="gramStart"/>
      <w:r w:rsidR="004667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61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Pr="00861F25">
        <w:rPr>
          <w:rFonts w:ascii="Times New Roman" w:hAnsi="Times New Roman" w:cs="Times New Roman"/>
          <w:color w:val="000000" w:themeColor="text1"/>
          <w:sz w:val="24"/>
          <w:szCs w:val="24"/>
        </w:rPr>
        <w:t>para o exercício de 201</w:t>
      </w:r>
      <w:r w:rsidR="00D42E2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861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à importância de R$</w:t>
      </w:r>
      <w:r w:rsidR="00D42E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260.000,00 a ser paga em 30.06.201</w:t>
      </w:r>
      <w:r w:rsidR="0046674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42E2B">
        <w:rPr>
          <w:rFonts w:ascii="Times New Roman" w:hAnsi="Times New Roman" w:cs="Times New Roman"/>
          <w:color w:val="000000" w:themeColor="text1"/>
          <w:sz w:val="24"/>
          <w:szCs w:val="24"/>
        </w:rPr>
        <w:t>, R$</w:t>
      </w:r>
      <w:r w:rsidRPr="00861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259.000,00</w:t>
      </w:r>
      <w:r w:rsidRPr="00861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ser paga 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30/06/2016,  em </w:t>
      </w:r>
      <w:r w:rsidRPr="00861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2017 R$ 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259.000,00,</w:t>
      </w:r>
      <w:r w:rsidRPr="00861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ser paga em 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30/06/2017</w:t>
      </w:r>
      <w:r w:rsidRPr="00861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em  2018 R$ 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259.000,00 a ser paga em 30/06/2018, </w:t>
      </w:r>
      <w:r w:rsidR="006B28B4"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sendo</w:t>
      </w:r>
      <w:r w:rsidR="00D42E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  <w:r w:rsidR="006B28B4" w:rsidRPr="00861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C5238">
        <w:rPr>
          <w:rFonts w:ascii="Times New Roman" w:hAnsi="Times New Roman" w:cs="Times New Roman"/>
          <w:color w:val="000000" w:themeColor="text1"/>
          <w:sz w:val="24"/>
          <w:szCs w:val="24"/>
        </w:rPr>
        <w:t>Aquisição de área para campo experimental do IFMT, bem como no próximo PPA de 2018 a 2021 e na LDO de 2018</w:t>
      </w:r>
      <w:r w:rsidRPr="00861F2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11F8D" w:rsidRPr="00861F25" w:rsidRDefault="00711F8D" w:rsidP="00711F8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11F8D" w:rsidRPr="00861F25" w:rsidRDefault="00711F8D" w:rsidP="00711F8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61F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Art</w:t>
      </w:r>
      <w:r w:rsidR="00822D05" w:rsidRPr="00861F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Pr="00861F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D3C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7</w:t>
      </w:r>
      <w:r w:rsidRPr="00861F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º 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Fica autorizado </w:t>
      </w:r>
      <w:proofErr w:type="gramStart"/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inclusão em dívida fundada das despesas previstas no artigo </w:t>
      </w:r>
      <w:r w:rsidR="004031C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º para os exercícios de 2016, 2017 e 2018</w:t>
      </w:r>
      <w:r w:rsidR="001D3C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no montante de R$ 777.000,00</w:t>
      </w:r>
      <w:r w:rsidR="001B35FA" w:rsidRPr="00861F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7E3784" w:rsidRPr="00861F25" w:rsidRDefault="007E3784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E3784" w:rsidRPr="007E3784" w:rsidRDefault="001F11DA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11D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Art. </w:t>
      </w:r>
      <w:proofErr w:type="gramStart"/>
      <w:r w:rsidR="001D3C23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7E3784" w:rsidRPr="007E3784">
        <w:rPr>
          <w:rFonts w:ascii="Times New Roman" w:eastAsia="Times New Roman" w:hAnsi="Times New Roman" w:cs="Times New Roman"/>
          <w:b/>
          <w:bCs/>
          <w:sz w:val="24"/>
          <w:szCs w:val="24"/>
        </w:rPr>
        <w:t>º</w:t>
      </w:r>
      <w:r w:rsidR="007E3784" w:rsidRPr="001F11D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823D0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gramEnd"/>
      <w:r w:rsidR="00D864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E3784" w:rsidRPr="007E3784">
        <w:rPr>
          <w:rFonts w:ascii="Times New Roman" w:eastAsia="Times New Roman" w:hAnsi="Times New Roman" w:cs="Times New Roman"/>
          <w:sz w:val="24"/>
          <w:szCs w:val="24"/>
        </w:rPr>
        <w:t xml:space="preserve">Fica o Chefe do Poder </w:t>
      </w:r>
      <w:r w:rsidR="00823D0F">
        <w:rPr>
          <w:rFonts w:ascii="Times New Roman" w:eastAsia="Times New Roman" w:hAnsi="Times New Roman" w:cs="Times New Roman"/>
          <w:sz w:val="24"/>
          <w:szCs w:val="24"/>
        </w:rPr>
        <w:t>E</w:t>
      </w:r>
      <w:r w:rsidR="007E3784" w:rsidRPr="007E3784">
        <w:rPr>
          <w:rFonts w:ascii="Times New Roman" w:eastAsia="Times New Roman" w:hAnsi="Times New Roman" w:cs="Times New Roman"/>
          <w:sz w:val="24"/>
          <w:szCs w:val="24"/>
        </w:rPr>
        <w:t xml:space="preserve">xecutivo autorizado a </w:t>
      </w:r>
      <w:r w:rsidR="007E3784" w:rsidRPr="001F11DA">
        <w:rPr>
          <w:rFonts w:ascii="Times New Roman" w:eastAsia="Times New Roman" w:hAnsi="Times New Roman" w:cs="Times New Roman"/>
          <w:sz w:val="24"/>
          <w:szCs w:val="24"/>
        </w:rPr>
        <w:t xml:space="preserve">destacar e a </w:t>
      </w:r>
      <w:r w:rsidR="007E3784" w:rsidRPr="007E3784">
        <w:rPr>
          <w:rFonts w:ascii="Times New Roman" w:eastAsia="Times New Roman" w:hAnsi="Times New Roman" w:cs="Times New Roman"/>
          <w:sz w:val="24"/>
          <w:szCs w:val="24"/>
        </w:rPr>
        <w:t>desmembrar</w:t>
      </w:r>
      <w:r w:rsidR="007E3784" w:rsidRPr="001F11D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220E2" w:rsidRPr="001F11DA">
        <w:rPr>
          <w:rFonts w:ascii="Times New Roman" w:eastAsia="Times New Roman" w:hAnsi="Times New Roman" w:cs="Times New Roman"/>
          <w:sz w:val="24"/>
          <w:szCs w:val="24"/>
        </w:rPr>
        <w:t>os</w:t>
      </w:r>
      <w:r w:rsidR="005F69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1291">
        <w:rPr>
          <w:rFonts w:ascii="Times New Roman" w:eastAsia="Times New Roman" w:hAnsi="Times New Roman" w:cs="Times New Roman"/>
          <w:sz w:val="24"/>
          <w:szCs w:val="24"/>
          <w:lang w:val="es-ES_tradnl"/>
        </w:rPr>
        <w:t>45,0263</w:t>
      </w:r>
      <w:r w:rsidR="00EC1291" w:rsidRPr="001F11DA">
        <w:rPr>
          <w:rFonts w:ascii="Times New Roman" w:eastAsia="Times New Roman" w:hAnsi="Times New Roman" w:cs="Times New Roman"/>
          <w:sz w:val="24"/>
          <w:szCs w:val="24"/>
          <w:lang w:val="es-ES_tradnl"/>
        </w:rPr>
        <w:t> </w:t>
      </w:r>
      <w:r w:rsidR="00FC6225">
        <w:rPr>
          <w:rFonts w:ascii="Times New Roman" w:eastAsia="Times New Roman" w:hAnsi="Times New Roman" w:cs="Times New Roman"/>
          <w:sz w:val="24"/>
          <w:szCs w:val="24"/>
        </w:rPr>
        <w:t>h</w:t>
      </w:r>
      <w:r w:rsidR="00466748">
        <w:rPr>
          <w:rFonts w:ascii="Times New Roman" w:eastAsia="Times New Roman" w:hAnsi="Times New Roman" w:cs="Times New Roman"/>
          <w:sz w:val="24"/>
          <w:szCs w:val="24"/>
        </w:rPr>
        <w:t>a</w:t>
      </w:r>
      <w:r w:rsidR="00FC62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6225" w:rsidRPr="007E3784">
        <w:rPr>
          <w:rFonts w:ascii="Times New Roman" w:eastAsia="Times New Roman" w:hAnsi="Times New Roman" w:cs="Times New Roman"/>
          <w:sz w:val="24"/>
          <w:szCs w:val="24"/>
        </w:rPr>
        <w:t>(</w:t>
      </w:r>
      <w:r w:rsidR="00FC6225">
        <w:rPr>
          <w:rFonts w:ascii="Times New Roman" w:eastAsia="Times New Roman" w:hAnsi="Times New Roman" w:cs="Times New Roman"/>
          <w:sz w:val="24"/>
          <w:szCs w:val="24"/>
        </w:rPr>
        <w:t>quarenta e cinco hectares)</w:t>
      </w:r>
      <w:r w:rsidR="007E3784" w:rsidRPr="001F11D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E3784" w:rsidRPr="007E3784">
        <w:rPr>
          <w:rFonts w:ascii="Times New Roman" w:eastAsia="Times New Roman" w:hAnsi="Times New Roman" w:cs="Times New Roman"/>
          <w:sz w:val="24"/>
          <w:szCs w:val="24"/>
        </w:rPr>
        <w:t>da</w:t>
      </w:r>
      <w:r w:rsidR="00EC1291">
        <w:rPr>
          <w:rFonts w:ascii="Times New Roman" w:eastAsia="Times New Roman" w:hAnsi="Times New Roman" w:cs="Times New Roman"/>
          <w:sz w:val="24"/>
          <w:szCs w:val="24"/>
        </w:rPr>
        <w:t>s</w:t>
      </w:r>
      <w:r w:rsidR="00823D0F">
        <w:rPr>
          <w:rFonts w:ascii="Times New Roman" w:eastAsia="Times New Roman" w:hAnsi="Times New Roman" w:cs="Times New Roman"/>
          <w:sz w:val="24"/>
          <w:szCs w:val="24"/>
        </w:rPr>
        <w:t xml:space="preserve"> matrícula</w:t>
      </w:r>
      <w:r w:rsidR="00EC1291">
        <w:rPr>
          <w:rFonts w:ascii="Times New Roman" w:eastAsia="Times New Roman" w:hAnsi="Times New Roman" w:cs="Times New Roman"/>
          <w:sz w:val="24"/>
          <w:szCs w:val="24"/>
        </w:rPr>
        <w:t>s</w:t>
      </w:r>
      <w:r w:rsidR="005F69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24C6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spellStart"/>
      <w:r w:rsidR="00E624C6">
        <w:rPr>
          <w:rFonts w:ascii="Times New Roman" w:eastAsia="Times New Roman" w:hAnsi="Times New Roman" w:cs="Times New Roman"/>
          <w:sz w:val="24"/>
          <w:szCs w:val="24"/>
        </w:rPr>
        <w:t>nº</w:t>
      </w:r>
      <w:r w:rsidR="00EC1291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EC1291">
        <w:rPr>
          <w:rFonts w:ascii="Times New Roman" w:eastAsia="Times New Roman" w:hAnsi="Times New Roman" w:cs="Times New Roman"/>
          <w:sz w:val="24"/>
          <w:szCs w:val="24"/>
        </w:rPr>
        <w:t>. 1174 e 1156</w:t>
      </w:r>
      <w:r w:rsidR="005F69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3784" w:rsidRPr="001F11DA">
        <w:rPr>
          <w:rFonts w:ascii="Times New Roman" w:eastAsia="Times New Roman" w:hAnsi="Times New Roman" w:cs="Times New Roman"/>
          <w:sz w:val="24"/>
          <w:szCs w:val="24"/>
        </w:rPr>
        <w:t>do CRI de Sorriso/MT</w:t>
      </w:r>
      <w:r w:rsidR="005F69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24C6">
        <w:rPr>
          <w:rFonts w:ascii="Times New Roman" w:eastAsia="Times New Roman" w:hAnsi="Times New Roman" w:cs="Times New Roman"/>
          <w:sz w:val="24"/>
          <w:szCs w:val="24"/>
        </w:rPr>
        <w:t>em 02 (duas) áreas de terra</w:t>
      </w:r>
      <w:r w:rsidR="00823D0F">
        <w:rPr>
          <w:rFonts w:ascii="Times New Roman" w:eastAsia="Times New Roman" w:hAnsi="Times New Roman" w:cs="Times New Roman"/>
          <w:sz w:val="24"/>
          <w:szCs w:val="24"/>
        </w:rPr>
        <w:t xml:space="preserve"> distintas, </w:t>
      </w:r>
      <w:proofErr w:type="gramStart"/>
      <w:r w:rsidR="00823D0F">
        <w:rPr>
          <w:rFonts w:ascii="Times New Roman" w:eastAsia="Times New Roman" w:hAnsi="Times New Roman" w:cs="Times New Roman"/>
          <w:sz w:val="24"/>
          <w:szCs w:val="24"/>
        </w:rPr>
        <w:t>da forma a seguir</w:t>
      </w:r>
      <w:proofErr w:type="gramEnd"/>
      <w:r w:rsidR="00823D0F">
        <w:rPr>
          <w:rFonts w:ascii="Times New Roman" w:eastAsia="Times New Roman" w:hAnsi="Times New Roman" w:cs="Times New Roman"/>
          <w:sz w:val="24"/>
          <w:szCs w:val="24"/>
        </w:rPr>
        <w:t xml:space="preserve"> especificada</w:t>
      </w:r>
      <w:r w:rsidR="007E3784" w:rsidRPr="007E378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3784" w:rsidRPr="007E3784" w:rsidRDefault="007E3784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78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624C6" w:rsidRPr="00EC1291" w:rsidRDefault="00E624C6" w:rsidP="00E624C6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129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EC1291">
        <w:rPr>
          <w:rFonts w:ascii="Times New Roman" w:hAnsi="Times New Roman" w:cs="Times New Roman"/>
          <w:sz w:val="24"/>
          <w:szCs w:val="24"/>
        </w:rPr>
        <w:t xml:space="preserve">) </w:t>
      </w:r>
      <w:r w:rsidRPr="00EC1291">
        <w:rPr>
          <w:rFonts w:ascii="Times New Roman" w:hAnsi="Times New Roman" w:cs="Times New Roman"/>
          <w:color w:val="000000"/>
          <w:sz w:val="24"/>
          <w:szCs w:val="24"/>
        </w:rPr>
        <w:t>Lote urbano sob nº.</w:t>
      </w:r>
      <w:r w:rsidR="00EC1291" w:rsidRPr="00EC1291">
        <w:rPr>
          <w:rFonts w:ascii="Times New Roman" w:hAnsi="Times New Roman" w:cs="Times New Roman"/>
          <w:color w:val="000000"/>
          <w:sz w:val="24"/>
          <w:szCs w:val="24"/>
        </w:rPr>
        <w:t>1174-B</w:t>
      </w:r>
      <w:r w:rsidRPr="00EC1291">
        <w:rPr>
          <w:rFonts w:ascii="Times New Roman" w:hAnsi="Times New Roman" w:cs="Times New Roman"/>
          <w:color w:val="000000"/>
          <w:sz w:val="24"/>
          <w:szCs w:val="24"/>
        </w:rPr>
        <w:t>, situado no Loteamento Gleba Sorriso, no município de Sorriso-MT, com</w:t>
      </w:r>
      <w:r w:rsidRPr="00EC1291">
        <w:rPr>
          <w:rFonts w:ascii="Times New Roman" w:hAnsi="Times New Roman" w:cs="Times New Roman"/>
          <w:sz w:val="24"/>
          <w:szCs w:val="24"/>
        </w:rPr>
        <w:t xml:space="preserve"> Área </w:t>
      </w:r>
      <w:r w:rsidR="00EC1291" w:rsidRPr="00EC1291">
        <w:rPr>
          <w:rFonts w:ascii="Times New Roman" w:hAnsi="Times New Roman" w:cs="Times New Roman"/>
          <w:sz w:val="24"/>
          <w:szCs w:val="24"/>
        </w:rPr>
        <w:t xml:space="preserve">de </w:t>
      </w:r>
      <w:r w:rsidR="00EC1291" w:rsidRPr="00EC1291">
        <w:rPr>
          <w:rFonts w:ascii="Times New Roman" w:hAnsi="Times New Roman" w:cs="Times New Roman"/>
          <w:b/>
          <w:sz w:val="24"/>
          <w:szCs w:val="24"/>
        </w:rPr>
        <w:t>37,8835</w:t>
      </w:r>
      <w:r w:rsidR="00FC6225">
        <w:rPr>
          <w:rFonts w:ascii="Times New Roman" w:hAnsi="Times New Roman" w:cs="Times New Roman"/>
          <w:b/>
          <w:sz w:val="24"/>
          <w:szCs w:val="24"/>
        </w:rPr>
        <w:t>h</w:t>
      </w:r>
      <w:r w:rsidR="005F69E5">
        <w:rPr>
          <w:rFonts w:ascii="Times New Roman" w:hAnsi="Times New Roman" w:cs="Times New Roman"/>
          <w:b/>
          <w:sz w:val="24"/>
          <w:szCs w:val="24"/>
        </w:rPr>
        <w:t>a</w:t>
      </w:r>
      <w:r w:rsidR="00FC6225">
        <w:rPr>
          <w:rFonts w:ascii="Times New Roman" w:hAnsi="Times New Roman" w:cs="Times New Roman"/>
          <w:b/>
          <w:sz w:val="24"/>
          <w:szCs w:val="24"/>
        </w:rPr>
        <w:t>,</w:t>
      </w:r>
      <w:r w:rsidR="00EC1291" w:rsidRPr="00EC1291">
        <w:rPr>
          <w:rFonts w:ascii="Times New Roman" w:hAnsi="Times New Roman" w:cs="Times New Roman"/>
          <w:sz w:val="24"/>
          <w:szCs w:val="24"/>
        </w:rPr>
        <w:t xml:space="preserve"> com a</w:t>
      </w:r>
      <w:r w:rsidR="00FC6225">
        <w:rPr>
          <w:rFonts w:ascii="Times New Roman" w:hAnsi="Times New Roman" w:cs="Times New Roman"/>
          <w:sz w:val="24"/>
          <w:szCs w:val="24"/>
        </w:rPr>
        <w:t xml:space="preserve"> seguinte</w:t>
      </w:r>
      <w:r w:rsidR="00EC1291" w:rsidRPr="00EC1291">
        <w:rPr>
          <w:rFonts w:ascii="Times New Roman" w:hAnsi="Times New Roman" w:cs="Times New Roman"/>
          <w:sz w:val="24"/>
          <w:szCs w:val="24"/>
        </w:rPr>
        <w:t xml:space="preserve"> descrição do Perímetro: Inicia-se a descrição deste perímetro no vértice </w:t>
      </w:r>
      <w:r w:rsidR="00EC1291" w:rsidRPr="00EC1291">
        <w:rPr>
          <w:rFonts w:ascii="Times New Roman" w:hAnsi="Times New Roman" w:cs="Times New Roman"/>
          <w:b/>
          <w:bCs/>
          <w:sz w:val="24"/>
          <w:szCs w:val="24"/>
        </w:rPr>
        <w:t>M-1-A</w:t>
      </w:r>
      <w:r w:rsidR="00EC1291" w:rsidRPr="00EC1291">
        <w:rPr>
          <w:rFonts w:ascii="Times New Roman" w:hAnsi="Times New Roman" w:cs="Times New Roman"/>
          <w:sz w:val="24"/>
          <w:szCs w:val="24"/>
        </w:rPr>
        <w:t xml:space="preserve">, situado no limite da ÁREA REMANESCENTE DA MAT. 1.174 CRI DE SORRISO-MT com o limite da propriedade de LAUDELINO VICENTE,deste, segue confrontando com o limite da propriedade de LAUDELINO VICENTE com os seguintes azimutes e distâncias: 87°57'30" e 591,96 m, até o vértice </w:t>
      </w:r>
      <w:r w:rsidR="00EC1291" w:rsidRPr="00EC1291">
        <w:rPr>
          <w:rFonts w:ascii="Times New Roman" w:hAnsi="Times New Roman" w:cs="Times New Roman"/>
          <w:b/>
          <w:bCs/>
          <w:sz w:val="24"/>
          <w:szCs w:val="24"/>
        </w:rPr>
        <w:t>M-2</w:t>
      </w:r>
      <w:r w:rsidR="00EC1291" w:rsidRPr="00EC1291">
        <w:rPr>
          <w:rFonts w:ascii="Times New Roman" w:hAnsi="Times New Roman" w:cs="Times New Roman"/>
          <w:sz w:val="24"/>
          <w:szCs w:val="24"/>
        </w:rPr>
        <w:t xml:space="preserve">, 177°45'50" e 130,07m, até o vértice </w:t>
      </w:r>
      <w:r w:rsidR="00EC1291" w:rsidRPr="00EC1291">
        <w:rPr>
          <w:rFonts w:ascii="Times New Roman" w:hAnsi="Times New Roman" w:cs="Times New Roman"/>
          <w:b/>
          <w:bCs/>
          <w:sz w:val="24"/>
          <w:szCs w:val="24"/>
        </w:rPr>
        <w:t>M-3</w:t>
      </w:r>
      <w:r w:rsidR="00EC1291" w:rsidRPr="00EC1291">
        <w:rPr>
          <w:rFonts w:ascii="Times New Roman" w:hAnsi="Times New Roman" w:cs="Times New Roman"/>
          <w:sz w:val="24"/>
          <w:szCs w:val="24"/>
        </w:rPr>
        <w:t xml:space="preserve">, 87°21'45" e 150,91m, até o vértice </w:t>
      </w:r>
      <w:r w:rsidR="00EC1291" w:rsidRPr="00EC1291">
        <w:rPr>
          <w:rFonts w:ascii="Times New Roman" w:hAnsi="Times New Roman" w:cs="Times New Roman"/>
          <w:b/>
          <w:bCs/>
          <w:sz w:val="24"/>
          <w:szCs w:val="24"/>
        </w:rPr>
        <w:t>M-4</w:t>
      </w:r>
      <w:r w:rsidR="00EC1291" w:rsidRPr="00EC1291">
        <w:rPr>
          <w:rFonts w:ascii="Times New Roman" w:hAnsi="Times New Roman" w:cs="Times New Roman"/>
          <w:sz w:val="24"/>
          <w:szCs w:val="24"/>
        </w:rPr>
        <w:t xml:space="preserve">, situado no limite da propriedade de LAUDELINO VICENTE com o limite do Córrego e Eduardo </w:t>
      </w:r>
      <w:proofErr w:type="spellStart"/>
      <w:r w:rsidR="00EC1291" w:rsidRPr="00EC1291">
        <w:rPr>
          <w:rFonts w:ascii="Times New Roman" w:hAnsi="Times New Roman" w:cs="Times New Roman"/>
          <w:sz w:val="24"/>
          <w:szCs w:val="24"/>
        </w:rPr>
        <w:t>Pascoski</w:t>
      </w:r>
      <w:proofErr w:type="spellEnd"/>
      <w:r w:rsidR="00EC1291" w:rsidRPr="00EC1291">
        <w:rPr>
          <w:rFonts w:ascii="Times New Roman" w:hAnsi="Times New Roman" w:cs="Times New Roman"/>
          <w:sz w:val="24"/>
          <w:szCs w:val="24"/>
        </w:rPr>
        <w:t xml:space="preserve"> com os seguintes azimutes e distâncias: 196°30'44" e 304,42m, até o vértice </w:t>
      </w:r>
      <w:r w:rsidR="00EC1291" w:rsidRPr="00EC1291">
        <w:rPr>
          <w:rFonts w:ascii="Times New Roman" w:hAnsi="Times New Roman" w:cs="Times New Roman"/>
          <w:b/>
          <w:bCs/>
          <w:sz w:val="24"/>
          <w:szCs w:val="24"/>
        </w:rPr>
        <w:t>M-5</w:t>
      </w:r>
      <w:r w:rsidR="00EC1291" w:rsidRPr="00EC1291">
        <w:rPr>
          <w:rFonts w:ascii="Times New Roman" w:hAnsi="Times New Roman" w:cs="Times New Roman"/>
          <w:sz w:val="24"/>
          <w:szCs w:val="24"/>
        </w:rPr>
        <w:t xml:space="preserve">, 222°22'26" e 370,82m, até o vértice </w:t>
      </w:r>
      <w:r w:rsidR="00EC1291" w:rsidRPr="00EC1291">
        <w:rPr>
          <w:rFonts w:ascii="Times New Roman" w:hAnsi="Times New Roman" w:cs="Times New Roman"/>
          <w:b/>
          <w:bCs/>
          <w:sz w:val="24"/>
          <w:szCs w:val="24"/>
        </w:rPr>
        <w:t>M-6</w:t>
      </w:r>
      <w:r w:rsidR="00EC1291" w:rsidRPr="00EC1291">
        <w:rPr>
          <w:rFonts w:ascii="Times New Roman" w:hAnsi="Times New Roman" w:cs="Times New Roman"/>
          <w:sz w:val="24"/>
          <w:szCs w:val="24"/>
        </w:rPr>
        <w:t xml:space="preserve">, 311°10'43" e 105,01m, até o vértice </w:t>
      </w:r>
      <w:r w:rsidR="00EC1291" w:rsidRPr="00EC1291">
        <w:rPr>
          <w:rFonts w:ascii="Times New Roman" w:hAnsi="Times New Roman" w:cs="Times New Roman"/>
          <w:b/>
          <w:bCs/>
          <w:sz w:val="24"/>
          <w:szCs w:val="24"/>
        </w:rPr>
        <w:t>M-7</w:t>
      </w:r>
      <w:r w:rsidR="00EC1291" w:rsidRPr="00EC1291">
        <w:rPr>
          <w:rFonts w:ascii="Times New Roman" w:hAnsi="Times New Roman" w:cs="Times New Roman"/>
          <w:sz w:val="24"/>
          <w:szCs w:val="24"/>
        </w:rPr>
        <w:t xml:space="preserve">, 239°34'50" e 161,04m, até o vértice </w:t>
      </w:r>
      <w:r w:rsidR="00EC1291" w:rsidRPr="00EC1291">
        <w:rPr>
          <w:rFonts w:ascii="Times New Roman" w:hAnsi="Times New Roman" w:cs="Times New Roman"/>
          <w:b/>
          <w:bCs/>
          <w:sz w:val="24"/>
          <w:szCs w:val="24"/>
        </w:rPr>
        <w:t>M-8</w:t>
      </w:r>
      <w:r w:rsidR="00EC1291" w:rsidRPr="00EC1291">
        <w:rPr>
          <w:rFonts w:ascii="Times New Roman" w:hAnsi="Times New Roman" w:cs="Times New Roman"/>
          <w:sz w:val="24"/>
          <w:szCs w:val="24"/>
        </w:rPr>
        <w:t xml:space="preserve">, situado no limite do Córrego e Eduardo </w:t>
      </w:r>
      <w:proofErr w:type="spellStart"/>
      <w:r w:rsidR="00EC1291" w:rsidRPr="00EC1291">
        <w:rPr>
          <w:rFonts w:ascii="Times New Roman" w:hAnsi="Times New Roman" w:cs="Times New Roman"/>
          <w:sz w:val="24"/>
          <w:szCs w:val="24"/>
        </w:rPr>
        <w:t>Pascoski</w:t>
      </w:r>
      <w:proofErr w:type="spellEnd"/>
      <w:r w:rsidR="00EC1291" w:rsidRPr="00EC1291">
        <w:rPr>
          <w:rFonts w:ascii="Times New Roman" w:hAnsi="Times New Roman" w:cs="Times New Roman"/>
          <w:sz w:val="24"/>
          <w:szCs w:val="24"/>
        </w:rPr>
        <w:t xml:space="preserve"> com o limite da propriedade de DORIVAL BRANDÃO; deste, segue confrontando com o limite da propriedade de DORIVAL BRANDÃO com o azimute de 266°44'35" e distância de 88,04m, até o vértice </w:t>
      </w:r>
      <w:r w:rsidR="00EC1291" w:rsidRPr="00EC1291">
        <w:rPr>
          <w:rFonts w:ascii="Times New Roman" w:hAnsi="Times New Roman" w:cs="Times New Roman"/>
          <w:b/>
          <w:bCs/>
          <w:sz w:val="24"/>
          <w:szCs w:val="24"/>
        </w:rPr>
        <w:t>M-9-A</w:t>
      </w:r>
      <w:r w:rsidR="00EC1291" w:rsidRPr="00EC1291">
        <w:rPr>
          <w:rFonts w:ascii="Times New Roman" w:hAnsi="Times New Roman" w:cs="Times New Roman"/>
          <w:sz w:val="24"/>
          <w:szCs w:val="24"/>
        </w:rPr>
        <w:t xml:space="preserve">, situado no limite da propriedade de DORIVAL BRANDÃO com o limite da ÁREA REMANESCENTE DA MAT. 1.174 CRI DE SORRISO-MT; deste, segue confrontando com o limite da ÁREA REMANESCENTE DA MAT. 1.174 CRI DE SORRISO-MT com o azimute de 351°15'33" e distância de 692,80m, até o vértice </w:t>
      </w:r>
      <w:r w:rsidR="00EC1291" w:rsidRPr="00EC1291">
        <w:rPr>
          <w:rFonts w:ascii="Times New Roman" w:hAnsi="Times New Roman" w:cs="Times New Roman"/>
          <w:b/>
          <w:sz w:val="24"/>
          <w:szCs w:val="24"/>
        </w:rPr>
        <w:t>M-1-A</w:t>
      </w:r>
      <w:r w:rsidR="00EC1291" w:rsidRPr="00EC1291">
        <w:rPr>
          <w:rFonts w:ascii="Times New Roman" w:hAnsi="Times New Roman" w:cs="Times New Roman"/>
          <w:sz w:val="24"/>
          <w:szCs w:val="24"/>
        </w:rPr>
        <w:t xml:space="preserve"> ponto inicial da descrição desse perímetro. Todos os azimutes e distâncias, áreas e perímetros foram calcu</w:t>
      </w:r>
      <w:r w:rsidR="00A90B64">
        <w:rPr>
          <w:rFonts w:ascii="Times New Roman" w:hAnsi="Times New Roman" w:cs="Times New Roman"/>
          <w:sz w:val="24"/>
          <w:szCs w:val="24"/>
        </w:rPr>
        <w:t>lados no plano de projeção UTM.</w:t>
      </w:r>
    </w:p>
    <w:p w:rsidR="00823D0F" w:rsidRDefault="00823D0F" w:rsidP="00E624C6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E624C6" w:rsidRPr="00A90B64" w:rsidRDefault="00E624C6" w:rsidP="00E624C6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0B64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A90B64">
        <w:rPr>
          <w:rFonts w:ascii="Times New Roman" w:hAnsi="Times New Roman" w:cs="Times New Roman"/>
          <w:sz w:val="24"/>
          <w:szCs w:val="24"/>
        </w:rPr>
        <w:t xml:space="preserve">) </w:t>
      </w:r>
      <w:r w:rsidRPr="00A90B64">
        <w:rPr>
          <w:rFonts w:ascii="Times New Roman" w:hAnsi="Times New Roman" w:cs="Times New Roman"/>
          <w:color w:val="000000"/>
          <w:sz w:val="24"/>
          <w:szCs w:val="24"/>
        </w:rPr>
        <w:t xml:space="preserve">Lote urbano sob nº. </w:t>
      </w:r>
      <w:r w:rsidR="00A90B64" w:rsidRPr="00A90B64">
        <w:rPr>
          <w:rFonts w:ascii="Times New Roman" w:hAnsi="Times New Roman" w:cs="Times New Roman"/>
          <w:color w:val="000000"/>
          <w:sz w:val="24"/>
          <w:szCs w:val="24"/>
        </w:rPr>
        <w:t>1156</w:t>
      </w:r>
      <w:r w:rsidRPr="00A90B6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A90B64" w:rsidRPr="00A90B64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A90B64">
        <w:rPr>
          <w:rFonts w:ascii="Times New Roman" w:hAnsi="Times New Roman" w:cs="Times New Roman"/>
          <w:color w:val="000000"/>
          <w:sz w:val="24"/>
          <w:szCs w:val="24"/>
        </w:rPr>
        <w:t>, situado no Loteamento Gleba Sorriso, no município de Sorriso-MT, com</w:t>
      </w:r>
      <w:r w:rsidRPr="00A90B64">
        <w:rPr>
          <w:rFonts w:ascii="Times New Roman" w:hAnsi="Times New Roman" w:cs="Times New Roman"/>
          <w:sz w:val="24"/>
          <w:szCs w:val="24"/>
        </w:rPr>
        <w:t xml:space="preserve"> Área</w:t>
      </w:r>
      <w:r w:rsidR="00A90B64" w:rsidRPr="00A90B64">
        <w:rPr>
          <w:rFonts w:ascii="Times New Roman" w:hAnsi="Times New Roman" w:cs="Times New Roman"/>
          <w:sz w:val="24"/>
          <w:szCs w:val="24"/>
        </w:rPr>
        <w:t xml:space="preserve"> de</w:t>
      </w:r>
      <w:r w:rsidR="005F69E5">
        <w:rPr>
          <w:rFonts w:ascii="Times New Roman" w:hAnsi="Times New Roman" w:cs="Times New Roman"/>
          <w:sz w:val="24"/>
          <w:szCs w:val="24"/>
        </w:rPr>
        <w:t xml:space="preserve"> </w:t>
      </w:r>
      <w:r w:rsidR="00FC6225">
        <w:rPr>
          <w:rFonts w:ascii="Times New Roman" w:hAnsi="Times New Roman" w:cs="Times New Roman"/>
          <w:b/>
          <w:sz w:val="24"/>
          <w:szCs w:val="24"/>
        </w:rPr>
        <w:t>7,1428 ha</w:t>
      </w:r>
      <w:r w:rsidR="00A90B64" w:rsidRPr="00FC6225">
        <w:rPr>
          <w:rFonts w:ascii="Times New Roman" w:hAnsi="Times New Roman" w:cs="Times New Roman"/>
          <w:sz w:val="24"/>
          <w:szCs w:val="24"/>
        </w:rPr>
        <w:t>, com a</w:t>
      </w:r>
      <w:r w:rsidR="00FC6225" w:rsidRPr="00FC6225">
        <w:rPr>
          <w:rFonts w:ascii="Times New Roman" w:hAnsi="Times New Roman" w:cs="Times New Roman"/>
          <w:sz w:val="24"/>
          <w:szCs w:val="24"/>
        </w:rPr>
        <w:t xml:space="preserve"> seguinte</w:t>
      </w:r>
      <w:r w:rsidR="00A90B64" w:rsidRPr="00FC6225">
        <w:rPr>
          <w:rFonts w:ascii="Times New Roman" w:hAnsi="Times New Roman" w:cs="Times New Roman"/>
          <w:sz w:val="24"/>
          <w:szCs w:val="24"/>
        </w:rPr>
        <w:t xml:space="preserve"> descrição do </w:t>
      </w:r>
      <w:proofErr w:type="gramStart"/>
      <w:r w:rsidR="00FC6225" w:rsidRPr="00FC6225">
        <w:rPr>
          <w:rFonts w:ascii="Times New Roman" w:hAnsi="Times New Roman" w:cs="Times New Roman"/>
          <w:sz w:val="24"/>
          <w:szCs w:val="24"/>
        </w:rPr>
        <w:t>P</w:t>
      </w:r>
      <w:r w:rsidR="00A90B64" w:rsidRPr="00FC6225">
        <w:rPr>
          <w:rFonts w:ascii="Times New Roman" w:hAnsi="Times New Roman" w:cs="Times New Roman"/>
          <w:sz w:val="24"/>
          <w:szCs w:val="24"/>
        </w:rPr>
        <w:t>erímetro:</w:t>
      </w:r>
      <w:proofErr w:type="gramEnd"/>
      <w:r w:rsidR="00A90B64" w:rsidRPr="00A90B64">
        <w:rPr>
          <w:rFonts w:ascii="Times New Roman" w:hAnsi="Times New Roman" w:cs="Times New Roman"/>
          <w:sz w:val="24"/>
          <w:szCs w:val="24"/>
        </w:rPr>
        <w:t xml:space="preserve">Inicia-se a descrição deste perímetro no vértice </w:t>
      </w:r>
      <w:r w:rsidR="00A90B64" w:rsidRPr="00A90B64">
        <w:rPr>
          <w:rFonts w:ascii="Times New Roman" w:hAnsi="Times New Roman" w:cs="Times New Roman"/>
          <w:b/>
          <w:bCs/>
          <w:sz w:val="24"/>
          <w:szCs w:val="24"/>
        </w:rPr>
        <w:t>M-4-A</w:t>
      </w:r>
      <w:r w:rsidR="00A90B64" w:rsidRPr="00A90B64">
        <w:rPr>
          <w:rFonts w:ascii="Times New Roman" w:hAnsi="Times New Roman" w:cs="Times New Roman"/>
          <w:sz w:val="24"/>
          <w:szCs w:val="24"/>
        </w:rPr>
        <w:t xml:space="preserve">, situado no limite da propriedade de ARNO PEDRO RAMMÉ com o limite da ÁREA REMANESCENTE I DA MAT. 11.561 CRI DE SORRISO-MT,deste, segue confrontando com o limite da ÁREA REMANESCENTE I DA MAT. 11.561 CRI DE SORRISO-MT com o azimute 123°47'41" e distância 157,33 m, até o vértice </w:t>
      </w:r>
      <w:r w:rsidR="00A90B64" w:rsidRPr="00A90B64">
        <w:rPr>
          <w:rFonts w:ascii="Times New Roman" w:hAnsi="Times New Roman" w:cs="Times New Roman"/>
          <w:b/>
          <w:bCs/>
          <w:sz w:val="24"/>
          <w:szCs w:val="24"/>
        </w:rPr>
        <w:t>M-4</w:t>
      </w:r>
      <w:r w:rsidR="00A90B64" w:rsidRPr="00A90B64">
        <w:rPr>
          <w:rFonts w:ascii="Times New Roman" w:hAnsi="Times New Roman" w:cs="Times New Roman"/>
          <w:sz w:val="24"/>
          <w:szCs w:val="24"/>
        </w:rPr>
        <w:t xml:space="preserve">, situado no limite da ÁREA REMANESCENTE I DA MAT. 11.561 CRI DE SORRISO-MT com o limite da propriedade de ROSALINA ENDERLE; deste, segue confrontando com o limite da propriedade de ROSALINA ENDERLE com o azimute de 254°33'41" e distância de 635,58m, até o vértice </w:t>
      </w:r>
      <w:r w:rsidR="00A90B64" w:rsidRPr="00A90B64">
        <w:rPr>
          <w:rFonts w:ascii="Times New Roman" w:hAnsi="Times New Roman" w:cs="Times New Roman"/>
          <w:b/>
          <w:bCs/>
          <w:sz w:val="24"/>
          <w:szCs w:val="24"/>
        </w:rPr>
        <w:t>M-5-A</w:t>
      </w:r>
      <w:r w:rsidR="00A90B64" w:rsidRPr="00A90B64">
        <w:rPr>
          <w:rFonts w:ascii="Times New Roman" w:hAnsi="Times New Roman" w:cs="Times New Roman"/>
          <w:sz w:val="24"/>
          <w:szCs w:val="24"/>
        </w:rPr>
        <w:t xml:space="preserve">, situado no limite da propriedade de ROSALINA ENDERLE com o limite da ÁREA REMANESCENTE II DA MAT. 11.561 CRI DE SORRISO-MT; deste, segue confrontando com o limite da ÁREA REMANESCENTE II DA MAT. 11.561 CRI DE SORRISO-MT com o azimute de 329°28'01" e distância de 123,12m, até o vértice </w:t>
      </w:r>
      <w:r w:rsidR="00A90B64" w:rsidRPr="00A90B64">
        <w:rPr>
          <w:rFonts w:ascii="Times New Roman" w:hAnsi="Times New Roman" w:cs="Times New Roman"/>
          <w:b/>
          <w:bCs/>
          <w:sz w:val="24"/>
          <w:szCs w:val="24"/>
        </w:rPr>
        <w:t>M-6-A</w:t>
      </w:r>
      <w:r w:rsidR="00A90B64" w:rsidRPr="00A90B64">
        <w:rPr>
          <w:rFonts w:ascii="Times New Roman" w:hAnsi="Times New Roman" w:cs="Times New Roman"/>
          <w:sz w:val="24"/>
          <w:szCs w:val="24"/>
        </w:rPr>
        <w:t xml:space="preserve">, situado no limite da ÁREA REMANESCENTE II DA MAT. 11.561 CRI DE SORRISO-MT com o limite da propriedade de ARNO PEDRO RAMMÉ; deste, segue confrontando com o limite de propriedade de ARNO PEDRO RAMMÉ com o azimute de </w:t>
      </w:r>
      <w:r w:rsidR="00A90B64" w:rsidRPr="00A90B64">
        <w:rPr>
          <w:rFonts w:ascii="Times New Roman" w:hAnsi="Times New Roman" w:cs="Times New Roman"/>
          <w:sz w:val="24"/>
          <w:szCs w:val="24"/>
        </w:rPr>
        <w:lastRenderedPageBreak/>
        <w:t xml:space="preserve">74°33'41" e distância de 564,90m, até o vértice </w:t>
      </w:r>
      <w:r w:rsidR="00A90B64" w:rsidRPr="00A90B64">
        <w:rPr>
          <w:rFonts w:ascii="Times New Roman" w:hAnsi="Times New Roman" w:cs="Times New Roman"/>
          <w:b/>
          <w:sz w:val="24"/>
          <w:szCs w:val="24"/>
        </w:rPr>
        <w:t>M-4-A</w:t>
      </w:r>
      <w:r w:rsidR="00A90B64" w:rsidRPr="00A90B64">
        <w:rPr>
          <w:rFonts w:ascii="Times New Roman" w:hAnsi="Times New Roman" w:cs="Times New Roman"/>
          <w:sz w:val="24"/>
          <w:szCs w:val="24"/>
        </w:rPr>
        <w:t xml:space="preserve"> ponto inicial da descrição desse perímetro. Todos os azimutes e distâncias, áreas e perímetros foram calculados no plano de projeção UTM</w:t>
      </w:r>
      <w:r w:rsidRPr="00A90B64">
        <w:rPr>
          <w:rFonts w:ascii="Times New Roman" w:hAnsi="Times New Roman" w:cs="Times New Roman"/>
          <w:sz w:val="24"/>
          <w:szCs w:val="24"/>
        </w:rPr>
        <w:t>.</w:t>
      </w:r>
    </w:p>
    <w:p w:rsidR="007E3784" w:rsidRPr="007E3784" w:rsidRDefault="007E3784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78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E3784" w:rsidRDefault="007E3784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78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E37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</w:t>
      </w:r>
      <w:r w:rsidR="001D3C23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7E3784">
        <w:rPr>
          <w:rFonts w:ascii="Times New Roman" w:eastAsia="Times New Roman" w:hAnsi="Times New Roman" w:cs="Times New Roman"/>
          <w:b/>
          <w:bCs/>
          <w:sz w:val="24"/>
          <w:szCs w:val="24"/>
        </w:rPr>
        <w:t>º</w:t>
      </w:r>
      <w:r w:rsidRPr="001F11D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7E3784">
        <w:rPr>
          <w:rFonts w:ascii="Times New Roman" w:eastAsia="Times New Roman" w:hAnsi="Times New Roman" w:cs="Times New Roman"/>
          <w:sz w:val="24"/>
          <w:szCs w:val="24"/>
        </w:rPr>
        <w:t xml:space="preserve">As despesas decorrentes de desmembramento dos imóveis constantes desta lei, bem como da lavratura da escritura pública de transferência </w:t>
      </w:r>
      <w:r w:rsidR="001F11DA">
        <w:rPr>
          <w:rFonts w:ascii="Times New Roman" w:eastAsia="Times New Roman" w:hAnsi="Times New Roman" w:cs="Times New Roman"/>
          <w:sz w:val="24"/>
          <w:szCs w:val="24"/>
        </w:rPr>
        <w:t>da área correrá</w:t>
      </w:r>
      <w:r w:rsidRPr="007E3784">
        <w:rPr>
          <w:rFonts w:ascii="Times New Roman" w:eastAsia="Times New Roman" w:hAnsi="Times New Roman" w:cs="Times New Roman"/>
          <w:sz w:val="24"/>
          <w:szCs w:val="24"/>
        </w:rPr>
        <w:t xml:space="preserve"> por conta do Município de Sorriso/MT.</w:t>
      </w:r>
    </w:p>
    <w:p w:rsidR="00A90B64" w:rsidRDefault="00A90B64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0B64" w:rsidRPr="007E3784" w:rsidRDefault="00FC6225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 w:rsidR="001D3C23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A90B64">
        <w:rPr>
          <w:rFonts w:ascii="Times New Roman" w:eastAsia="Times New Roman" w:hAnsi="Times New Roman" w:cs="Times New Roman"/>
          <w:sz w:val="24"/>
          <w:szCs w:val="24"/>
        </w:rPr>
        <w:t xml:space="preserve"> Fica o Chefe do Poder Executivo autorizado a doar o imóvel objeto desta desapropriação ao </w:t>
      </w:r>
      <w:r w:rsidR="00F46290">
        <w:rPr>
          <w:rFonts w:ascii="Times New Roman" w:hAnsi="Times New Roman" w:cs="Times New Roman"/>
          <w:bCs/>
          <w:sz w:val="24"/>
          <w:szCs w:val="24"/>
        </w:rPr>
        <w:t>Instituto Federal de Educação, Ciência e Tecnologia de Mato Grosso - IFMT, inscrito</w:t>
      </w:r>
      <w:r w:rsidR="00F46290" w:rsidRPr="0039199F">
        <w:rPr>
          <w:rFonts w:ascii="Times New Roman" w:hAnsi="Times New Roman" w:cs="Times New Roman"/>
          <w:sz w:val="24"/>
          <w:szCs w:val="24"/>
        </w:rPr>
        <w:t xml:space="preserve"> no CNPJ sob n.º </w:t>
      </w:r>
      <w:r w:rsidR="00F46290" w:rsidRPr="009D456C">
        <w:rPr>
          <w:rFonts w:ascii="Times New Roman" w:hAnsi="Times New Roman" w:cs="Times New Roman"/>
          <w:color w:val="000000"/>
          <w:sz w:val="24"/>
          <w:szCs w:val="24"/>
        </w:rPr>
        <w:t>10.784.782/00012-03</w:t>
      </w:r>
      <w:r w:rsidR="00F4629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E3784" w:rsidRPr="007E3784" w:rsidRDefault="007E3784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784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7E3784" w:rsidRPr="007E3784" w:rsidRDefault="007E3784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7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</w:t>
      </w:r>
      <w:r w:rsidR="00861F2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1D3C23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bookmarkStart w:id="0" w:name="_GoBack"/>
      <w:bookmarkEnd w:id="0"/>
      <w:r w:rsidRPr="001F11D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7E3784">
        <w:rPr>
          <w:rFonts w:ascii="Times New Roman" w:eastAsia="Times New Roman" w:hAnsi="Times New Roman" w:cs="Times New Roman"/>
          <w:sz w:val="24"/>
          <w:szCs w:val="24"/>
        </w:rPr>
        <w:t>Esta Lei entra em vigor na data de sua publicação.</w:t>
      </w:r>
    </w:p>
    <w:p w:rsidR="007E3784" w:rsidRPr="007E3784" w:rsidRDefault="007E3784" w:rsidP="00D500FD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78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43290" w:rsidRDefault="00643290" w:rsidP="00643290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43290" w:rsidRPr="00AE6607" w:rsidRDefault="00643290" w:rsidP="00643290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E6607">
        <w:rPr>
          <w:rFonts w:ascii="Times New Roman" w:hAnsi="Times New Roman" w:cs="Times New Roman"/>
          <w:sz w:val="24"/>
          <w:szCs w:val="24"/>
        </w:rPr>
        <w:t>Câmara Municipal de Sorriso, Estado de Mato Grosso, em 24 de fevereiro de 2015.</w:t>
      </w:r>
    </w:p>
    <w:p w:rsidR="00643290" w:rsidRPr="00AE6607" w:rsidRDefault="00643290" w:rsidP="00643290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643290" w:rsidRDefault="00643290" w:rsidP="00643290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643290" w:rsidRPr="00AE6607" w:rsidRDefault="00643290" w:rsidP="00643290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643290" w:rsidRPr="00AE6607" w:rsidRDefault="00643290" w:rsidP="00643290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643290" w:rsidRPr="00AE6607" w:rsidRDefault="00643290" w:rsidP="006432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643290" w:rsidRPr="00AE6607" w:rsidRDefault="00643290" w:rsidP="006432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E6607">
        <w:rPr>
          <w:rFonts w:ascii="Times New Roman" w:hAnsi="Times New Roman" w:cs="Times New Roman"/>
          <w:b/>
          <w:bCs/>
          <w:iCs/>
          <w:sz w:val="24"/>
          <w:szCs w:val="24"/>
        </w:rPr>
        <w:t>FÁBIO GAVASSO</w:t>
      </w:r>
    </w:p>
    <w:p w:rsidR="00643290" w:rsidRPr="00AE6607" w:rsidRDefault="00643290" w:rsidP="006432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607">
        <w:rPr>
          <w:rFonts w:ascii="Times New Roman" w:hAnsi="Times New Roman" w:cs="Times New Roman"/>
          <w:bCs/>
          <w:iCs/>
          <w:sz w:val="24"/>
          <w:szCs w:val="24"/>
        </w:rPr>
        <w:t>Presidente</w:t>
      </w:r>
    </w:p>
    <w:sectPr w:rsidR="00643290" w:rsidRPr="00AE6607" w:rsidSect="00643290">
      <w:pgSz w:w="11906" w:h="16838"/>
      <w:pgMar w:top="2552" w:right="1133" w:bottom="141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12B01"/>
    <w:rsid w:val="000241C4"/>
    <w:rsid w:val="00024D05"/>
    <w:rsid w:val="00034872"/>
    <w:rsid w:val="00036EF0"/>
    <w:rsid w:val="00037E4B"/>
    <w:rsid w:val="00052235"/>
    <w:rsid w:val="000659C0"/>
    <w:rsid w:val="000750C9"/>
    <w:rsid w:val="000A2E05"/>
    <w:rsid w:val="000B16FD"/>
    <w:rsid w:val="000B1DDE"/>
    <w:rsid w:val="000B5BB8"/>
    <w:rsid w:val="000D5708"/>
    <w:rsid w:val="000F39E1"/>
    <w:rsid w:val="000F58BF"/>
    <w:rsid w:val="00104DF3"/>
    <w:rsid w:val="00110588"/>
    <w:rsid w:val="00114432"/>
    <w:rsid w:val="0014302A"/>
    <w:rsid w:val="00165376"/>
    <w:rsid w:val="001B0C5A"/>
    <w:rsid w:val="001B25F7"/>
    <w:rsid w:val="001B35FA"/>
    <w:rsid w:val="001B4C93"/>
    <w:rsid w:val="001B59E0"/>
    <w:rsid w:val="001D3C23"/>
    <w:rsid w:val="001D606D"/>
    <w:rsid w:val="001F11DA"/>
    <w:rsid w:val="00223E69"/>
    <w:rsid w:val="00244C4D"/>
    <w:rsid w:val="00277D0D"/>
    <w:rsid w:val="00285D7D"/>
    <w:rsid w:val="002A214D"/>
    <w:rsid w:val="002C7DAD"/>
    <w:rsid w:val="002D68CA"/>
    <w:rsid w:val="002E5CB9"/>
    <w:rsid w:val="002F0CE9"/>
    <w:rsid w:val="00303DEF"/>
    <w:rsid w:val="00322852"/>
    <w:rsid w:val="003475E7"/>
    <w:rsid w:val="00360B3C"/>
    <w:rsid w:val="0036100C"/>
    <w:rsid w:val="00365234"/>
    <w:rsid w:val="00387B27"/>
    <w:rsid w:val="00387C04"/>
    <w:rsid w:val="0039474D"/>
    <w:rsid w:val="003A60D6"/>
    <w:rsid w:val="003B02D0"/>
    <w:rsid w:val="003B563A"/>
    <w:rsid w:val="003C163D"/>
    <w:rsid w:val="003C1F81"/>
    <w:rsid w:val="003C4FF7"/>
    <w:rsid w:val="00400085"/>
    <w:rsid w:val="004023DC"/>
    <w:rsid w:val="004031CC"/>
    <w:rsid w:val="00433017"/>
    <w:rsid w:val="00466748"/>
    <w:rsid w:val="004721EE"/>
    <w:rsid w:val="00475E5B"/>
    <w:rsid w:val="004876F7"/>
    <w:rsid w:val="004B2DED"/>
    <w:rsid w:val="004C0CE0"/>
    <w:rsid w:val="004D18D4"/>
    <w:rsid w:val="005130AD"/>
    <w:rsid w:val="005452A5"/>
    <w:rsid w:val="0056477C"/>
    <w:rsid w:val="00573024"/>
    <w:rsid w:val="00586A21"/>
    <w:rsid w:val="00591666"/>
    <w:rsid w:val="005A5A94"/>
    <w:rsid w:val="005B16A5"/>
    <w:rsid w:val="005E1FCF"/>
    <w:rsid w:val="005F69E5"/>
    <w:rsid w:val="00612B01"/>
    <w:rsid w:val="00612C62"/>
    <w:rsid w:val="0061355A"/>
    <w:rsid w:val="006159AD"/>
    <w:rsid w:val="00621E68"/>
    <w:rsid w:val="00625F05"/>
    <w:rsid w:val="00643290"/>
    <w:rsid w:val="00676CC0"/>
    <w:rsid w:val="006A7C16"/>
    <w:rsid w:val="006B28B4"/>
    <w:rsid w:val="006C4F2B"/>
    <w:rsid w:val="006E4446"/>
    <w:rsid w:val="006F5C2F"/>
    <w:rsid w:val="00700CC0"/>
    <w:rsid w:val="00711F8D"/>
    <w:rsid w:val="00724E5D"/>
    <w:rsid w:val="00744F5B"/>
    <w:rsid w:val="007679D7"/>
    <w:rsid w:val="0079301F"/>
    <w:rsid w:val="007D6B10"/>
    <w:rsid w:val="007E3784"/>
    <w:rsid w:val="00822D05"/>
    <w:rsid w:val="00823D0F"/>
    <w:rsid w:val="00861F25"/>
    <w:rsid w:val="00866E99"/>
    <w:rsid w:val="00882721"/>
    <w:rsid w:val="00891638"/>
    <w:rsid w:val="008952E9"/>
    <w:rsid w:val="008B661F"/>
    <w:rsid w:val="008C0183"/>
    <w:rsid w:val="008C5238"/>
    <w:rsid w:val="008C56FB"/>
    <w:rsid w:val="008F2956"/>
    <w:rsid w:val="008F2D0A"/>
    <w:rsid w:val="00906C36"/>
    <w:rsid w:val="00925A82"/>
    <w:rsid w:val="00926E1A"/>
    <w:rsid w:val="00927797"/>
    <w:rsid w:val="00965161"/>
    <w:rsid w:val="00966384"/>
    <w:rsid w:val="009714CC"/>
    <w:rsid w:val="0097426D"/>
    <w:rsid w:val="009943EA"/>
    <w:rsid w:val="009C2413"/>
    <w:rsid w:val="009D2476"/>
    <w:rsid w:val="009D5F37"/>
    <w:rsid w:val="009D6F53"/>
    <w:rsid w:val="009E0185"/>
    <w:rsid w:val="009E1484"/>
    <w:rsid w:val="00A138CA"/>
    <w:rsid w:val="00A36AE9"/>
    <w:rsid w:val="00A424C2"/>
    <w:rsid w:val="00A66CBD"/>
    <w:rsid w:val="00A70BE9"/>
    <w:rsid w:val="00A72C83"/>
    <w:rsid w:val="00A866AB"/>
    <w:rsid w:val="00A90B64"/>
    <w:rsid w:val="00A97236"/>
    <w:rsid w:val="00AC3B4E"/>
    <w:rsid w:val="00AD183C"/>
    <w:rsid w:val="00AD593F"/>
    <w:rsid w:val="00AF2E27"/>
    <w:rsid w:val="00B00B73"/>
    <w:rsid w:val="00B30A26"/>
    <w:rsid w:val="00B367B6"/>
    <w:rsid w:val="00B72CEC"/>
    <w:rsid w:val="00B83CE9"/>
    <w:rsid w:val="00B87515"/>
    <w:rsid w:val="00B975B7"/>
    <w:rsid w:val="00BA506F"/>
    <w:rsid w:val="00BC578E"/>
    <w:rsid w:val="00BC7A87"/>
    <w:rsid w:val="00BD2924"/>
    <w:rsid w:val="00BF6D8D"/>
    <w:rsid w:val="00C03EB9"/>
    <w:rsid w:val="00C076E7"/>
    <w:rsid w:val="00C1418F"/>
    <w:rsid w:val="00C17CC0"/>
    <w:rsid w:val="00C220E2"/>
    <w:rsid w:val="00C53478"/>
    <w:rsid w:val="00C56372"/>
    <w:rsid w:val="00C61CF7"/>
    <w:rsid w:val="00C75988"/>
    <w:rsid w:val="00C867A7"/>
    <w:rsid w:val="00CB3724"/>
    <w:rsid w:val="00CD2613"/>
    <w:rsid w:val="00CD5B50"/>
    <w:rsid w:val="00D10FD3"/>
    <w:rsid w:val="00D23E9C"/>
    <w:rsid w:val="00D35015"/>
    <w:rsid w:val="00D417AB"/>
    <w:rsid w:val="00D42E2B"/>
    <w:rsid w:val="00D500FD"/>
    <w:rsid w:val="00D522F6"/>
    <w:rsid w:val="00D864FF"/>
    <w:rsid w:val="00D92A9E"/>
    <w:rsid w:val="00DC1066"/>
    <w:rsid w:val="00DC402A"/>
    <w:rsid w:val="00DD5739"/>
    <w:rsid w:val="00DE0FEB"/>
    <w:rsid w:val="00DE2EDC"/>
    <w:rsid w:val="00DF16D0"/>
    <w:rsid w:val="00DF43CD"/>
    <w:rsid w:val="00E354A8"/>
    <w:rsid w:val="00E35FA2"/>
    <w:rsid w:val="00E56DA4"/>
    <w:rsid w:val="00E624C6"/>
    <w:rsid w:val="00E63502"/>
    <w:rsid w:val="00E64251"/>
    <w:rsid w:val="00E85F40"/>
    <w:rsid w:val="00E876D7"/>
    <w:rsid w:val="00EA01D2"/>
    <w:rsid w:val="00EA122E"/>
    <w:rsid w:val="00EB1A97"/>
    <w:rsid w:val="00EB262D"/>
    <w:rsid w:val="00EB2AC7"/>
    <w:rsid w:val="00EB493C"/>
    <w:rsid w:val="00EC1291"/>
    <w:rsid w:val="00F06BD8"/>
    <w:rsid w:val="00F11837"/>
    <w:rsid w:val="00F3507C"/>
    <w:rsid w:val="00F371E5"/>
    <w:rsid w:val="00F40EE4"/>
    <w:rsid w:val="00F46290"/>
    <w:rsid w:val="00F55DCE"/>
    <w:rsid w:val="00F60587"/>
    <w:rsid w:val="00F7035E"/>
    <w:rsid w:val="00F95963"/>
    <w:rsid w:val="00F95D7D"/>
    <w:rsid w:val="00FB1CFD"/>
    <w:rsid w:val="00FB2C73"/>
    <w:rsid w:val="00FC6225"/>
    <w:rsid w:val="00FE2209"/>
    <w:rsid w:val="00FE70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F53"/>
  </w:style>
  <w:style w:type="paragraph" w:styleId="Ttulo5">
    <w:name w:val="heading 5"/>
    <w:basedOn w:val="Normal"/>
    <w:next w:val="Normal"/>
    <w:link w:val="Ttulo5Char"/>
    <w:semiHidden/>
    <w:unhideWhenUsed/>
    <w:qFormat/>
    <w:rsid w:val="00CD5B50"/>
    <w:pPr>
      <w:keepNext/>
      <w:spacing w:after="0" w:line="240" w:lineRule="auto"/>
      <w:ind w:firstLine="2127"/>
      <w:jc w:val="both"/>
      <w:outlineLvl w:val="4"/>
    </w:pPr>
    <w:rPr>
      <w:rFonts w:ascii="Arial" w:eastAsia="Times New Roman" w:hAnsi="Arial" w:cs="Arial"/>
      <w:i/>
      <w:iCs/>
      <w:sz w:val="24"/>
      <w:szCs w:val="28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CD5B5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5">
    <w:name w:val="p5"/>
    <w:basedOn w:val="Normal"/>
    <w:rsid w:val="00E35FA2"/>
    <w:pPr>
      <w:widowControl w:val="0"/>
      <w:tabs>
        <w:tab w:val="left" w:pos="1360"/>
      </w:tabs>
      <w:snapToGrid w:val="0"/>
      <w:spacing w:after="0" w:line="240" w:lineRule="atLeast"/>
      <w:ind w:left="1440" w:firstLine="129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8">
    <w:name w:val="t8"/>
    <w:basedOn w:val="Normal"/>
    <w:rsid w:val="00E35FA2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rmal0">
    <w:name w:val="[Normal]"/>
    <w:rsid w:val="00EB493C"/>
    <w:pPr>
      <w:spacing w:after="0" w:line="240" w:lineRule="auto"/>
    </w:pPr>
    <w:rPr>
      <w:rFonts w:ascii="Arial" w:eastAsia="Arial" w:hAnsi="Arial" w:cs="Times New Roman"/>
      <w:sz w:val="24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4C0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EB1A97"/>
    <w:pPr>
      <w:spacing w:after="0" w:line="240" w:lineRule="auto"/>
    </w:pPr>
  </w:style>
  <w:style w:type="character" w:customStyle="1" w:styleId="Ttulo5Char">
    <w:name w:val="Título 5 Char"/>
    <w:basedOn w:val="Fontepargpadro"/>
    <w:link w:val="Ttulo5"/>
    <w:semiHidden/>
    <w:rsid w:val="00CD5B50"/>
    <w:rPr>
      <w:rFonts w:ascii="Arial" w:eastAsia="Times New Roman" w:hAnsi="Arial" w:cs="Arial"/>
      <w:i/>
      <w:iCs/>
      <w:sz w:val="24"/>
      <w:szCs w:val="28"/>
      <w:lang w:eastAsia="pt-BR"/>
    </w:rPr>
  </w:style>
  <w:style w:type="character" w:customStyle="1" w:styleId="Ttulo8Char">
    <w:name w:val="Título 8 Char"/>
    <w:basedOn w:val="Fontepargpadro"/>
    <w:link w:val="Ttulo8"/>
    <w:semiHidden/>
    <w:rsid w:val="00CD5B50"/>
    <w:rPr>
      <w:rFonts w:ascii="Times New Roman" w:eastAsia="Times New Roman" w:hAnsi="Times New Roman" w:cs="Times New Roman"/>
      <w:b/>
      <w:bCs/>
      <w:i/>
      <w:i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0241C4"/>
    <w:pPr>
      <w:tabs>
        <w:tab w:val="left" w:pos="2552"/>
      </w:tabs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0241C4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7E37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semiHidden/>
    <w:unhideWhenUsed/>
    <w:qFormat/>
    <w:rsid w:val="00CD5B50"/>
    <w:pPr>
      <w:keepNext/>
      <w:spacing w:after="0" w:line="240" w:lineRule="auto"/>
      <w:ind w:firstLine="2127"/>
      <w:jc w:val="both"/>
      <w:outlineLvl w:val="4"/>
    </w:pPr>
    <w:rPr>
      <w:rFonts w:ascii="Arial" w:eastAsia="Times New Roman" w:hAnsi="Arial" w:cs="Arial"/>
      <w:i/>
      <w:iCs/>
      <w:sz w:val="24"/>
      <w:szCs w:val="28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CD5B5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5">
    <w:name w:val="p5"/>
    <w:basedOn w:val="Normal"/>
    <w:rsid w:val="00E35FA2"/>
    <w:pPr>
      <w:widowControl w:val="0"/>
      <w:tabs>
        <w:tab w:val="left" w:pos="1360"/>
      </w:tabs>
      <w:snapToGrid w:val="0"/>
      <w:spacing w:after="0" w:line="240" w:lineRule="atLeast"/>
      <w:ind w:left="1440" w:firstLine="129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8">
    <w:name w:val="t8"/>
    <w:basedOn w:val="Normal"/>
    <w:rsid w:val="00E35FA2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rmal0">
    <w:name w:val="[Normal]"/>
    <w:rsid w:val="00EB493C"/>
    <w:pPr>
      <w:spacing w:after="0" w:line="240" w:lineRule="auto"/>
    </w:pPr>
    <w:rPr>
      <w:rFonts w:ascii="Arial" w:eastAsia="Arial" w:hAnsi="Arial" w:cs="Times New Roman"/>
      <w:sz w:val="24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4C0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EB1A97"/>
    <w:pPr>
      <w:spacing w:after="0" w:line="240" w:lineRule="auto"/>
    </w:pPr>
  </w:style>
  <w:style w:type="character" w:customStyle="1" w:styleId="Ttulo5Char">
    <w:name w:val="Título 5 Char"/>
    <w:basedOn w:val="Fontepargpadro"/>
    <w:link w:val="Ttulo5"/>
    <w:semiHidden/>
    <w:rsid w:val="00CD5B50"/>
    <w:rPr>
      <w:rFonts w:ascii="Arial" w:eastAsia="Times New Roman" w:hAnsi="Arial" w:cs="Arial"/>
      <w:i/>
      <w:iCs/>
      <w:sz w:val="24"/>
      <w:szCs w:val="28"/>
      <w:lang w:eastAsia="pt-BR"/>
    </w:rPr>
  </w:style>
  <w:style w:type="character" w:customStyle="1" w:styleId="Ttulo8Char">
    <w:name w:val="Título 8 Char"/>
    <w:basedOn w:val="Fontepargpadro"/>
    <w:link w:val="Ttulo8"/>
    <w:semiHidden/>
    <w:rsid w:val="00CD5B50"/>
    <w:rPr>
      <w:rFonts w:ascii="Times New Roman" w:eastAsia="Times New Roman" w:hAnsi="Times New Roman" w:cs="Times New Roman"/>
      <w:b/>
      <w:bCs/>
      <w:i/>
      <w:i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0241C4"/>
    <w:pPr>
      <w:tabs>
        <w:tab w:val="left" w:pos="2552"/>
      </w:tabs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0241C4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7E37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1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2019">
          <w:marLeft w:val="0"/>
          <w:marRight w:val="0"/>
          <w:marTop w:val="27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86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1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5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00320">
          <w:marLeft w:val="0"/>
          <w:marRight w:val="0"/>
          <w:marTop w:val="27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57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37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0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549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6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7671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1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8FFEB-D7C3-4C13-AA40-586BD7A75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1323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</dc:creator>
  <cp:lastModifiedBy>Minéia Gund</cp:lastModifiedBy>
  <cp:revision>3</cp:revision>
  <cp:lastPrinted>2015-01-29T14:00:00Z</cp:lastPrinted>
  <dcterms:created xsi:type="dcterms:W3CDTF">2015-01-29T15:54:00Z</dcterms:created>
  <dcterms:modified xsi:type="dcterms:W3CDTF">2015-02-24T11:36:00Z</dcterms:modified>
</cp:coreProperties>
</file>