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966823" w:rsidRDefault="00CD26F1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AUTÓGRAFO</w:t>
      </w:r>
      <w:r w:rsidR="002407EF">
        <w:rPr>
          <w:rFonts w:ascii="Times New Roman" w:hAnsi="Times New Roman"/>
          <w:b/>
          <w:bCs/>
          <w:sz w:val="24"/>
          <w:szCs w:val="24"/>
        </w:rPr>
        <w:t xml:space="preserve"> DE LEI Nº 0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="002407EF">
        <w:rPr>
          <w:rFonts w:ascii="Times New Roman" w:hAnsi="Times New Roman"/>
          <w:b/>
          <w:bCs/>
          <w:sz w:val="24"/>
          <w:szCs w:val="24"/>
        </w:rPr>
        <w:t>/2015</w:t>
      </w:r>
      <w:r w:rsidR="00E46A5B" w:rsidRPr="00966823"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:rsidR="00E46A5B" w:rsidRPr="00966823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2407EF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E46A5B" w:rsidRPr="002407EF" w:rsidRDefault="00CD26F1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Data: 10</w:t>
      </w:r>
      <w:r w:rsidR="002407EF" w:rsidRPr="002407EF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março</w:t>
      </w:r>
      <w:r w:rsidR="002407EF" w:rsidRPr="002407EF">
        <w:rPr>
          <w:rFonts w:ascii="Times New Roman" w:hAnsi="Times New Roman"/>
          <w:bCs/>
          <w:sz w:val="24"/>
          <w:szCs w:val="24"/>
        </w:rPr>
        <w:t xml:space="preserve"> de 2015.</w:t>
      </w:r>
    </w:p>
    <w:p w:rsidR="00E46A5B" w:rsidRPr="00CD26F1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46A5B" w:rsidRPr="00966823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966823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966823">
        <w:rPr>
          <w:rFonts w:ascii="Times New Roman" w:hAnsi="Times New Roman"/>
          <w:bCs/>
          <w:sz w:val="24"/>
          <w:szCs w:val="24"/>
        </w:rPr>
        <w:t xml:space="preserve">Autoriza o Poder Executivo a </w:t>
      </w:r>
      <w:r w:rsidR="00611F50" w:rsidRPr="00966823">
        <w:rPr>
          <w:rFonts w:ascii="Times New Roman" w:hAnsi="Times New Roman"/>
          <w:bCs/>
          <w:sz w:val="24"/>
          <w:szCs w:val="24"/>
        </w:rPr>
        <w:t xml:space="preserve">abrir crédito adicional especial para aquisição de equipamentos de patrulha mecanizada e dá </w:t>
      </w:r>
      <w:r w:rsidRPr="00966823">
        <w:rPr>
          <w:rFonts w:ascii="Times New Roman" w:hAnsi="Times New Roman"/>
          <w:bCs/>
          <w:sz w:val="24"/>
          <w:szCs w:val="24"/>
        </w:rPr>
        <w:t>outras providências.</w:t>
      </w:r>
    </w:p>
    <w:p w:rsidR="00E46A5B" w:rsidRPr="00966823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6A5B" w:rsidRPr="00966823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26F1" w:rsidRPr="00BF2614" w:rsidRDefault="00CD26F1" w:rsidP="00CD26F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BF2614">
        <w:rPr>
          <w:rFonts w:ascii="Times New Roman" w:hAnsi="Times New Roman"/>
          <w:bCs/>
          <w:iCs/>
          <w:sz w:val="24"/>
          <w:szCs w:val="24"/>
        </w:rPr>
        <w:t>O Excelentíssimo</w:t>
      </w:r>
      <w:proofErr w:type="gramEnd"/>
      <w:r w:rsidRPr="00BF2614">
        <w:rPr>
          <w:rFonts w:ascii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5F0C59" w:rsidRPr="00966823" w:rsidRDefault="005F0C59" w:rsidP="005F0C59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611F50" w:rsidRPr="00966823" w:rsidRDefault="00C04011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b/>
          <w:sz w:val="24"/>
          <w:szCs w:val="24"/>
        </w:rPr>
        <w:t>Art. 1º</w:t>
      </w:r>
      <w:r w:rsidRPr="00966823">
        <w:rPr>
          <w:rFonts w:ascii="Times New Roman" w:hAnsi="Times New Roman" w:cs="Times New Roman"/>
          <w:sz w:val="24"/>
          <w:szCs w:val="24"/>
        </w:rPr>
        <w:t xml:space="preserve"> Fica o Chefe do Poder Executivoautorizado a </w:t>
      </w:r>
      <w:r w:rsidR="00611F50" w:rsidRPr="00966823">
        <w:rPr>
          <w:rFonts w:ascii="Times New Roman" w:hAnsi="Times New Roman" w:cs="Times New Roman"/>
          <w:sz w:val="24"/>
          <w:szCs w:val="24"/>
        </w:rPr>
        <w:t xml:space="preserve">adquirir equipamentos destinados </w:t>
      </w:r>
      <w:proofErr w:type="gramStart"/>
      <w:r w:rsidR="00611F50" w:rsidRPr="009668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11F50" w:rsidRPr="00966823">
        <w:rPr>
          <w:rFonts w:ascii="Times New Roman" w:hAnsi="Times New Roman" w:cs="Times New Roman"/>
          <w:sz w:val="24"/>
          <w:szCs w:val="24"/>
        </w:rPr>
        <w:t xml:space="preserve"> patrulha mecanizada, através de recursos oriundos de Convênio</w:t>
      </w:r>
      <w:r w:rsidR="00AD5093">
        <w:rPr>
          <w:rFonts w:ascii="Times New Roman" w:hAnsi="Times New Roman" w:cs="Times New Roman"/>
          <w:sz w:val="24"/>
          <w:szCs w:val="24"/>
        </w:rPr>
        <w:t>s</w:t>
      </w:r>
      <w:r w:rsidR="00611F50" w:rsidRPr="00966823">
        <w:rPr>
          <w:rFonts w:ascii="Times New Roman" w:hAnsi="Times New Roman" w:cs="Times New Roman"/>
          <w:sz w:val="24"/>
          <w:szCs w:val="24"/>
        </w:rPr>
        <w:t xml:space="preserve"> com o Ministério de</w:t>
      </w:r>
      <w:r w:rsidR="00F87A19" w:rsidRPr="00966823">
        <w:rPr>
          <w:rFonts w:ascii="Times New Roman" w:hAnsi="Times New Roman" w:cs="Times New Roman"/>
          <w:sz w:val="24"/>
          <w:szCs w:val="24"/>
        </w:rPr>
        <w:t xml:space="preserve"> </w:t>
      </w:r>
      <w:r w:rsidR="00966823" w:rsidRPr="00966823">
        <w:rPr>
          <w:rFonts w:ascii="Times New Roman" w:hAnsi="Times New Roman" w:cs="Times New Roman"/>
          <w:sz w:val="24"/>
          <w:szCs w:val="24"/>
        </w:rPr>
        <w:t>Agricultura, Pecuária e Abastecimento-MAPA.</w:t>
      </w:r>
    </w:p>
    <w:p w:rsidR="00834332" w:rsidRPr="00966823" w:rsidRDefault="00834332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04011" w:rsidRPr="00966823" w:rsidRDefault="00DA4286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b/>
          <w:sz w:val="24"/>
          <w:szCs w:val="24"/>
        </w:rPr>
        <w:t>Art. 2º</w:t>
      </w:r>
      <w:r w:rsidR="00156616" w:rsidRPr="00966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9F5" w:rsidRPr="00966823">
        <w:rPr>
          <w:rFonts w:ascii="Times New Roman" w:hAnsi="Times New Roman" w:cs="Times New Roman"/>
          <w:sz w:val="24"/>
          <w:szCs w:val="24"/>
        </w:rPr>
        <w:t>P</w:t>
      </w:r>
      <w:r w:rsidR="00C04011" w:rsidRPr="00966823">
        <w:rPr>
          <w:rFonts w:ascii="Times New Roman" w:hAnsi="Times New Roman" w:cs="Times New Roman"/>
          <w:sz w:val="24"/>
          <w:szCs w:val="24"/>
        </w:rPr>
        <w:t>ara suprir despesas de que trata a presente</w:t>
      </w:r>
      <w:r w:rsidR="00966823" w:rsidRPr="00966823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Lei, fica autorizado </w:t>
      </w:r>
      <w:proofErr w:type="gramStart"/>
      <w:r w:rsidR="00C04011" w:rsidRPr="009668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04011" w:rsidRPr="00966823">
        <w:rPr>
          <w:rFonts w:ascii="Times New Roman" w:hAnsi="Times New Roman" w:cs="Times New Roman"/>
          <w:sz w:val="24"/>
          <w:szCs w:val="24"/>
        </w:rPr>
        <w:t xml:space="preserve"> abertura de Crédito Adicional Especial no valor de até R$</w:t>
      </w:r>
      <w:r w:rsidR="00966823" w:rsidRPr="00966823">
        <w:rPr>
          <w:rFonts w:ascii="Times New Roman" w:hAnsi="Times New Roman" w:cs="Times New Roman"/>
          <w:sz w:val="24"/>
          <w:szCs w:val="24"/>
        </w:rPr>
        <w:t xml:space="preserve"> </w:t>
      </w:r>
      <w:r w:rsidR="000910BC" w:rsidRPr="00966823">
        <w:rPr>
          <w:rFonts w:ascii="Times New Roman" w:hAnsi="Times New Roman" w:cs="Times New Roman"/>
          <w:sz w:val="24"/>
          <w:szCs w:val="24"/>
        </w:rPr>
        <w:t>800.000,00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(</w:t>
      </w:r>
      <w:r w:rsidR="00225389">
        <w:rPr>
          <w:rFonts w:ascii="Times New Roman" w:hAnsi="Times New Roman" w:cs="Times New Roman"/>
          <w:sz w:val="24"/>
          <w:szCs w:val="24"/>
        </w:rPr>
        <w:t>o</w:t>
      </w:r>
      <w:r w:rsidR="000910BC" w:rsidRPr="00966823">
        <w:rPr>
          <w:rFonts w:ascii="Times New Roman" w:hAnsi="Times New Roman" w:cs="Times New Roman"/>
          <w:sz w:val="24"/>
          <w:szCs w:val="24"/>
        </w:rPr>
        <w:t xml:space="preserve">itocentos </w:t>
      </w:r>
      <w:r w:rsidR="00225389">
        <w:rPr>
          <w:rFonts w:ascii="Times New Roman" w:hAnsi="Times New Roman" w:cs="Times New Roman"/>
          <w:sz w:val="24"/>
          <w:szCs w:val="24"/>
        </w:rPr>
        <w:t>m</w:t>
      </w:r>
      <w:r w:rsidR="006D4F78" w:rsidRPr="00966823">
        <w:rPr>
          <w:rFonts w:ascii="Times New Roman" w:hAnsi="Times New Roman" w:cs="Times New Roman"/>
          <w:sz w:val="24"/>
          <w:szCs w:val="24"/>
        </w:rPr>
        <w:t xml:space="preserve">il </w:t>
      </w:r>
      <w:r w:rsidR="00225389">
        <w:rPr>
          <w:rFonts w:ascii="Times New Roman" w:hAnsi="Times New Roman" w:cs="Times New Roman"/>
          <w:sz w:val="24"/>
          <w:szCs w:val="24"/>
        </w:rPr>
        <w:t>r</w:t>
      </w:r>
      <w:r w:rsidR="006D4F78" w:rsidRPr="00966823">
        <w:rPr>
          <w:rFonts w:ascii="Times New Roman" w:hAnsi="Times New Roman" w:cs="Times New Roman"/>
          <w:sz w:val="24"/>
          <w:szCs w:val="24"/>
        </w:rPr>
        <w:t>eais)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nos termos do artigo 4</w:t>
      </w:r>
      <w:r w:rsidR="000910BC" w:rsidRPr="00966823">
        <w:rPr>
          <w:rFonts w:ascii="Times New Roman" w:hAnsi="Times New Roman" w:cs="Times New Roman"/>
          <w:sz w:val="24"/>
          <w:szCs w:val="24"/>
        </w:rPr>
        <w:t xml:space="preserve">1, II, </w:t>
      </w:r>
      <w:r w:rsidR="00C04011" w:rsidRPr="00966823">
        <w:rPr>
          <w:rFonts w:ascii="Times New Roman" w:hAnsi="Times New Roman" w:cs="Times New Roman"/>
          <w:sz w:val="24"/>
          <w:szCs w:val="24"/>
        </w:rPr>
        <w:t>da Lei Federal 4.320/64 a seguinte dotação orçamentária:</w:t>
      </w:r>
    </w:p>
    <w:p w:rsidR="006A09F5" w:rsidRPr="00966823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32430" w:rsidRPr="00966823" w:rsidRDefault="00750E5D" w:rsidP="00F3243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</w:t>
      </w:r>
      <w:r w:rsidR="005C0BCB" w:rsidRPr="00966823">
        <w:rPr>
          <w:rFonts w:ascii="Times New Roman" w:hAnsi="Times New Roman" w:cs="Times New Roman"/>
          <w:sz w:val="24"/>
          <w:szCs w:val="24"/>
        </w:rPr>
        <w:t>6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– Sec. de </w:t>
      </w:r>
      <w:r w:rsidR="005C0BCB" w:rsidRPr="00966823">
        <w:rPr>
          <w:rFonts w:ascii="Times New Roman" w:hAnsi="Times New Roman" w:cs="Times New Roman"/>
          <w:sz w:val="24"/>
          <w:szCs w:val="24"/>
        </w:rPr>
        <w:t>Desenvolvimento</w:t>
      </w:r>
      <w:r w:rsidR="00F32430" w:rsidRPr="00966823">
        <w:rPr>
          <w:rFonts w:ascii="Times New Roman" w:hAnsi="Times New Roman" w:cs="Times New Roman"/>
          <w:sz w:val="24"/>
          <w:szCs w:val="24"/>
        </w:rPr>
        <w:t xml:space="preserve"> Rural e Meio Ambiente</w:t>
      </w:r>
    </w:p>
    <w:p w:rsidR="00C04011" w:rsidRPr="00966823" w:rsidRDefault="00750E5D" w:rsidP="00F3243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823">
        <w:rPr>
          <w:rFonts w:ascii="Times New Roman" w:hAnsi="Times New Roman" w:cs="Times New Roman"/>
          <w:sz w:val="24"/>
          <w:szCs w:val="24"/>
        </w:rPr>
        <w:t>0</w:t>
      </w:r>
      <w:r w:rsidR="005C0BCB" w:rsidRPr="00966823">
        <w:rPr>
          <w:rFonts w:ascii="Times New Roman" w:hAnsi="Times New Roman" w:cs="Times New Roman"/>
          <w:sz w:val="24"/>
          <w:szCs w:val="24"/>
        </w:rPr>
        <w:t>6</w:t>
      </w:r>
      <w:r w:rsidR="00C04011" w:rsidRPr="00966823">
        <w:rPr>
          <w:rFonts w:ascii="Times New Roman" w:hAnsi="Times New Roman" w:cs="Times New Roman"/>
          <w:sz w:val="24"/>
          <w:szCs w:val="24"/>
        </w:rPr>
        <w:t>.</w:t>
      </w:r>
      <w:r w:rsidR="00CD26F1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>01 – Gabinete</w:t>
      </w:r>
      <w:proofErr w:type="gramEnd"/>
      <w:r w:rsidR="00C04011" w:rsidRPr="00966823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C04011" w:rsidRPr="00966823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</w:t>
      </w:r>
      <w:r w:rsidR="005C0BCB" w:rsidRPr="00966823">
        <w:rPr>
          <w:rFonts w:ascii="Times New Roman" w:hAnsi="Times New Roman" w:cs="Times New Roman"/>
          <w:sz w:val="24"/>
          <w:szCs w:val="24"/>
        </w:rPr>
        <w:t>6</w:t>
      </w:r>
      <w:r w:rsidR="00C04011" w:rsidRPr="00966823">
        <w:rPr>
          <w:rFonts w:ascii="Times New Roman" w:hAnsi="Times New Roman" w:cs="Times New Roman"/>
          <w:sz w:val="24"/>
          <w:szCs w:val="24"/>
        </w:rPr>
        <w:t>.0</w:t>
      </w:r>
      <w:r w:rsidR="00CD26F1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>1.</w:t>
      </w:r>
      <w:r w:rsidRPr="00966823">
        <w:rPr>
          <w:rFonts w:ascii="Times New Roman" w:hAnsi="Times New Roman" w:cs="Times New Roman"/>
          <w:sz w:val="24"/>
          <w:szCs w:val="24"/>
        </w:rPr>
        <w:t>2</w:t>
      </w:r>
      <w:r w:rsidR="00107EB1" w:rsidRPr="00966823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– </w:t>
      </w:r>
      <w:r w:rsidR="00107EB1" w:rsidRPr="00966823">
        <w:rPr>
          <w:rFonts w:ascii="Times New Roman" w:hAnsi="Times New Roman" w:cs="Times New Roman"/>
          <w:sz w:val="24"/>
          <w:szCs w:val="24"/>
        </w:rPr>
        <w:t>Agricultura</w:t>
      </w:r>
    </w:p>
    <w:p w:rsidR="00C04011" w:rsidRPr="00966823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</w:t>
      </w:r>
      <w:r w:rsidR="005C0BCB" w:rsidRPr="00966823">
        <w:rPr>
          <w:rFonts w:ascii="Times New Roman" w:hAnsi="Times New Roman" w:cs="Times New Roman"/>
          <w:sz w:val="24"/>
          <w:szCs w:val="24"/>
        </w:rPr>
        <w:t>6</w:t>
      </w:r>
      <w:r w:rsidR="00C04011" w:rsidRPr="00966823">
        <w:rPr>
          <w:rFonts w:ascii="Times New Roman" w:hAnsi="Times New Roman" w:cs="Times New Roman"/>
          <w:sz w:val="24"/>
          <w:szCs w:val="24"/>
        </w:rPr>
        <w:t>.0</w:t>
      </w:r>
      <w:r w:rsidR="00CD26F1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>1.</w:t>
      </w:r>
      <w:r w:rsidRPr="00966823">
        <w:rPr>
          <w:rFonts w:ascii="Times New Roman" w:hAnsi="Times New Roman" w:cs="Times New Roman"/>
          <w:sz w:val="24"/>
          <w:szCs w:val="24"/>
        </w:rPr>
        <w:t>2</w:t>
      </w:r>
      <w:r w:rsidR="00107EB1" w:rsidRPr="00966823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>.</w:t>
      </w:r>
      <w:r w:rsidRPr="00966823">
        <w:rPr>
          <w:rFonts w:ascii="Times New Roman" w:hAnsi="Times New Roman" w:cs="Times New Roman"/>
          <w:sz w:val="24"/>
          <w:szCs w:val="24"/>
        </w:rPr>
        <w:t>6</w:t>
      </w:r>
      <w:r w:rsidR="00107EB1" w:rsidRPr="00966823">
        <w:rPr>
          <w:rFonts w:ascii="Times New Roman" w:hAnsi="Times New Roman" w:cs="Times New Roman"/>
          <w:sz w:val="24"/>
          <w:szCs w:val="24"/>
        </w:rPr>
        <w:t>05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– </w:t>
      </w:r>
      <w:r w:rsidR="00107EB1" w:rsidRPr="00966823">
        <w:rPr>
          <w:rFonts w:ascii="Times New Roman" w:hAnsi="Times New Roman" w:cs="Times New Roman"/>
          <w:sz w:val="24"/>
          <w:szCs w:val="24"/>
        </w:rPr>
        <w:t>Abastecimento</w:t>
      </w:r>
    </w:p>
    <w:p w:rsidR="00C04011" w:rsidRPr="00966823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</w:t>
      </w:r>
      <w:r w:rsidR="005C0BCB" w:rsidRPr="00966823">
        <w:rPr>
          <w:rFonts w:ascii="Times New Roman" w:hAnsi="Times New Roman" w:cs="Times New Roman"/>
          <w:sz w:val="24"/>
          <w:szCs w:val="24"/>
        </w:rPr>
        <w:t>6</w:t>
      </w:r>
      <w:r w:rsidR="00C04011" w:rsidRPr="00966823">
        <w:rPr>
          <w:rFonts w:ascii="Times New Roman" w:hAnsi="Times New Roman" w:cs="Times New Roman"/>
          <w:sz w:val="24"/>
          <w:szCs w:val="24"/>
        </w:rPr>
        <w:t>.0</w:t>
      </w:r>
      <w:r w:rsidR="00CD26F1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>1.</w:t>
      </w:r>
      <w:r w:rsidRPr="00966823">
        <w:rPr>
          <w:rFonts w:ascii="Times New Roman" w:hAnsi="Times New Roman" w:cs="Times New Roman"/>
          <w:sz w:val="24"/>
          <w:szCs w:val="24"/>
        </w:rPr>
        <w:t>2</w:t>
      </w:r>
      <w:r w:rsidR="00107EB1" w:rsidRPr="00966823">
        <w:rPr>
          <w:rFonts w:ascii="Times New Roman" w:hAnsi="Times New Roman" w:cs="Times New Roman"/>
          <w:sz w:val="24"/>
          <w:szCs w:val="24"/>
        </w:rPr>
        <w:t>0</w:t>
      </w:r>
      <w:r w:rsidR="00C04011" w:rsidRPr="00966823">
        <w:rPr>
          <w:rFonts w:ascii="Times New Roman" w:hAnsi="Times New Roman" w:cs="Times New Roman"/>
          <w:sz w:val="24"/>
          <w:szCs w:val="24"/>
        </w:rPr>
        <w:t>.</w:t>
      </w:r>
      <w:r w:rsidR="00107EB1" w:rsidRPr="00966823">
        <w:rPr>
          <w:rFonts w:ascii="Times New Roman" w:hAnsi="Times New Roman" w:cs="Times New Roman"/>
          <w:sz w:val="24"/>
          <w:szCs w:val="24"/>
        </w:rPr>
        <w:t>605.</w:t>
      </w:r>
      <w:r w:rsidRPr="00966823">
        <w:rPr>
          <w:rFonts w:ascii="Times New Roman" w:hAnsi="Times New Roman" w:cs="Times New Roman"/>
          <w:sz w:val="24"/>
          <w:szCs w:val="24"/>
        </w:rPr>
        <w:t>001</w:t>
      </w:r>
      <w:r w:rsidR="00107EB1" w:rsidRPr="00966823">
        <w:rPr>
          <w:rFonts w:ascii="Times New Roman" w:hAnsi="Times New Roman" w:cs="Times New Roman"/>
          <w:sz w:val="24"/>
          <w:szCs w:val="24"/>
        </w:rPr>
        <w:t>8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– </w:t>
      </w:r>
      <w:r w:rsidR="00107EB1" w:rsidRPr="00966823">
        <w:rPr>
          <w:rFonts w:ascii="Times New Roman" w:hAnsi="Times New Roman" w:cs="Times New Roman"/>
          <w:sz w:val="24"/>
          <w:szCs w:val="24"/>
        </w:rPr>
        <w:t>Fomento A Agricultura Familiar</w:t>
      </w:r>
    </w:p>
    <w:p w:rsidR="00C04011" w:rsidRPr="00966823" w:rsidRDefault="00107EB1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06.0</w:t>
      </w:r>
      <w:r w:rsidR="00CD26F1">
        <w:rPr>
          <w:rFonts w:ascii="Times New Roman" w:hAnsi="Times New Roman" w:cs="Times New Roman"/>
          <w:sz w:val="24"/>
          <w:szCs w:val="24"/>
        </w:rPr>
        <w:t>0</w:t>
      </w:r>
      <w:r w:rsidRPr="00966823">
        <w:rPr>
          <w:rFonts w:ascii="Times New Roman" w:hAnsi="Times New Roman" w:cs="Times New Roman"/>
          <w:sz w:val="24"/>
          <w:szCs w:val="24"/>
        </w:rPr>
        <w:t>1.20.605.0018</w:t>
      </w:r>
      <w:r w:rsidR="00C04011" w:rsidRPr="00966823">
        <w:rPr>
          <w:rFonts w:ascii="Times New Roman" w:hAnsi="Times New Roman" w:cs="Times New Roman"/>
          <w:sz w:val="24"/>
          <w:szCs w:val="24"/>
        </w:rPr>
        <w:t>.</w:t>
      </w:r>
      <w:r w:rsidR="00750E5D" w:rsidRPr="00966823">
        <w:rPr>
          <w:rFonts w:ascii="Times New Roman" w:hAnsi="Times New Roman" w:cs="Times New Roman"/>
          <w:sz w:val="24"/>
          <w:szCs w:val="24"/>
        </w:rPr>
        <w:t>1</w:t>
      </w:r>
      <w:r w:rsidR="00E75A81" w:rsidRPr="00966823">
        <w:rPr>
          <w:rFonts w:ascii="Times New Roman" w:hAnsi="Times New Roman" w:cs="Times New Roman"/>
          <w:sz w:val="24"/>
          <w:szCs w:val="24"/>
        </w:rPr>
        <w:t>.240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– </w:t>
      </w:r>
      <w:r w:rsidR="00D52BD7" w:rsidRPr="00966823">
        <w:rPr>
          <w:rFonts w:ascii="Times New Roman" w:hAnsi="Times New Roman" w:cs="Times New Roman"/>
          <w:sz w:val="24"/>
          <w:szCs w:val="24"/>
        </w:rPr>
        <w:t>Aquisição</w:t>
      </w:r>
      <w:r w:rsidR="00E75A81" w:rsidRPr="00966823">
        <w:rPr>
          <w:rFonts w:ascii="Times New Roman" w:hAnsi="Times New Roman" w:cs="Times New Roman"/>
          <w:sz w:val="24"/>
          <w:szCs w:val="24"/>
        </w:rPr>
        <w:t xml:space="preserve"> de Patrulha Mecanizada</w:t>
      </w:r>
    </w:p>
    <w:p w:rsidR="00C04011" w:rsidRPr="00966823" w:rsidRDefault="00750E5D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823">
        <w:rPr>
          <w:rFonts w:ascii="Times New Roman" w:hAnsi="Times New Roman" w:cs="Times New Roman"/>
          <w:sz w:val="24"/>
          <w:szCs w:val="24"/>
        </w:rPr>
        <w:t>4490</w:t>
      </w:r>
      <w:r w:rsidR="00E75A81" w:rsidRPr="00966823">
        <w:rPr>
          <w:rFonts w:ascii="Times New Roman" w:hAnsi="Times New Roman" w:cs="Times New Roman"/>
          <w:sz w:val="24"/>
          <w:szCs w:val="24"/>
        </w:rPr>
        <w:t>52</w:t>
      </w:r>
      <w:r w:rsidRPr="00966823">
        <w:rPr>
          <w:rFonts w:ascii="Times New Roman" w:hAnsi="Times New Roman" w:cs="Times New Roman"/>
          <w:sz w:val="24"/>
          <w:szCs w:val="24"/>
        </w:rPr>
        <w:t xml:space="preserve">.00 </w:t>
      </w:r>
      <w:r w:rsidR="00E75A81" w:rsidRPr="00966823">
        <w:rPr>
          <w:rFonts w:ascii="Times New Roman" w:hAnsi="Times New Roman" w:cs="Times New Roman"/>
          <w:sz w:val="24"/>
          <w:szCs w:val="24"/>
        </w:rPr>
        <w:t>Equipamento</w:t>
      </w:r>
      <w:proofErr w:type="gramEnd"/>
      <w:r w:rsidR="00E75A81" w:rsidRPr="00966823">
        <w:rPr>
          <w:rFonts w:ascii="Times New Roman" w:hAnsi="Times New Roman" w:cs="Times New Roman"/>
          <w:sz w:val="24"/>
          <w:szCs w:val="24"/>
        </w:rPr>
        <w:t xml:space="preserve"> e Material permanente</w:t>
      </w:r>
      <w:r w:rsidR="009D36CF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– R$ </w:t>
      </w:r>
      <w:r w:rsidR="000910BC" w:rsidRPr="00966823">
        <w:rPr>
          <w:rFonts w:ascii="Times New Roman" w:hAnsi="Times New Roman" w:cs="Times New Roman"/>
          <w:sz w:val="24"/>
          <w:szCs w:val="24"/>
        </w:rPr>
        <w:t>800.000,00</w:t>
      </w:r>
    </w:p>
    <w:p w:rsidR="00DD6F17" w:rsidRPr="00966823" w:rsidRDefault="00DD6F17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966823" w:rsidRDefault="00C04011" w:rsidP="00E46A5B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823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D4F78" w:rsidRPr="00966823">
        <w:rPr>
          <w:rFonts w:ascii="Times New Roman" w:hAnsi="Times New Roman" w:cs="Times New Roman"/>
          <w:b/>
          <w:sz w:val="24"/>
          <w:szCs w:val="24"/>
        </w:rPr>
        <w:t>3</w:t>
      </w:r>
      <w:r w:rsidRPr="00966823">
        <w:rPr>
          <w:rFonts w:ascii="Times New Roman" w:hAnsi="Times New Roman" w:cs="Times New Roman"/>
          <w:b/>
          <w:sz w:val="24"/>
          <w:szCs w:val="24"/>
        </w:rPr>
        <w:t>º</w:t>
      </w:r>
      <w:r w:rsidR="00156616" w:rsidRPr="00966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Para atender o Artigo anterior serão</w:t>
      </w:r>
      <w:r w:rsidR="00966823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utilizados recursos provenientes de anulação parcial a conta do orçamento vigente</w:t>
      </w:r>
      <w:r w:rsidR="00966823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para o corrente exercício</w:t>
      </w:r>
      <w:r w:rsidR="0018692F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, nos termos do</w:t>
      </w:r>
      <w:r w:rsidR="00966823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10BC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Art</w:t>
      </w:r>
      <w:r w:rsidR="00966823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910BC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43,§ 1º, III da Lei 4.320/64, 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52BD7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seguinte</w:t>
      </w:r>
      <w:r w:rsidR="00D52BD7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66823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787A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dotações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orçamentária</w:t>
      </w:r>
      <w:r w:rsidR="00D52BD7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910BC" w:rsidRPr="00966823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10BC" w:rsidRPr="00966823" w:rsidRDefault="000910BC" w:rsidP="000910BC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06 – Sec. de Desenvolvimento Rural e Meio Ambiente</w:t>
      </w:r>
    </w:p>
    <w:p w:rsidR="000910BC" w:rsidRPr="00966823" w:rsidRDefault="000910BC" w:rsidP="000910BC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823">
        <w:rPr>
          <w:rFonts w:ascii="Times New Roman" w:hAnsi="Times New Roman" w:cs="Times New Roman"/>
          <w:sz w:val="24"/>
          <w:szCs w:val="24"/>
        </w:rPr>
        <w:t>06.01 – Gabinete</w:t>
      </w:r>
      <w:proofErr w:type="gramEnd"/>
      <w:r w:rsidRPr="00966823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06.01.20 – Agricultura</w:t>
      </w:r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06.01.20.607 – Irrigação</w:t>
      </w:r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>06.01.20.607.0018 – Fomento A Agricultura Familiar</w:t>
      </w:r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 xml:space="preserve">06.01.20.607.0018.1.030 – </w:t>
      </w:r>
      <w:proofErr w:type="spellStart"/>
      <w:r w:rsidRPr="00966823">
        <w:rPr>
          <w:rFonts w:ascii="Times New Roman" w:hAnsi="Times New Roman" w:cs="Times New Roman"/>
          <w:sz w:val="24"/>
          <w:szCs w:val="24"/>
        </w:rPr>
        <w:t>Implant</w:t>
      </w:r>
      <w:proofErr w:type="spellEnd"/>
      <w:r w:rsidR="002253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6823">
        <w:rPr>
          <w:rFonts w:ascii="Times New Roman" w:hAnsi="Times New Roman" w:cs="Times New Roman"/>
          <w:sz w:val="24"/>
          <w:szCs w:val="24"/>
        </w:rPr>
        <w:t>Proj</w:t>
      </w:r>
      <w:proofErr w:type="spellEnd"/>
      <w:r w:rsidR="00225389">
        <w:rPr>
          <w:rFonts w:ascii="Times New Roman" w:hAnsi="Times New Roman" w:cs="Times New Roman"/>
          <w:sz w:val="24"/>
          <w:szCs w:val="24"/>
        </w:rPr>
        <w:t>.</w:t>
      </w:r>
      <w:r w:rsidRPr="009668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682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96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823">
        <w:rPr>
          <w:rFonts w:ascii="Times New Roman" w:hAnsi="Times New Roman" w:cs="Times New Roman"/>
          <w:sz w:val="24"/>
          <w:szCs w:val="24"/>
        </w:rPr>
        <w:t>Irrig</w:t>
      </w:r>
      <w:proofErr w:type="spellEnd"/>
      <w:r w:rsidR="00225389">
        <w:rPr>
          <w:rFonts w:ascii="Times New Roman" w:hAnsi="Times New Roman" w:cs="Times New Roman"/>
          <w:sz w:val="24"/>
          <w:szCs w:val="24"/>
        </w:rPr>
        <w:t>.</w:t>
      </w:r>
      <w:r w:rsidRPr="009668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6823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966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823">
        <w:rPr>
          <w:rFonts w:ascii="Times New Roman" w:hAnsi="Times New Roman" w:cs="Times New Roman"/>
          <w:sz w:val="24"/>
          <w:szCs w:val="24"/>
        </w:rPr>
        <w:t>Assent</w:t>
      </w:r>
      <w:proofErr w:type="spellEnd"/>
      <w:r w:rsidRPr="00966823">
        <w:rPr>
          <w:rFonts w:ascii="Times New Roman" w:hAnsi="Times New Roman" w:cs="Times New Roman"/>
          <w:sz w:val="24"/>
          <w:szCs w:val="24"/>
        </w:rPr>
        <w:t>. Jonas Pinheiro</w:t>
      </w:r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sz w:val="24"/>
          <w:szCs w:val="24"/>
        </w:rPr>
        <w:t xml:space="preserve">449052.00 (292) - Equipamento e </w:t>
      </w:r>
      <w:proofErr w:type="gramStart"/>
      <w:r w:rsidRPr="00966823">
        <w:rPr>
          <w:rFonts w:ascii="Times New Roman" w:hAnsi="Times New Roman" w:cs="Times New Roman"/>
          <w:sz w:val="24"/>
          <w:szCs w:val="24"/>
        </w:rPr>
        <w:t>Material permanente – R$ 800.000,00</w:t>
      </w:r>
      <w:proofErr w:type="gramEnd"/>
    </w:p>
    <w:p w:rsidR="000910BC" w:rsidRPr="00966823" w:rsidRDefault="000910BC" w:rsidP="000910B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6F60" w:rsidRPr="00966823" w:rsidRDefault="00D52BD7" w:rsidP="00E46A5B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823">
        <w:rPr>
          <w:rFonts w:ascii="Times New Roman" w:hAnsi="Times New Roman" w:cs="Times New Roman"/>
          <w:b/>
          <w:sz w:val="24"/>
          <w:szCs w:val="24"/>
        </w:rPr>
        <w:t>Art</w:t>
      </w:r>
      <w:r w:rsidR="00156616" w:rsidRPr="0096682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6823">
        <w:rPr>
          <w:rFonts w:ascii="Times New Roman" w:hAnsi="Times New Roman" w:cs="Times New Roman"/>
          <w:b/>
          <w:sz w:val="24"/>
          <w:szCs w:val="24"/>
        </w:rPr>
        <w:t>4º</w:t>
      </w:r>
      <w:r w:rsidR="00156616" w:rsidRPr="00966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87A" w:rsidRPr="00966823">
        <w:rPr>
          <w:rFonts w:ascii="Times New Roman" w:hAnsi="Times New Roman" w:cs="Times New Roman"/>
          <w:sz w:val="24"/>
          <w:szCs w:val="24"/>
        </w:rPr>
        <w:t xml:space="preserve">Fica incluso a </w:t>
      </w:r>
      <w:r w:rsidR="00DD6F17" w:rsidRPr="00966823">
        <w:rPr>
          <w:rFonts w:ascii="Times New Roman" w:hAnsi="Times New Roman" w:cs="Times New Roman"/>
          <w:sz w:val="24"/>
          <w:szCs w:val="24"/>
        </w:rPr>
        <w:t>Ação</w:t>
      </w:r>
      <w:r w:rsidR="00B1787A" w:rsidRPr="00966823">
        <w:rPr>
          <w:rFonts w:ascii="Times New Roman" w:hAnsi="Times New Roman" w:cs="Times New Roman"/>
          <w:sz w:val="24"/>
          <w:szCs w:val="24"/>
        </w:rPr>
        <w:t xml:space="preserve"> e Meta: Aquisição de Patrulha Mecanizada</w:t>
      </w:r>
      <w:r w:rsidR="00DD6F17" w:rsidRPr="00966823">
        <w:rPr>
          <w:rFonts w:ascii="Times New Roman" w:hAnsi="Times New Roman" w:cs="Times New Roman"/>
          <w:sz w:val="24"/>
          <w:szCs w:val="24"/>
        </w:rPr>
        <w:t xml:space="preserve"> na Lei n</w:t>
      </w:r>
      <w:r w:rsidR="00DD6F17" w:rsidRPr="00966823">
        <w:rPr>
          <w:rFonts w:ascii="Times New Roman" w:hAnsi="Times New Roman" w:cs="Times New Roman"/>
          <w:b/>
          <w:sz w:val="24"/>
          <w:szCs w:val="24"/>
        </w:rPr>
        <w:t>º</w:t>
      </w:r>
      <w:r w:rsidR="005F0C59" w:rsidRPr="00966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C59" w:rsidRPr="00966823">
        <w:rPr>
          <w:rFonts w:ascii="Times New Roman" w:hAnsi="Times New Roman" w:cs="Times New Roman"/>
          <w:sz w:val="24"/>
          <w:szCs w:val="24"/>
        </w:rPr>
        <w:t>2.241/2013</w:t>
      </w:r>
      <w:r w:rsidR="00DD6F17" w:rsidRPr="00966823">
        <w:rPr>
          <w:rFonts w:ascii="Times New Roman" w:hAnsi="Times New Roman" w:cs="Times New Roman"/>
          <w:sz w:val="24"/>
          <w:szCs w:val="24"/>
        </w:rPr>
        <w:t xml:space="preserve"> que dispõe sobre o Plano Plurianual de Investimentos de </w:t>
      </w:r>
      <w:proofErr w:type="gramStart"/>
      <w:r w:rsidR="00DD6F17" w:rsidRPr="00966823">
        <w:rPr>
          <w:rFonts w:ascii="Times New Roman" w:hAnsi="Times New Roman" w:cs="Times New Roman"/>
          <w:sz w:val="24"/>
          <w:szCs w:val="24"/>
        </w:rPr>
        <w:t xml:space="preserve">2014 a 2017 e na </w:t>
      </w:r>
      <w:r w:rsidR="00DD6F17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>Lei nº</w:t>
      </w:r>
      <w:proofErr w:type="gramEnd"/>
      <w:r w:rsidR="005F0C59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2.409/2014</w:t>
      </w:r>
      <w:r w:rsidR="00DD6F17" w:rsidRPr="00966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dispõe sobre a Lei de Diretrizes Orçamentárias para 2015.</w:t>
      </w:r>
    </w:p>
    <w:p w:rsidR="00656F60" w:rsidRPr="00966823" w:rsidRDefault="00656F60" w:rsidP="00E46A5B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4011" w:rsidRPr="00966823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6823">
        <w:rPr>
          <w:rFonts w:ascii="Times New Roman" w:hAnsi="Times New Roman" w:cs="Times New Roman"/>
          <w:b/>
          <w:sz w:val="24"/>
          <w:szCs w:val="24"/>
        </w:rPr>
        <w:t>Art.</w:t>
      </w:r>
      <w:r w:rsidR="00156616" w:rsidRPr="00966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F17" w:rsidRPr="00966823">
        <w:rPr>
          <w:rFonts w:ascii="Times New Roman" w:hAnsi="Times New Roman" w:cs="Times New Roman"/>
          <w:b/>
          <w:sz w:val="24"/>
          <w:szCs w:val="24"/>
        </w:rPr>
        <w:t>5</w:t>
      </w:r>
      <w:r w:rsidR="00C04011" w:rsidRPr="00966823">
        <w:rPr>
          <w:rFonts w:ascii="Times New Roman" w:hAnsi="Times New Roman" w:cs="Times New Roman"/>
          <w:b/>
          <w:sz w:val="24"/>
          <w:szCs w:val="24"/>
        </w:rPr>
        <w:t>º</w:t>
      </w:r>
      <w:r w:rsidR="00C04011" w:rsidRPr="00966823">
        <w:rPr>
          <w:rFonts w:ascii="Times New Roman" w:hAnsi="Times New Roman" w:cs="Times New Roman"/>
          <w:sz w:val="24"/>
          <w:szCs w:val="24"/>
        </w:rPr>
        <w:t xml:space="preserve"> Esta Lei entra em vigor na data de sua</w:t>
      </w:r>
      <w:r w:rsidR="00966823" w:rsidRPr="00966823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966823">
        <w:rPr>
          <w:rFonts w:ascii="Times New Roman" w:hAnsi="Times New Roman" w:cs="Times New Roman"/>
          <w:sz w:val="24"/>
          <w:szCs w:val="24"/>
        </w:rPr>
        <w:t>publicação.</w:t>
      </w:r>
    </w:p>
    <w:p w:rsidR="000910BC" w:rsidRPr="00966823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26F1" w:rsidRPr="00BF2614" w:rsidRDefault="00CD26F1" w:rsidP="00CD26F1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F2614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 w:rsidRPr="00BF2614">
        <w:rPr>
          <w:sz w:val="24"/>
          <w:szCs w:val="24"/>
        </w:rPr>
        <w:t>10</w:t>
      </w:r>
      <w:r w:rsidRPr="00BF2614">
        <w:rPr>
          <w:rFonts w:ascii="Times New Roman" w:hAnsi="Times New Roman"/>
          <w:sz w:val="24"/>
          <w:szCs w:val="24"/>
        </w:rPr>
        <w:t xml:space="preserve"> de março de 2015.</w:t>
      </w:r>
    </w:p>
    <w:p w:rsidR="00CD26F1" w:rsidRPr="00BF2614" w:rsidRDefault="00CD26F1" w:rsidP="00CD26F1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CD26F1" w:rsidRPr="00BF2614" w:rsidRDefault="00CD26F1" w:rsidP="00CD26F1">
      <w:pPr>
        <w:ind w:firstLine="1418"/>
        <w:jc w:val="both"/>
        <w:rPr>
          <w:b/>
          <w:bCs/>
          <w:iCs/>
          <w:sz w:val="24"/>
          <w:szCs w:val="24"/>
        </w:rPr>
      </w:pPr>
    </w:p>
    <w:p w:rsidR="00CD26F1" w:rsidRPr="00BF2614" w:rsidRDefault="00CD26F1" w:rsidP="00CD26F1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CD26F1" w:rsidRPr="00BF2614" w:rsidRDefault="00CD26F1" w:rsidP="00CD26F1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CD26F1" w:rsidRPr="00BF2614" w:rsidRDefault="00CD26F1" w:rsidP="00CD26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F2614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CD26F1" w:rsidRPr="00BF2614" w:rsidRDefault="00CD26F1" w:rsidP="00CD26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2614">
        <w:rPr>
          <w:rFonts w:ascii="Times New Roman" w:hAnsi="Times New Roman"/>
          <w:bCs/>
          <w:iCs/>
          <w:sz w:val="24"/>
          <w:szCs w:val="24"/>
        </w:rPr>
        <w:t>Presidente</w:t>
      </w:r>
    </w:p>
    <w:sectPr w:rsidR="00CD26F1" w:rsidRPr="00BF2614" w:rsidSect="00CD26F1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011"/>
    <w:rsid w:val="00007799"/>
    <w:rsid w:val="000910BC"/>
    <w:rsid w:val="000D156F"/>
    <w:rsid w:val="00107EB1"/>
    <w:rsid w:val="00155521"/>
    <w:rsid w:val="00156616"/>
    <w:rsid w:val="0018692F"/>
    <w:rsid w:val="00223E69"/>
    <w:rsid w:val="002244DA"/>
    <w:rsid w:val="00225389"/>
    <w:rsid w:val="002407EF"/>
    <w:rsid w:val="005103C3"/>
    <w:rsid w:val="0058484C"/>
    <w:rsid w:val="005C0BCB"/>
    <w:rsid w:val="005D2FFE"/>
    <w:rsid w:val="005F0C59"/>
    <w:rsid w:val="00611F50"/>
    <w:rsid w:val="0062215D"/>
    <w:rsid w:val="00656F60"/>
    <w:rsid w:val="006737D2"/>
    <w:rsid w:val="006A09F5"/>
    <w:rsid w:val="006A5FA4"/>
    <w:rsid w:val="006B77EB"/>
    <w:rsid w:val="006D4F78"/>
    <w:rsid w:val="00750E5D"/>
    <w:rsid w:val="007C7860"/>
    <w:rsid w:val="00834332"/>
    <w:rsid w:val="008B1F92"/>
    <w:rsid w:val="008F1F1F"/>
    <w:rsid w:val="0091447C"/>
    <w:rsid w:val="00941948"/>
    <w:rsid w:val="00966823"/>
    <w:rsid w:val="009977E0"/>
    <w:rsid w:val="009D36CF"/>
    <w:rsid w:val="00AD5093"/>
    <w:rsid w:val="00B02714"/>
    <w:rsid w:val="00B1787A"/>
    <w:rsid w:val="00B43DAB"/>
    <w:rsid w:val="00BD2FE2"/>
    <w:rsid w:val="00C04011"/>
    <w:rsid w:val="00C152C8"/>
    <w:rsid w:val="00CD26F1"/>
    <w:rsid w:val="00D52BD7"/>
    <w:rsid w:val="00DA4286"/>
    <w:rsid w:val="00DD6F17"/>
    <w:rsid w:val="00E46A5B"/>
    <w:rsid w:val="00E75A81"/>
    <w:rsid w:val="00E76721"/>
    <w:rsid w:val="00EF4D61"/>
    <w:rsid w:val="00F32430"/>
    <w:rsid w:val="00F36197"/>
    <w:rsid w:val="00F87A19"/>
    <w:rsid w:val="00FD3FE7"/>
    <w:rsid w:val="00FF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7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62215D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2215D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2215D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215D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FDEDF-7A8C-4CD0-93D1-92427F2F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3</cp:revision>
  <cp:lastPrinted>2015-02-25T15:09:00Z</cp:lastPrinted>
  <dcterms:created xsi:type="dcterms:W3CDTF">2015-02-26T14:17:00Z</dcterms:created>
  <dcterms:modified xsi:type="dcterms:W3CDTF">2015-03-10T11:18:00Z</dcterms:modified>
</cp:coreProperties>
</file>