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2E73" w:rsidRPr="00D3065A" w:rsidRDefault="00E92E73" w:rsidP="00E92E73">
      <w:pPr>
        <w:tabs>
          <w:tab w:val="left" w:pos="944"/>
          <w:tab w:val="left" w:pos="2340"/>
        </w:tabs>
        <w:ind w:left="3402"/>
        <w:jc w:val="both"/>
        <w:rPr>
          <w:b/>
          <w:bCs/>
          <w:color w:val="000000"/>
          <w:sz w:val="24"/>
          <w:szCs w:val="24"/>
        </w:rPr>
      </w:pPr>
      <w:r w:rsidRPr="00D3065A">
        <w:rPr>
          <w:b/>
          <w:bCs/>
          <w:color w:val="000000"/>
          <w:sz w:val="24"/>
          <w:szCs w:val="24"/>
        </w:rPr>
        <w:t>INDICAÇÃO Nº</w:t>
      </w:r>
      <w:r w:rsidR="00BC4B6F" w:rsidRPr="00D3065A">
        <w:rPr>
          <w:b/>
          <w:bCs/>
          <w:color w:val="000000"/>
          <w:sz w:val="24"/>
          <w:szCs w:val="24"/>
        </w:rPr>
        <w:t xml:space="preserve"> </w:t>
      </w:r>
      <w:r w:rsidR="00D3065A" w:rsidRPr="00D3065A">
        <w:rPr>
          <w:b/>
          <w:bCs/>
          <w:color w:val="000000"/>
          <w:sz w:val="24"/>
          <w:szCs w:val="24"/>
        </w:rPr>
        <w:t>206</w:t>
      </w:r>
      <w:r w:rsidR="00BC4B6F" w:rsidRPr="00D3065A">
        <w:rPr>
          <w:b/>
          <w:bCs/>
          <w:color w:val="000000"/>
          <w:sz w:val="24"/>
          <w:szCs w:val="24"/>
        </w:rPr>
        <w:t>/2015</w:t>
      </w:r>
    </w:p>
    <w:p w:rsidR="00E92E73" w:rsidRPr="00D3065A" w:rsidRDefault="00E92E73" w:rsidP="00E92E73">
      <w:pPr>
        <w:tabs>
          <w:tab w:val="left" w:pos="944"/>
          <w:tab w:val="left" w:pos="2340"/>
        </w:tabs>
        <w:ind w:left="3402"/>
        <w:jc w:val="both"/>
        <w:rPr>
          <w:b/>
          <w:bCs/>
          <w:color w:val="000000"/>
          <w:sz w:val="24"/>
          <w:szCs w:val="24"/>
        </w:rPr>
      </w:pPr>
    </w:p>
    <w:p w:rsidR="00E92E73" w:rsidRPr="00D3065A" w:rsidRDefault="00E92E73" w:rsidP="00E92E73">
      <w:pPr>
        <w:tabs>
          <w:tab w:val="left" w:pos="944"/>
          <w:tab w:val="left" w:pos="2340"/>
        </w:tabs>
        <w:ind w:left="3402"/>
        <w:jc w:val="both"/>
        <w:rPr>
          <w:b/>
          <w:bCs/>
          <w:color w:val="000000"/>
          <w:sz w:val="24"/>
          <w:szCs w:val="24"/>
        </w:rPr>
      </w:pPr>
    </w:p>
    <w:p w:rsidR="00E92E73" w:rsidRPr="00D3065A" w:rsidRDefault="00E92E73" w:rsidP="00E92E73">
      <w:pPr>
        <w:tabs>
          <w:tab w:val="left" w:pos="944"/>
          <w:tab w:val="left" w:pos="2340"/>
        </w:tabs>
        <w:ind w:left="3402"/>
        <w:jc w:val="both"/>
        <w:rPr>
          <w:b/>
          <w:bCs/>
          <w:sz w:val="24"/>
          <w:szCs w:val="24"/>
        </w:rPr>
      </w:pPr>
      <w:r w:rsidRPr="00D3065A">
        <w:rPr>
          <w:b/>
          <w:bCs/>
          <w:sz w:val="24"/>
          <w:szCs w:val="24"/>
        </w:rPr>
        <w:t>INDICAMOS A REALIZAÇÃO DE OPERAÇÃO TAPA BURACO N</w:t>
      </w:r>
      <w:r w:rsidR="00BC4B6F" w:rsidRPr="00D3065A">
        <w:rPr>
          <w:b/>
          <w:bCs/>
          <w:sz w:val="24"/>
          <w:szCs w:val="24"/>
        </w:rPr>
        <w:t>O CRUZAMENTO DA AVENIDA I</w:t>
      </w:r>
      <w:r w:rsidRPr="00D3065A">
        <w:rPr>
          <w:b/>
          <w:bCs/>
          <w:sz w:val="24"/>
          <w:szCs w:val="24"/>
        </w:rPr>
        <w:t>DEMAR RIE</w:t>
      </w:r>
      <w:r w:rsidR="0077268E" w:rsidRPr="00D3065A">
        <w:rPr>
          <w:b/>
          <w:bCs/>
          <w:sz w:val="24"/>
          <w:szCs w:val="24"/>
        </w:rPr>
        <w:t>DI COM A AVENIDA PERIMETRAL SUD</w:t>
      </w:r>
      <w:r w:rsidRPr="00D3065A">
        <w:rPr>
          <w:b/>
          <w:bCs/>
          <w:sz w:val="24"/>
          <w:szCs w:val="24"/>
        </w:rPr>
        <w:t xml:space="preserve">ESTE, MUNICÍPIO DE SORRISO – MT.  </w:t>
      </w:r>
    </w:p>
    <w:p w:rsidR="00E92E73" w:rsidRPr="00D3065A" w:rsidRDefault="00E92E73" w:rsidP="00E92E73">
      <w:pPr>
        <w:rPr>
          <w:color w:val="000000"/>
          <w:sz w:val="24"/>
          <w:szCs w:val="24"/>
        </w:rPr>
      </w:pPr>
      <w:r w:rsidRPr="00D3065A">
        <w:rPr>
          <w:b/>
          <w:bCs/>
          <w:color w:val="000000"/>
          <w:sz w:val="24"/>
          <w:szCs w:val="24"/>
        </w:rPr>
        <w:t xml:space="preserve">        </w:t>
      </w:r>
    </w:p>
    <w:p w:rsidR="00E92E73" w:rsidRPr="00D3065A" w:rsidRDefault="00E92E73" w:rsidP="00E92E73">
      <w:pPr>
        <w:tabs>
          <w:tab w:val="left" w:pos="944"/>
          <w:tab w:val="left" w:pos="2700"/>
        </w:tabs>
        <w:ind w:firstLine="3402"/>
        <w:jc w:val="both"/>
        <w:rPr>
          <w:b/>
          <w:bCs/>
          <w:color w:val="000000"/>
          <w:sz w:val="24"/>
          <w:szCs w:val="24"/>
        </w:rPr>
      </w:pPr>
    </w:p>
    <w:p w:rsidR="00E92E73" w:rsidRPr="00D3065A" w:rsidRDefault="00E92E73" w:rsidP="00D3065A">
      <w:pPr>
        <w:tabs>
          <w:tab w:val="left" w:pos="944"/>
          <w:tab w:val="left" w:pos="2700"/>
        </w:tabs>
        <w:ind w:firstLine="3402"/>
        <w:jc w:val="both"/>
        <w:rPr>
          <w:b/>
          <w:bCs/>
          <w:color w:val="000000"/>
          <w:sz w:val="24"/>
          <w:szCs w:val="24"/>
        </w:rPr>
      </w:pPr>
      <w:r w:rsidRPr="00D3065A">
        <w:rPr>
          <w:b/>
          <w:bCs/>
          <w:color w:val="000000"/>
          <w:sz w:val="24"/>
          <w:szCs w:val="24"/>
        </w:rPr>
        <w:t>IRMÃO FONTENELE – PROS E VEREADORES ABAIXO ASSINADOS,</w:t>
      </w:r>
      <w:r w:rsidRPr="00D3065A">
        <w:rPr>
          <w:color w:val="000000"/>
          <w:sz w:val="24"/>
          <w:szCs w:val="24"/>
        </w:rPr>
        <w:t xml:space="preserve"> com as</w:t>
      </w:r>
      <w:r w:rsidR="0077268E" w:rsidRPr="00D3065A">
        <w:rPr>
          <w:color w:val="000000"/>
          <w:sz w:val="24"/>
          <w:szCs w:val="24"/>
        </w:rPr>
        <w:t>sento nesta Casa, com fulcro no Artigo 115</w:t>
      </w:r>
      <w:r w:rsidRPr="00D3065A">
        <w:rPr>
          <w:color w:val="000000"/>
          <w:sz w:val="24"/>
          <w:szCs w:val="24"/>
        </w:rPr>
        <w:t xml:space="preserve"> do Regimento Interno, no cumprimento do dever, </w:t>
      </w:r>
      <w:r w:rsidRPr="00D3065A">
        <w:rPr>
          <w:b/>
          <w:bCs/>
          <w:color w:val="000000"/>
          <w:sz w:val="24"/>
          <w:szCs w:val="24"/>
        </w:rPr>
        <w:t>REQUEREM</w:t>
      </w:r>
      <w:r w:rsidRPr="00D3065A">
        <w:rPr>
          <w:color w:val="000000"/>
          <w:sz w:val="24"/>
          <w:szCs w:val="24"/>
        </w:rPr>
        <w:t xml:space="preserve"> à Mesa que este expediente seja encaminhado ao Exmo. Senhor Dilceu Rossato, Prefeito Municipal, com cópia ao Senhor Émerson Aparecido de Faria, Secretário Municipal de Obras e Serviços Públicos, </w:t>
      </w:r>
      <w:r w:rsidRPr="00D3065A">
        <w:rPr>
          <w:b/>
          <w:bCs/>
          <w:color w:val="000000"/>
          <w:sz w:val="24"/>
          <w:szCs w:val="24"/>
        </w:rPr>
        <w:t>versando sobre a necessidade de operação tapa buraco</w:t>
      </w:r>
      <w:r w:rsidR="00BC4B6F" w:rsidRPr="00D3065A">
        <w:rPr>
          <w:b/>
          <w:bCs/>
          <w:color w:val="000000"/>
          <w:sz w:val="24"/>
          <w:szCs w:val="24"/>
        </w:rPr>
        <w:t xml:space="preserve"> no cruzamento da Avenida </w:t>
      </w:r>
      <w:proofErr w:type="spellStart"/>
      <w:r w:rsidR="00BC4B6F" w:rsidRPr="00D3065A">
        <w:rPr>
          <w:b/>
          <w:bCs/>
          <w:color w:val="000000"/>
          <w:sz w:val="24"/>
          <w:szCs w:val="24"/>
        </w:rPr>
        <w:t>I</w:t>
      </w:r>
      <w:r w:rsidRPr="00D3065A">
        <w:rPr>
          <w:b/>
          <w:bCs/>
          <w:color w:val="000000"/>
          <w:sz w:val="24"/>
          <w:szCs w:val="24"/>
        </w:rPr>
        <w:t>demar</w:t>
      </w:r>
      <w:proofErr w:type="spellEnd"/>
      <w:r w:rsidRPr="00D3065A">
        <w:rPr>
          <w:b/>
          <w:bCs/>
          <w:color w:val="000000"/>
          <w:sz w:val="24"/>
          <w:szCs w:val="24"/>
        </w:rPr>
        <w:t xml:space="preserve"> </w:t>
      </w:r>
      <w:proofErr w:type="spellStart"/>
      <w:r w:rsidRPr="00D3065A">
        <w:rPr>
          <w:b/>
          <w:bCs/>
          <w:color w:val="000000"/>
          <w:sz w:val="24"/>
          <w:szCs w:val="24"/>
        </w:rPr>
        <w:t>Riedi</w:t>
      </w:r>
      <w:proofErr w:type="spellEnd"/>
      <w:r w:rsidRPr="00D3065A">
        <w:rPr>
          <w:b/>
          <w:bCs/>
          <w:color w:val="000000"/>
          <w:sz w:val="24"/>
          <w:szCs w:val="24"/>
        </w:rPr>
        <w:t xml:space="preserve"> com a Avenida</w:t>
      </w:r>
      <w:r w:rsidR="0077268E" w:rsidRPr="00D3065A">
        <w:rPr>
          <w:b/>
          <w:bCs/>
          <w:color w:val="000000"/>
          <w:sz w:val="24"/>
          <w:szCs w:val="24"/>
        </w:rPr>
        <w:t xml:space="preserve"> Sud</w:t>
      </w:r>
      <w:r w:rsidRPr="00D3065A">
        <w:rPr>
          <w:b/>
          <w:bCs/>
          <w:color w:val="000000"/>
          <w:sz w:val="24"/>
          <w:szCs w:val="24"/>
        </w:rPr>
        <w:t>e</w:t>
      </w:r>
      <w:r w:rsidR="00D3065A">
        <w:rPr>
          <w:b/>
          <w:bCs/>
          <w:color w:val="000000"/>
          <w:sz w:val="24"/>
          <w:szCs w:val="24"/>
        </w:rPr>
        <w:t>ste, Município de Sorriso – MT.</w:t>
      </w:r>
    </w:p>
    <w:p w:rsidR="00E92E73" w:rsidRPr="00D3065A" w:rsidRDefault="00E92E73" w:rsidP="00D3065A">
      <w:pPr>
        <w:pStyle w:val="NormalWeb"/>
        <w:tabs>
          <w:tab w:val="left" w:pos="944"/>
        </w:tabs>
        <w:spacing w:before="0" w:after="0"/>
        <w:ind w:right="-92"/>
        <w:jc w:val="center"/>
        <w:rPr>
          <w:rFonts w:ascii="Times New Roman" w:hAnsi="Times New Roman" w:cs="Times New Roman"/>
          <w:color w:val="000000"/>
        </w:rPr>
      </w:pPr>
    </w:p>
    <w:p w:rsidR="00E92E73" w:rsidRPr="00D3065A" w:rsidRDefault="00E92E73" w:rsidP="00E92E73">
      <w:pPr>
        <w:pStyle w:val="NormalWeb"/>
        <w:tabs>
          <w:tab w:val="left" w:pos="944"/>
        </w:tabs>
        <w:spacing w:before="0" w:after="0"/>
        <w:ind w:right="-92"/>
        <w:jc w:val="center"/>
        <w:rPr>
          <w:rFonts w:ascii="Times New Roman" w:hAnsi="Times New Roman" w:cs="Times New Roman"/>
          <w:b/>
          <w:bCs/>
          <w:color w:val="000000"/>
        </w:rPr>
      </w:pPr>
      <w:r w:rsidRPr="00D3065A">
        <w:rPr>
          <w:rFonts w:ascii="Times New Roman" w:hAnsi="Times New Roman" w:cs="Times New Roman"/>
          <w:b/>
          <w:bCs/>
          <w:color w:val="000000"/>
        </w:rPr>
        <w:t>JUSTIFICATIVAS</w:t>
      </w:r>
    </w:p>
    <w:p w:rsidR="00BC4B6F" w:rsidRPr="00D3065A" w:rsidRDefault="00BC4B6F" w:rsidP="00E92E73">
      <w:pPr>
        <w:ind w:firstLine="1418"/>
        <w:jc w:val="both"/>
        <w:rPr>
          <w:sz w:val="24"/>
          <w:szCs w:val="24"/>
          <w:shd w:val="clear" w:color="auto" w:fill="FFFFFF"/>
        </w:rPr>
      </w:pPr>
    </w:p>
    <w:p w:rsidR="00E92E73" w:rsidRPr="00D3065A" w:rsidRDefault="00E92E73" w:rsidP="00D3065A">
      <w:pPr>
        <w:ind w:firstLine="1418"/>
        <w:jc w:val="both"/>
        <w:rPr>
          <w:sz w:val="24"/>
          <w:szCs w:val="24"/>
          <w:shd w:val="clear" w:color="auto" w:fill="FFFFFF"/>
        </w:rPr>
      </w:pPr>
      <w:r w:rsidRPr="00D3065A">
        <w:rPr>
          <w:sz w:val="24"/>
          <w:szCs w:val="24"/>
          <w:shd w:val="clear" w:color="auto" w:fill="FFFFFF"/>
        </w:rPr>
        <w:t>Considerando q</w:t>
      </w:r>
      <w:r w:rsidR="00BC4B6F" w:rsidRPr="00D3065A">
        <w:rPr>
          <w:sz w:val="24"/>
          <w:szCs w:val="24"/>
          <w:shd w:val="clear" w:color="auto" w:fill="FFFFFF"/>
        </w:rPr>
        <w:t>ue com as chuvas, a situação da referida Avenida</w:t>
      </w:r>
      <w:r w:rsidRPr="00D3065A">
        <w:rPr>
          <w:sz w:val="24"/>
          <w:szCs w:val="24"/>
          <w:shd w:val="clear" w:color="auto" w:fill="FFFFFF"/>
        </w:rPr>
        <w:t xml:space="preserve"> </w:t>
      </w:r>
      <w:r w:rsidR="0077268E" w:rsidRPr="00D3065A">
        <w:rPr>
          <w:sz w:val="24"/>
          <w:szCs w:val="24"/>
          <w:shd w:val="clear" w:color="auto" w:fill="FFFFFF"/>
        </w:rPr>
        <w:t>piorou</w:t>
      </w:r>
      <w:r w:rsidRPr="00D3065A">
        <w:rPr>
          <w:sz w:val="24"/>
          <w:szCs w:val="24"/>
          <w:shd w:val="clear" w:color="auto" w:fill="FFFFFF"/>
        </w:rPr>
        <w:t>, porém</w:t>
      </w:r>
      <w:r w:rsidR="0077268E" w:rsidRPr="00D3065A">
        <w:rPr>
          <w:sz w:val="24"/>
          <w:szCs w:val="24"/>
          <w:shd w:val="clear" w:color="auto" w:fill="FFFFFF"/>
        </w:rPr>
        <w:t>,</w:t>
      </w:r>
      <w:r w:rsidRPr="00D3065A">
        <w:rPr>
          <w:sz w:val="24"/>
          <w:szCs w:val="24"/>
          <w:shd w:val="clear" w:color="auto" w:fill="FFFFFF"/>
        </w:rPr>
        <w:t xml:space="preserve"> no trecho citado</w:t>
      </w:r>
      <w:r w:rsidR="0077268E" w:rsidRPr="00D3065A">
        <w:rPr>
          <w:sz w:val="24"/>
          <w:szCs w:val="24"/>
          <w:shd w:val="clear" w:color="auto" w:fill="FFFFFF"/>
        </w:rPr>
        <w:t>,</w:t>
      </w:r>
      <w:r w:rsidRPr="00D3065A">
        <w:rPr>
          <w:sz w:val="24"/>
          <w:szCs w:val="24"/>
          <w:shd w:val="clear" w:color="auto" w:fill="FFFFFF"/>
        </w:rPr>
        <w:t xml:space="preserve"> que é pavimentado com asfalto, a quantidade de buracos vem inviabilizando os veículos de trafegarem;</w:t>
      </w:r>
    </w:p>
    <w:p w:rsidR="00E92E73" w:rsidRPr="00D3065A" w:rsidRDefault="00E92E73" w:rsidP="00D3065A">
      <w:pPr>
        <w:ind w:firstLine="1418"/>
        <w:jc w:val="both"/>
        <w:rPr>
          <w:sz w:val="24"/>
          <w:szCs w:val="24"/>
          <w:shd w:val="clear" w:color="auto" w:fill="FFFFFF"/>
        </w:rPr>
      </w:pPr>
    </w:p>
    <w:p w:rsidR="00E92E73" w:rsidRPr="00D3065A" w:rsidRDefault="00E92E73" w:rsidP="00D3065A">
      <w:pPr>
        <w:ind w:firstLine="1418"/>
        <w:jc w:val="both"/>
        <w:rPr>
          <w:sz w:val="24"/>
          <w:szCs w:val="24"/>
          <w:shd w:val="clear" w:color="auto" w:fill="FFFFFF"/>
        </w:rPr>
      </w:pPr>
      <w:r w:rsidRPr="00D3065A">
        <w:rPr>
          <w:sz w:val="24"/>
          <w:szCs w:val="24"/>
          <w:shd w:val="clear" w:color="auto" w:fill="FFFFFF"/>
        </w:rPr>
        <w:t xml:space="preserve">Considerando que a </w:t>
      </w:r>
      <w:r w:rsidR="00D3065A">
        <w:rPr>
          <w:sz w:val="24"/>
          <w:szCs w:val="24"/>
          <w:shd w:val="clear" w:color="auto" w:fill="FFFFFF"/>
        </w:rPr>
        <w:t xml:space="preserve">má </w:t>
      </w:r>
      <w:r w:rsidR="0077268E" w:rsidRPr="00D3065A">
        <w:rPr>
          <w:sz w:val="24"/>
          <w:szCs w:val="24"/>
          <w:shd w:val="clear" w:color="auto" w:fill="FFFFFF"/>
        </w:rPr>
        <w:t>situação</w:t>
      </w:r>
      <w:bookmarkStart w:id="0" w:name="_GoBack"/>
      <w:bookmarkEnd w:id="0"/>
      <w:r w:rsidRPr="00D3065A">
        <w:rPr>
          <w:sz w:val="24"/>
          <w:szCs w:val="24"/>
          <w:shd w:val="clear" w:color="auto" w:fill="FFFFFF"/>
        </w:rPr>
        <w:t xml:space="preserve"> do asfalto est</w:t>
      </w:r>
      <w:r w:rsidR="00D3065A">
        <w:rPr>
          <w:sz w:val="24"/>
          <w:szCs w:val="24"/>
          <w:shd w:val="clear" w:color="auto" w:fill="FFFFFF"/>
        </w:rPr>
        <w:t>á</w:t>
      </w:r>
      <w:r w:rsidRPr="00D3065A">
        <w:rPr>
          <w:sz w:val="24"/>
          <w:szCs w:val="24"/>
          <w:shd w:val="clear" w:color="auto" w:fill="FFFFFF"/>
        </w:rPr>
        <w:t xml:space="preserve"> trazendo perigo de graves acidentes, pois os motoristas</w:t>
      </w:r>
      <w:r w:rsidR="00D3065A">
        <w:rPr>
          <w:sz w:val="24"/>
          <w:szCs w:val="24"/>
          <w:shd w:val="clear" w:color="auto" w:fill="FFFFFF"/>
        </w:rPr>
        <w:t>,</w:t>
      </w:r>
      <w:r w:rsidRPr="00D3065A">
        <w:rPr>
          <w:sz w:val="24"/>
          <w:szCs w:val="24"/>
          <w:shd w:val="clear" w:color="auto" w:fill="FFFFFF"/>
        </w:rPr>
        <w:t xml:space="preserve"> para desviar dos buracos, jogam os carros a toda hora para um lado e outro, o que pode trazer consequências irreversíveis e passíveis de brigas judiciais contra o município.</w:t>
      </w:r>
    </w:p>
    <w:p w:rsidR="00E92E73" w:rsidRPr="00D3065A" w:rsidRDefault="00E92E73" w:rsidP="00D3065A">
      <w:pPr>
        <w:ind w:firstLine="1418"/>
        <w:jc w:val="both"/>
        <w:rPr>
          <w:sz w:val="24"/>
          <w:szCs w:val="24"/>
          <w:shd w:val="clear" w:color="auto" w:fill="FFFFFF"/>
        </w:rPr>
      </w:pPr>
    </w:p>
    <w:p w:rsidR="00E92E73" w:rsidRPr="00D3065A" w:rsidRDefault="00E92E73" w:rsidP="00D3065A">
      <w:pPr>
        <w:ind w:firstLine="1418"/>
        <w:jc w:val="both"/>
        <w:rPr>
          <w:sz w:val="24"/>
          <w:szCs w:val="24"/>
          <w:shd w:val="clear" w:color="auto" w:fill="FFFFFF"/>
        </w:rPr>
      </w:pPr>
      <w:r w:rsidRPr="00D3065A">
        <w:rPr>
          <w:sz w:val="24"/>
          <w:szCs w:val="24"/>
          <w:shd w:val="clear" w:color="auto" w:fill="FFFFFF"/>
        </w:rPr>
        <w:t xml:space="preserve">Câmara Municipal de Sorriso, Estado de Mato Grosso, em </w:t>
      </w:r>
      <w:r w:rsidR="00D3065A">
        <w:rPr>
          <w:sz w:val="24"/>
          <w:szCs w:val="24"/>
          <w:shd w:val="clear" w:color="auto" w:fill="FFFFFF"/>
        </w:rPr>
        <w:t>14 de m</w:t>
      </w:r>
      <w:r w:rsidR="00BC4B6F" w:rsidRPr="00D3065A">
        <w:rPr>
          <w:sz w:val="24"/>
          <w:szCs w:val="24"/>
          <w:shd w:val="clear" w:color="auto" w:fill="FFFFFF"/>
        </w:rPr>
        <w:t xml:space="preserve">aio de 2015.    </w:t>
      </w:r>
    </w:p>
    <w:p w:rsidR="00E92E73" w:rsidRPr="00D3065A" w:rsidRDefault="00E92E73" w:rsidP="00E92E73">
      <w:pPr>
        <w:rPr>
          <w:sz w:val="24"/>
          <w:szCs w:val="24"/>
          <w:shd w:val="clear" w:color="auto" w:fill="FFFFFF"/>
        </w:rPr>
      </w:pPr>
    </w:p>
    <w:p w:rsidR="00E92E73" w:rsidRPr="00D3065A" w:rsidRDefault="00E92E73" w:rsidP="00E92E73">
      <w:pPr>
        <w:pStyle w:val="Recuodecorpodetexto2"/>
        <w:ind w:firstLine="1417"/>
        <w:rPr>
          <w:rFonts w:ascii="Times New Roman" w:hAnsi="Times New Roman" w:cs="Times New Roman"/>
          <w:sz w:val="24"/>
          <w:szCs w:val="24"/>
        </w:rPr>
      </w:pPr>
    </w:p>
    <w:p w:rsidR="00E92E73" w:rsidRPr="00D3065A" w:rsidRDefault="00E92E73" w:rsidP="00E92E73">
      <w:pPr>
        <w:pStyle w:val="Recuodecorpodetexto2"/>
        <w:ind w:firstLine="1417"/>
        <w:rPr>
          <w:rFonts w:ascii="Times New Roman" w:hAnsi="Times New Roman" w:cs="Times New Roman"/>
          <w:sz w:val="24"/>
          <w:szCs w:val="24"/>
        </w:rPr>
      </w:pPr>
    </w:p>
    <w:p w:rsidR="00E92E73" w:rsidRPr="00D3065A" w:rsidRDefault="00E92E73" w:rsidP="00E92E73">
      <w:pPr>
        <w:tabs>
          <w:tab w:val="left" w:pos="944"/>
        </w:tabs>
        <w:ind w:right="7"/>
        <w:jc w:val="center"/>
        <w:rPr>
          <w:b/>
          <w:bCs/>
          <w:color w:val="000000"/>
          <w:sz w:val="24"/>
          <w:szCs w:val="24"/>
        </w:rPr>
      </w:pPr>
    </w:p>
    <w:p w:rsidR="00E92E73" w:rsidRPr="00D3065A" w:rsidRDefault="00E92E73" w:rsidP="00E92E73">
      <w:pPr>
        <w:jc w:val="center"/>
        <w:rPr>
          <w:b/>
          <w:bCs/>
          <w:color w:val="000000"/>
          <w:sz w:val="24"/>
          <w:szCs w:val="24"/>
        </w:rPr>
      </w:pPr>
      <w:r w:rsidRPr="00D3065A">
        <w:rPr>
          <w:b/>
          <w:iCs/>
          <w:sz w:val="24"/>
          <w:szCs w:val="24"/>
        </w:rPr>
        <w:t>IRMÃO FONTENELE</w:t>
      </w:r>
    </w:p>
    <w:p w:rsidR="00E92E73" w:rsidRPr="00D3065A" w:rsidRDefault="00E92E73" w:rsidP="00E92E73">
      <w:pPr>
        <w:jc w:val="center"/>
        <w:rPr>
          <w:b/>
          <w:bCs/>
          <w:color w:val="000000"/>
          <w:sz w:val="24"/>
          <w:szCs w:val="24"/>
        </w:rPr>
      </w:pPr>
      <w:r w:rsidRPr="00D3065A">
        <w:rPr>
          <w:b/>
          <w:bCs/>
          <w:color w:val="000000"/>
          <w:sz w:val="24"/>
          <w:szCs w:val="24"/>
        </w:rPr>
        <w:t>Vereador PROS</w:t>
      </w:r>
    </w:p>
    <w:p w:rsidR="00E92E73" w:rsidRPr="00D3065A" w:rsidRDefault="00E92E73" w:rsidP="00E92E73">
      <w:pPr>
        <w:jc w:val="center"/>
        <w:rPr>
          <w:b/>
          <w:bCs/>
          <w:color w:val="000000"/>
          <w:sz w:val="24"/>
          <w:szCs w:val="24"/>
        </w:rPr>
      </w:pPr>
    </w:p>
    <w:p w:rsidR="00E92E73" w:rsidRPr="00D3065A" w:rsidRDefault="00E92E73" w:rsidP="00E92E73">
      <w:pPr>
        <w:jc w:val="center"/>
        <w:rPr>
          <w:b/>
          <w:bCs/>
          <w:color w:val="000000"/>
          <w:sz w:val="24"/>
          <w:szCs w:val="24"/>
        </w:rPr>
      </w:pPr>
    </w:p>
    <w:p w:rsidR="00E92E73" w:rsidRPr="00D3065A" w:rsidRDefault="00E92E73" w:rsidP="00E92E73">
      <w:pPr>
        <w:jc w:val="center"/>
        <w:rPr>
          <w:b/>
          <w:bCs/>
          <w:color w:val="000000"/>
          <w:sz w:val="24"/>
          <w:szCs w:val="24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227"/>
        <w:gridCol w:w="3061"/>
        <w:gridCol w:w="3142"/>
      </w:tblGrid>
      <w:tr w:rsidR="00E92E73" w:rsidRPr="00D3065A" w:rsidTr="00D3065A">
        <w:tc>
          <w:tcPr>
            <w:tcW w:w="3227" w:type="dxa"/>
            <w:hideMark/>
          </w:tcPr>
          <w:p w:rsidR="00E92E73" w:rsidRPr="00D3065A" w:rsidRDefault="00E92E73">
            <w:pPr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D3065A">
              <w:rPr>
                <w:b/>
                <w:bCs/>
                <w:color w:val="000000"/>
                <w:sz w:val="24"/>
                <w:szCs w:val="24"/>
                <w:lang w:eastAsia="en-US"/>
              </w:rPr>
              <w:t>DIRCEU ZANATTA</w:t>
            </w:r>
          </w:p>
        </w:tc>
        <w:tc>
          <w:tcPr>
            <w:tcW w:w="3061" w:type="dxa"/>
            <w:hideMark/>
          </w:tcPr>
          <w:p w:rsidR="00E92E73" w:rsidRPr="00D3065A" w:rsidRDefault="00E92E73">
            <w:pPr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D3065A">
              <w:rPr>
                <w:b/>
                <w:bCs/>
                <w:color w:val="000000"/>
                <w:sz w:val="24"/>
                <w:szCs w:val="24"/>
                <w:lang w:eastAsia="en-US"/>
              </w:rPr>
              <w:t>PROFESSOR GERSON</w:t>
            </w:r>
          </w:p>
        </w:tc>
        <w:tc>
          <w:tcPr>
            <w:tcW w:w="3142" w:type="dxa"/>
            <w:hideMark/>
          </w:tcPr>
          <w:p w:rsidR="00E92E73" w:rsidRPr="00D3065A" w:rsidRDefault="00E92E73">
            <w:pPr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D3065A">
              <w:rPr>
                <w:b/>
                <w:bCs/>
                <w:color w:val="000000"/>
                <w:sz w:val="24"/>
                <w:szCs w:val="24"/>
                <w:lang w:eastAsia="en-US"/>
              </w:rPr>
              <w:t>MARLON ZANELLA</w:t>
            </w:r>
          </w:p>
        </w:tc>
      </w:tr>
      <w:tr w:rsidR="00E92E73" w:rsidRPr="00D3065A" w:rsidTr="00D3065A">
        <w:tc>
          <w:tcPr>
            <w:tcW w:w="3227" w:type="dxa"/>
            <w:hideMark/>
          </w:tcPr>
          <w:p w:rsidR="00E92E73" w:rsidRPr="00D3065A" w:rsidRDefault="00E92E73">
            <w:pPr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D3065A">
              <w:rPr>
                <w:b/>
                <w:bCs/>
                <w:color w:val="000000"/>
                <w:sz w:val="24"/>
                <w:szCs w:val="24"/>
                <w:lang w:eastAsia="en-US"/>
              </w:rPr>
              <w:t>Vereador PMDB</w:t>
            </w:r>
          </w:p>
        </w:tc>
        <w:tc>
          <w:tcPr>
            <w:tcW w:w="3061" w:type="dxa"/>
            <w:hideMark/>
          </w:tcPr>
          <w:p w:rsidR="00E92E73" w:rsidRPr="00D3065A" w:rsidRDefault="00E92E73">
            <w:pPr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D3065A">
              <w:rPr>
                <w:b/>
                <w:bCs/>
                <w:color w:val="000000"/>
                <w:sz w:val="24"/>
                <w:szCs w:val="24"/>
                <w:lang w:eastAsia="en-US"/>
              </w:rPr>
              <w:t>Vereador PMDB</w:t>
            </w:r>
          </w:p>
        </w:tc>
        <w:tc>
          <w:tcPr>
            <w:tcW w:w="3142" w:type="dxa"/>
            <w:hideMark/>
          </w:tcPr>
          <w:p w:rsidR="00E92E73" w:rsidRPr="00D3065A" w:rsidRDefault="00E92E73">
            <w:pPr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D3065A">
              <w:rPr>
                <w:b/>
                <w:bCs/>
                <w:color w:val="000000"/>
                <w:sz w:val="24"/>
                <w:szCs w:val="24"/>
                <w:lang w:eastAsia="en-US"/>
              </w:rPr>
              <w:t>Vereador PMDB</w:t>
            </w:r>
          </w:p>
        </w:tc>
      </w:tr>
    </w:tbl>
    <w:p w:rsidR="00E92E73" w:rsidRPr="00D3065A" w:rsidRDefault="00E92E73" w:rsidP="00D3065A">
      <w:pPr>
        <w:rPr>
          <w:sz w:val="24"/>
          <w:szCs w:val="24"/>
        </w:rPr>
      </w:pPr>
    </w:p>
    <w:sectPr w:rsidR="00E92E73" w:rsidRPr="00D3065A" w:rsidSect="00D3065A">
      <w:pgSz w:w="11906" w:h="16838"/>
      <w:pgMar w:top="2552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92E73"/>
    <w:rsid w:val="0077268E"/>
    <w:rsid w:val="007A3D3D"/>
    <w:rsid w:val="00935B8D"/>
    <w:rsid w:val="00BC4B6F"/>
    <w:rsid w:val="00D3065A"/>
    <w:rsid w:val="00E92E73"/>
    <w:rsid w:val="00F650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92E7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E92E73"/>
    <w:pPr>
      <w:spacing w:before="100" w:after="100"/>
    </w:pPr>
    <w:rPr>
      <w:rFonts w:ascii="Arial" w:hAnsi="Arial" w:cs="Arial"/>
      <w:color w:val="663300"/>
      <w:sz w:val="24"/>
      <w:szCs w:val="24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E92E73"/>
    <w:pPr>
      <w:ind w:firstLine="3402"/>
      <w:jc w:val="both"/>
    </w:pPr>
    <w:rPr>
      <w:rFonts w:ascii="Tahoma" w:hAnsi="Tahoma" w:cs="Tahoma"/>
      <w:sz w:val="26"/>
      <w:szCs w:val="26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E92E73"/>
    <w:rPr>
      <w:rFonts w:ascii="Tahoma" w:eastAsiaTheme="minorEastAsia" w:hAnsi="Tahoma" w:cs="Tahoma"/>
      <w:sz w:val="26"/>
      <w:szCs w:val="26"/>
      <w:lang w:eastAsia="pt-BR"/>
    </w:rPr>
  </w:style>
  <w:style w:type="table" w:styleId="Tabelacomgrade">
    <w:name w:val="Table Grid"/>
    <w:basedOn w:val="Tabelanormal"/>
    <w:uiPriority w:val="59"/>
    <w:rsid w:val="00E92E73"/>
    <w:pPr>
      <w:spacing w:after="0" w:line="240" w:lineRule="auto"/>
    </w:pPr>
    <w:rPr>
      <w:rFonts w:eastAsiaTheme="minorEastAsia" w:cs="Times New Roman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92E7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E92E73"/>
    <w:pPr>
      <w:spacing w:before="100" w:after="100"/>
    </w:pPr>
    <w:rPr>
      <w:rFonts w:ascii="Arial" w:hAnsi="Arial" w:cs="Arial"/>
      <w:color w:val="663300"/>
      <w:sz w:val="24"/>
      <w:szCs w:val="24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E92E73"/>
    <w:pPr>
      <w:ind w:firstLine="3402"/>
      <w:jc w:val="both"/>
    </w:pPr>
    <w:rPr>
      <w:rFonts w:ascii="Tahoma" w:hAnsi="Tahoma" w:cs="Tahoma"/>
      <w:sz w:val="26"/>
      <w:szCs w:val="26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E92E73"/>
    <w:rPr>
      <w:rFonts w:ascii="Tahoma" w:eastAsiaTheme="minorEastAsia" w:hAnsi="Tahoma" w:cs="Tahoma"/>
      <w:sz w:val="26"/>
      <w:szCs w:val="26"/>
      <w:lang w:eastAsia="pt-BR"/>
    </w:rPr>
  </w:style>
  <w:style w:type="table" w:styleId="Tabelacomgrade">
    <w:name w:val="Table Grid"/>
    <w:basedOn w:val="Tabelanormal"/>
    <w:uiPriority w:val="59"/>
    <w:rsid w:val="00E92E73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752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</TotalTime>
  <Pages>1</Pages>
  <Words>215</Words>
  <Characters>1164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Fonte</dc:creator>
  <cp:lastModifiedBy>Minéia Gund</cp:lastModifiedBy>
  <cp:revision>3</cp:revision>
  <cp:lastPrinted>2015-05-14T13:34:00Z</cp:lastPrinted>
  <dcterms:created xsi:type="dcterms:W3CDTF">2015-05-14T11:20:00Z</dcterms:created>
  <dcterms:modified xsi:type="dcterms:W3CDTF">2015-05-15T12:25:00Z</dcterms:modified>
</cp:coreProperties>
</file>