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E3" w:rsidRPr="001D2D5C" w:rsidRDefault="006D2FE3" w:rsidP="001D2D5C">
      <w:pPr>
        <w:pStyle w:val="Recuodecorpodetexto3"/>
        <w:ind w:left="0" w:firstLine="0"/>
        <w:jc w:val="center"/>
        <w:rPr>
          <w:b/>
          <w:sz w:val="24"/>
        </w:rPr>
      </w:pPr>
      <w:r w:rsidRPr="001D2D5C">
        <w:rPr>
          <w:b/>
          <w:bCs w:val="0"/>
          <w:sz w:val="24"/>
        </w:rPr>
        <w:t xml:space="preserve">PARECER DA COMISSÃO ESPECIAL PARA TÍTULOS COMENDAS E MOÇÕES </w:t>
      </w:r>
    </w:p>
    <w:p w:rsidR="006D2FE3" w:rsidRPr="001D2D5C" w:rsidRDefault="006D2FE3" w:rsidP="001D2D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D2FE3" w:rsidRPr="001D2D5C" w:rsidRDefault="006D2FE3" w:rsidP="001D2D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D2FE3" w:rsidRPr="001D2D5C" w:rsidRDefault="006D2FE3" w:rsidP="001D2D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D2FE3" w:rsidRPr="001D2D5C" w:rsidRDefault="006D2FE3" w:rsidP="001D2D5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D2FE3" w:rsidRPr="001D2D5C" w:rsidRDefault="006D2FE3" w:rsidP="001D2D5C">
      <w:pPr>
        <w:pStyle w:val="Ttulo8"/>
        <w:spacing w:before="0" w:after="0"/>
        <w:jc w:val="both"/>
        <w:rPr>
          <w:i w:val="0"/>
        </w:rPr>
      </w:pPr>
      <w:r w:rsidRPr="001D2D5C">
        <w:rPr>
          <w:b/>
          <w:bCs/>
          <w:i w:val="0"/>
        </w:rPr>
        <w:t>PARECER Nº</w:t>
      </w:r>
      <w:r w:rsidRPr="001D2D5C">
        <w:rPr>
          <w:i w:val="0"/>
        </w:rPr>
        <w:t xml:space="preserve"> </w:t>
      </w:r>
      <w:r w:rsidR="001D2D5C" w:rsidRPr="001D2D5C">
        <w:rPr>
          <w:b/>
          <w:i w:val="0"/>
        </w:rPr>
        <w:t>021</w:t>
      </w:r>
      <w:r w:rsidRPr="001D2D5C">
        <w:rPr>
          <w:b/>
          <w:i w:val="0"/>
        </w:rPr>
        <w:t>/2015.</w:t>
      </w:r>
    </w:p>
    <w:p w:rsidR="006D2FE3" w:rsidRPr="001D2D5C" w:rsidRDefault="006D2FE3" w:rsidP="001D2D5C">
      <w:pPr>
        <w:rPr>
          <w:sz w:val="24"/>
          <w:szCs w:val="24"/>
        </w:rPr>
      </w:pPr>
    </w:p>
    <w:p w:rsidR="006D2FE3" w:rsidRPr="001D2D5C" w:rsidRDefault="006D2FE3" w:rsidP="001D2D5C">
      <w:pPr>
        <w:rPr>
          <w:sz w:val="24"/>
          <w:szCs w:val="24"/>
        </w:rPr>
      </w:pPr>
    </w:p>
    <w:p w:rsidR="006D2FE3" w:rsidRPr="001D2D5C" w:rsidRDefault="006D2FE3" w:rsidP="001D2D5C">
      <w:pPr>
        <w:jc w:val="both"/>
        <w:rPr>
          <w:b/>
          <w:color w:val="FF0000"/>
          <w:sz w:val="24"/>
          <w:szCs w:val="24"/>
        </w:rPr>
      </w:pPr>
      <w:r w:rsidRPr="001D2D5C">
        <w:rPr>
          <w:b/>
          <w:bCs/>
          <w:sz w:val="24"/>
          <w:szCs w:val="24"/>
        </w:rPr>
        <w:t xml:space="preserve">DATA: </w:t>
      </w:r>
      <w:r w:rsidRPr="001D2D5C">
        <w:rPr>
          <w:bCs/>
          <w:sz w:val="24"/>
          <w:szCs w:val="24"/>
        </w:rPr>
        <w:t>18/05/2015.</w:t>
      </w:r>
    </w:p>
    <w:p w:rsidR="006D2FE3" w:rsidRPr="001D2D5C" w:rsidRDefault="006D2FE3" w:rsidP="001D2D5C">
      <w:pPr>
        <w:jc w:val="both"/>
        <w:rPr>
          <w:color w:val="FF0000"/>
          <w:sz w:val="24"/>
          <w:szCs w:val="24"/>
        </w:rPr>
      </w:pPr>
    </w:p>
    <w:p w:rsidR="006D2FE3" w:rsidRPr="001D2D5C" w:rsidRDefault="006D2FE3" w:rsidP="001D2D5C">
      <w:pPr>
        <w:jc w:val="both"/>
        <w:rPr>
          <w:color w:val="FF0000"/>
          <w:sz w:val="24"/>
          <w:szCs w:val="24"/>
        </w:rPr>
      </w:pPr>
    </w:p>
    <w:p w:rsidR="006D2FE3" w:rsidRPr="001D2D5C" w:rsidRDefault="006D2FE3" w:rsidP="001D2D5C">
      <w:pPr>
        <w:jc w:val="both"/>
        <w:rPr>
          <w:bCs/>
          <w:sz w:val="24"/>
          <w:szCs w:val="24"/>
        </w:rPr>
      </w:pPr>
      <w:r w:rsidRPr="001D2D5C">
        <w:rPr>
          <w:b/>
          <w:bCs/>
          <w:sz w:val="24"/>
          <w:szCs w:val="24"/>
        </w:rPr>
        <w:t xml:space="preserve">ASSUNTO: </w:t>
      </w:r>
      <w:r w:rsidRPr="001D2D5C">
        <w:rPr>
          <w:bCs/>
          <w:sz w:val="24"/>
          <w:szCs w:val="24"/>
        </w:rPr>
        <w:t>MOÇÃO Nº 022/2015.</w:t>
      </w:r>
    </w:p>
    <w:p w:rsidR="006D2FE3" w:rsidRPr="001D2D5C" w:rsidRDefault="006D2FE3" w:rsidP="001D2D5C">
      <w:pPr>
        <w:jc w:val="both"/>
        <w:rPr>
          <w:bCs/>
          <w:sz w:val="24"/>
          <w:szCs w:val="24"/>
        </w:rPr>
      </w:pPr>
    </w:p>
    <w:p w:rsidR="006D2FE3" w:rsidRPr="001D2D5C" w:rsidRDefault="006D2FE3" w:rsidP="001D2D5C">
      <w:pPr>
        <w:jc w:val="both"/>
        <w:rPr>
          <w:bCs/>
          <w:sz w:val="24"/>
          <w:szCs w:val="24"/>
        </w:rPr>
      </w:pPr>
    </w:p>
    <w:p w:rsidR="006D2FE3" w:rsidRPr="001D2D5C" w:rsidRDefault="006D2FE3" w:rsidP="001D2D5C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1D2D5C">
        <w:rPr>
          <w:b/>
          <w:sz w:val="24"/>
        </w:rPr>
        <w:t>EMENTA:</w:t>
      </w:r>
      <w:r w:rsidRPr="001D2D5C">
        <w:rPr>
          <w:sz w:val="24"/>
        </w:rPr>
        <w:t xml:space="preserve"> MOÇÃO DE APOIO AO PROJETO DE LEI N° 353/2015, QUE “ALTERA O DECRETO-LEI Nº 2848, DE </w:t>
      </w:r>
      <w:proofErr w:type="gramStart"/>
      <w:r w:rsidRPr="001D2D5C">
        <w:rPr>
          <w:sz w:val="24"/>
        </w:rPr>
        <w:t>7</w:t>
      </w:r>
      <w:proofErr w:type="gramEnd"/>
      <w:r w:rsidRPr="001D2D5C">
        <w:rPr>
          <w:sz w:val="24"/>
        </w:rPr>
        <w:t xml:space="preserve"> DE DEZEMBRO DE 1940, CÓDIGO PENAL BRASILEIRO, NOS DISPOSITIVOS RELATIVOS A PRESCRIÇÃO, APLICAÇÃO E CÁLCULO DA PENA, E DÁ  OUTRAS PROVIDÊNCIAS</w:t>
      </w:r>
      <w:bookmarkStart w:id="0" w:name="_GoBack"/>
      <w:bookmarkEnd w:id="0"/>
      <w:r w:rsidR="001D2D5C" w:rsidRPr="001D2D5C">
        <w:rPr>
          <w:sz w:val="24"/>
        </w:rPr>
        <w:t>.</w:t>
      </w:r>
    </w:p>
    <w:p w:rsidR="006D2FE3" w:rsidRPr="001D2D5C" w:rsidRDefault="006D2FE3" w:rsidP="001D2D5C">
      <w:pPr>
        <w:jc w:val="both"/>
        <w:rPr>
          <w:rFonts w:eastAsia="Arial Unicode MS"/>
          <w:bCs/>
          <w:sz w:val="24"/>
          <w:szCs w:val="24"/>
        </w:rPr>
      </w:pPr>
    </w:p>
    <w:p w:rsidR="001D2D5C" w:rsidRPr="001D2D5C" w:rsidRDefault="001D2D5C" w:rsidP="001D2D5C">
      <w:pPr>
        <w:jc w:val="both"/>
        <w:rPr>
          <w:rFonts w:eastAsia="Arial Unicode MS"/>
          <w:bCs/>
          <w:sz w:val="24"/>
          <w:szCs w:val="24"/>
        </w:rPr>
      </w:pPr>
    </w:p>
    <w:p w:rsidR="006D2FE3" w:rsidRPr="001D2D5C" w:rsidRDefault="006D2FE3" w:rsidP="001D2D5C">
      <w:pPr>
        <w:pStyle w:val="Recuodecorpodetexto2"/>
        <w:ind w:left="0"/>
        <w:rPr>
          <w:sz w:val="24"/>
          <w:szCs w:val="24"/>
        </w:rPr>
      </w:pPr>
      <w:r w:rsidRPr="001D2D5C">
        <w:rPr>
          <w:b/>
          <w:bCs/>
          <w:sz w:val="24"/>
          <w:szCs w:val="24"/>
        </w:rPr>
        <w:t>RELATOR:</w:t>
      </w:r>
      <w:r w:rsidRPr="001D2D5C">
        <w:rPr>
          <w:b/>
          <w:sz w:val="24"/>
          <w:szCs w:val="24"/>
        </w:rPr>
        <w:t xml:space="preserve"> </w:t>
      </w:r>
      <w:r w:rsidRPr="001D2D5C">
        <w:rPr>
          <w:sz w:val="24"/>
          <w:szCs w:val="24"/>
        </w:rPr>
        <w:t>IRMÃO FONTENELE</w:t>
      </w:r>
      <w:r w:rsidR="001D2D5C" w:rsidRPr="001D2D5C">
        <w:rPr>
          <w:sz w:val="24"/>
          <w:szCs w:val="24"/>
        </w:rPr>
        <w:t>.</w:t>
      </w:r>
    </w:p>
    <w:p w:rsidR="006D2FE3" w:rsidRPr="001D2D5C" w:rsidRDefault="006D2FE3" w:rsidP="001D2D5C">
      <w:pPr>
        <w:pStyle w:val="Recuodecorpodetexto2"/>
        <w:ind w:left="0"/>
        <w:rPr>
          <w:b/>
          <w:sz w:val="24"/>
          <w:szCs w:val="24"/>
        </w:rPr>
      </w:pPr>
    </w:p>
    <w:p w:rsidR="006D2FE3" w:rsidRPr="001D2D5C" w:rsidRDefault="006D2FE3" w:rsidP="001D2D5C">
      <w:pPr>
        <w:pStyle w:val="Recuodecorpodetexto2"/>
        <w:ind w:left="0"/>
        <w:rPr>
          <w:b/>
          <w:sz w:val="24"/>
          <w:szCs w:val="24"/>
        </w:rPr>
      </w:pPr>
    </w:p>
    <w:p w:rsidR="006D2FE3" w:rsidRPr="001D2D5C" w:rsidRDefault="006D2FE3" w:rsidP="001D2D5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D2D5C">
        <w:rPr>
          <w:b/>
          <w:bCs/>
          <w:sz w:val="24"/>
          <w:szCs w:val="24"/>
        </w:rPr>
        <w:t>RELATÓRIO:</w:t>
      </w:r>
      <w:r w:rsidRPr="001D2D5C">
        <w:rPr>
          <w:b/>
          <w:sz w:val="24"/>
          <w:szCs w:val="24"/>
        </w:rPr>
        <w:t xml:space="preserve"> </w:t>
      </w:r>
      <w:r w:rsidRPr="001D2D5C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1D2D5C">
        <w:rPr>
          <w:bCs/>
          <w:sz w:val="24"/>
          <w:szCs w:val="24"/>
        </w:rPr>
        <w:t>Regimentalidade</w:t>
      </w:r>
      <w:proofErr w:type="spellEnd"/>
      <w:r w:rsidRPr="001D2D5C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1D2D5C">
        <w:rPr>
          <w:sz w:val="24"/>
          <w:szCs w:val="24"/>
        </w:rPr>
        <w:t>sidente, Marilda Savi e o Membro, Vereador Professor Gerson.</w:t>
      </w:r>
    </w:p>
    <w:p w:rsidR="006D2FE3" w:rsidRPr="001D2D5C" w:rsidRDefault="006D2FE3" w:rsidP="001D2D5C">
      <w:pPr>
        <w:jc w:val="both"/>
        <w:rPr>
          <w:bCs/>
          <w:sz w:val="24"/>
          <w:szCs w:val="24"/>
          <w:u w:val="single"/>
        </w:rPr>
      </w:pPr>
    </w:p>
    <w:p w:rsidR="006D2FE3" w:rsidRPr="001D2D5C" w:rsidRDefault="006D2FE3" w:rsidP="001D2D5C">
      <w:pPr>
        <w:jc w:val="both"/>
        <w:rPr>
          <w:bCs/>
          <w:sz w:val="24"/>
          <w:szCs w:val="24"/>
          <w:u w:val="single"/>
        </w:rPr>
      </w:pPr>
    </w:p>
    <w:p w:rsidR="006D2FE3" w:rsidRPr="001D2D5C" w:rsidRDefault="006D2FE3" w:rsidP="001D2D5C">
      <w:pPr>
        <w:jc w:val="both"/>
        <w:rPr>
          <w:bCs/>
          <w:sz w:val="24"/>
          <w:szCs w:val="24"/>
          <w:u w:val="single"/>
        </w:rPr>
      </w:pPr>
    </w:p>
    <w:p w:rsidR="006D2FE3" w:rsidRPr="001D2D5C" w:rsidRDefault="006D2FE3" w:rsidP="001D2D5C">
      <w:pPr>
        <w:jc w:val="both"/>
        <w:rPr>
          <w:bCs/>
          <w:sz w:val="24"/>
          <w:szCs w:val="24"/>
          <w:u w:val="single"/>
        </w:rPr>
      </w:pPr>
    </w:p>
    <w:p w:rsidR="006D2FE3" w:rsidRPr="001D2D5C" w:rsidRDefault="006D2FE3" w:rsidP="001D2D5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D2FE3" w:rsidRPr="001D2D5C" w:rsidTr="002F711D">
        <w:trPr>
          <w:jc w:val="center"/>
        </w:trPr>
        <w:tc>
          <w:tcPr>
            <w:tcW w:w="2697" w:type="dxa"/>
            <w:hideMark/>
          </w:tcPr>
          <w:p w:rsidR="006D2FE3" w:rsidRPr="001D2D5C" w:rsidRDefault="006D2FE3" w:rsidP="001D2D5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D5C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6D2FE3" w:rsidRPr="001D2D5C" w:rsidRDefault="006D2FE3" w:rsidP="001D2D5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D5C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D2FE3" w:rsidRPr="001D2D5C" w:rsidRDefault="006D2FE3" w:rsidP="001D2D5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D5C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D2FE3" w:rsidRPr="001D2D5C" w:rsidRDefault="006D2FE3" w:rsidP="001D2D5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D5C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D2FE3" w:rsidRPr="001D2D5C" w:rsidRDefault="006D2FE3" w:rsidP="001D2D5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D5C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D2FE3" w:rsidRPr="001D2D5C" w:rsidRDefault="006D2FE3" w:rsidP="001D2D5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D5C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1D2D5C" w:rsidRDefault="008C193B" w:rsidP="001D2D5C">
      <w:pPr>
        <w:rPr>
          <w:sz w:val="24"/>
          <w:szCs w:val="24"/>
        </w:rPr>
      </w:pPr>
    </w:p>
    <w:sectPr w:rsidR="00690E7F" w:rsidRPr="001D2D5C" w:rsidSect="008C193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FE3"/>
    <w:rsid w:val="001D2D5C"/>
    <w:rsid w:val="006D2FE3"/>
    <w:rsid w:val="008C193B"/>
    <w:rsid w:val="00935B8D"/>
    <w:rsid w:val="00A244F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D2FE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D2FE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D2F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D2F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D2FE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D2F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D2FE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D2FE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D2FE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D2FE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D2F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D2F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D2FE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D2F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D2FE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D2FE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2015-05-18T16:17:00Z</dcterms:created>
  <dcterms:modified xsi:type="dcterms:W3CDTF">2015-05-18T18:25:00Z</dcterms:modified>
</cp:coreProperties>
</file>