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DA COMISSÃO DE ECOLOGIA E MEIO AMBIENTE</w:t>
      </w:r>
    </w:p>
    <w:p w:rsidR="00F36C3B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35146C" w:rsidRPr="0035146C" w:rsidRDefault="0035146C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PARECER N° </w:t>
      </w:r>
      <w:r w:rsidR="0035146C"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011/2015.</w:t>
      </w:r>
    </w:p>
    <w:p w:rsidR="0035146C" w:rsidRPr="0035146C" w:rsidRDefault="0035146C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DATA</w:t>
      </w:r>
      <w:r w:rsidRPr="0035146C">
        <w:rPr>
          <w:rFonts w:ascii="Times New Roman" w:hAnsi="Times New Roman"/>
          <w:bCs/>
          <w:color w:val="000000" w:themeColor="text1"/>
          <w:sz w:val="23"/>
          <w:szCs w:val="23"/>
        </w:rPr>
        <w:t>: 18/05/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>2015.</w:t>
      </w:r>
    </w:p>
    <w:p w:rsidR="0035146C" w:rsidRPr="0035146C" w:rsidRDefault="0035146C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ASSUNTO: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 xml:space="preserve"> PROJETO DE LEI COMPLEMENTAR N° 009/2015.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EMENTA: ACRESCENTA ALÍNEA “C” AO PARÁGRAFO 5º, ARTIGO 25. DA LEI COMPLEMENTAR Nº 049/2006, QUE DISPÕE SOBRE AS NORMAS QUE REGULAM A APROVAÇÃO DE PROJETOS, O LICENCIAMENTO DE OBRAS E ATIVIDADES, A EXECUÇÃO, MANUTENÇÃO E CONSERVAÇÃO DE OBRAS NO MUNICÍPIO E SUAS ALTERAÇÕES POSTERIORES, E DÁ OUTRAS PROVIDÊNCIAS.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RELATORA: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 xml:space="preserve"> MARILDA SAVI.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CONSTITUCIONALIDADE: FAVORÁVEL.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LEGALIDADE: FAVORÁVEL.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REGIMENTALIDADE: FAVORÁVEL.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MÉRITO: FAVORÁVEL.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35146C">
        <w:rPr>
          <w:rFonts w:ascii="Times New Roman" w:hAnsi="Times New Roman"/>
          <w:b/>
          <w:color w:val="000000" w:themeColor="text1"/>
          <w:sz w:val="23"/>
          <w:szCs w:val="23"/>
        </w:rPr>
        <w:t>RELATÓRIO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 xml:space="preserve">: No dia 18 (dezoito) de maio de 2015 (dois mil e quinze), reuniram-se os membros da Comissão de Ecologia e Meio Ambiente, com objetivo de exarar parecer do </w:t>
      </w:r>
      <w:r w:rsidRPr="0035146C">
        <w:rPr>
          <w:rFonts w:ascii="Times New Roman" w:hAnsi="Times New Roman"/>
          <w:b/>
          <w:color w:val="000000" w:themeColor="text1"/>
          <w:sz w:val="23"/>
          <w:szCs w:val="23"/>
        </w:rPr>
        <w:t>Projeto de Lei Complementar n° 009/2015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 xml:space="preserve">, cuja ementa: </w:t>
      </w:r>
      <w:r w:rsidRPr="0035146C">
        <w:rPr>
          <w:rFonts w:ascii="Times New Roman" w:hAnsi="Times New Roman"/>
          <w:b/>
          <w:bCs/>
          <w:color w:val="000000" w:themeColor="text1"/>
          <w:sz w:val="23"/>
          <w:szCs w:val="23"/>
        </w:rPr>
        <w:t>ACRESCENTA ALÍNEA “C” AO PARÁGRAFO 5º, ARTIGO 25. DA LEI COMPLEMENTAR Nº 049/2006, QUE DISPÕE SOBRE AS NORMAS QUE REGULAM A APROVAÇÃO DE PROJETOS, O LICENCIAMENTO DE OBRAS E ATIVIDADES, A EXECUÇÃO, MANUTENÇÃO E CONSERVAÇÃO DE OBRAS NO MUNICÍPIO E SUAS ALTERAÇÕES POSTERIORES, E DÁ OUTRAS PROVIDÊNCIAS.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35146C">
        <w:rPr>
          <w:rFonts w:ascii="Times New Roman" w:hAnsi="Times New Roman"/>
          <w:b/>
          <w:color w:val="000000" w:themeColor="text1"/>
          <w:sz w:val="23"/>
          <w:szCs w:val="23"/>
        </w:rPr>
        <w:t>VOTO DO RELATOR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>: A presente propositura foi e</w:t>
      </w:r>
      <w:r w:rsidRPr="0035146C">
        <w:rPr>
          <w:rFonts w:ascii="Times New Roman" w:hAnsi="Times New Roman"/>
          <w:sz w:val="23"/>
          <w:szCs w:val="23"/>
        </w:rPr>
        <w:t>ncaminhada para apreciação de Vossas Excelências o Projeto de Lei Complementar anexo que</w:t>
      </w:r>
      <w:r w:rsidRPr="0035146C">
        <w:rPr>
          <w:rFonts w:ascii="Times New Roman" w:hAnsi="Times New Roman"/>
          <w:bCs/>
          <w:sz w:val="23"/>
          <w:szCs w:val="23"/>
        </w:rPr>
        <w:t xml:space="preserve"> Acrescenta alínea "c" ao parágrafo 5º, Art. 25, da Lei Complementar nº 049/2006, que </w:t>
      </w:r>
      <w:r w:rsidRPr="0035146C">
        <w:rPr>
          <w:rFonts w:ascii="Times New Roman" w:eastAsia="MS Mincho" w:hAnsi="Times New Roman"/>
          <w:color w:val="000000"/>
          <w:sz w:val="23"/>
          <w:szCs w:val="23"/>
        </w:rPr>
        <w:t xml:space="preserve">dispõe sobre as normas que regulam a aprovação de projetos, o licenciamento de obras e atividades, a execução, manutenção e conservação de obras no município e suas alterações posteriores, e </w:t>
      </w:r>
      <w:r w:rsidRPr="0035146C">
        <w:rPr>
          <w:rFonts w:ascii="Times New Roman" w:hAnsi="Times New Roman"/>
          <w:bCs/>
          <w:sz w:val="23"/>
          <w:szCs w:val="23"/>
        </w:rPr>
        <w:t>dá outras providências.</w:t>
      </w:r>
    </w:p>
    <w:p w:rsidR="00F36C3B" w:rsidRPr="0035146C" w:rsidRDefault="00F36C3B" w:rsidP="00351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36C3B" w:rsidRPr="0035146C" w:rsidRDefault="00F36C3B" w:rsidP="00351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sz w:val="23"/>
          <w:szCs w:val="23"/>
        </w:rPr>
      </w:pPr>
      <w:r w:rsidRPr="0035146C">
        <w:rPr>
          <w:rFonts w:ascii="Times New Roman" w:eastAsia="MS Mincho" w:hAnsi="Times New Roman"/>
          <w:bCs/>
          <w:sz w:val="23"/>
          <w:szCs w:val="23"/>
        </w:rPr>
        <w:t>A alteração da referida Lei se faz necessária tendo em vista a Resolução nº 15/2015 da Comissão Normativa de Legislação Urbanística - CNLU, conforme cópia anexa.</w:t>
      </w:r>
    </w:p>
    <w:p w:rsidR="00F36C3B" w:rsidRPr="0035146C" w:rsidRDefault="00F36C3B" w:rsidP="00351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sz w:val="23"/>
          <w:szCs w:val="23"/>
        </w:rPr>
      </w:pPr>
    </w:p>
    <w:p w:rsidR="00F36C3B" w:rsidRPr="0035146C" w:rsidRDefault="00F36C3B" w:rsidP="00351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5146C">
        <w:rPr>
          <w:rFonts w:ascii="Times New Roman" w:hAnsi="Times New Roman"/>
          <w:sz w:val="23"/>
          <w:szCs w:val="23"/>
        </w:rPr>
        <w:t>Agradecemos o apoio dos Senhores (as) Vereadores (as) na apreciação do presente matéria, bem como solicitamos sua aprovação.</w:t>
      </w: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36C3B" w:rsidRPr="0035146C" w:rsidRDefault="00F36C3B" w:rsidP="003514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  <w:lang w:eastAsia="pt-BR"/>
        </w:rPr>
      </w:pPr>
      <w:r w:rsidRPr="0035146C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35146C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35146C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 os membros da Comissão de Ecologia e Meio Ambiente para Exame de Mérito ao Projeto de Lei Complementar n° 009/2015, em 18 de maio 2015, após parecer favorável do Relator, conclui-se por acompanhar o voto Bruno Stellato, Presidente, e Irmão Fontenele, membro.</w:t>
      </w:r>
    </w:p>
    <w:p w:rsidR="00F36C3B" w:rsidRDefault="00F36C3B" w:rsidP="0035146C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</w:p>
    <w:p w:rsidR="0035146C" w:rsidRPr="0035146C" w:rsidRDefault="0035146C" w:rsidP="0035146C">
      <w:pPr>
        <w:rPr>
          <w:lang w:eastAsia="pt-BR"/>
        </w:rPr>
      </w:pPr>
    </w:p>
    <w:p w:rsidR="00F36C3B" w:rsidRPr="0035146C" w:rsidRDefault="00F36C3B" w:rsidP="0035146C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  <w:r w:rsidRPr="0035146C">
        <w:rPr>
          <w:i w:val="0"/>
          <w:color w:val="000000" w:themeColor="text1"/>
          <w:sz w:val="23"/>
          <w:szCs w:val="23"/>
          <w:lang w:val="pt-BR"/>
        </w:rPr>
        <w:t>Bruno Stellato                         Marilda Savi                         Irmão Fontenele</w:t>
      </w:r>
    </w:p>
    <w:p w:rsidR="00F36C3B" w:rsidRPr="0035146C" w:rsidRDefault="00F36C3B" w:rsidP="0035146C">
      <w:pPr>
        <w:pStyle w:val="Ttulo1"/>
        <w:rPr>
          <w:color w:val="000000" w:themeColor="text1"/>
          <w:sz w:val="23"/>
          <w:szCs w:val="23"/>
          <w:lang w:val="pt-BR"/>
        </w:rPr>
      </w:pPr>
      <w:r w:rsidRPr="0035146C">
        <w:rPr>
          <w:i w:val="0"/>
          <w:color w:val="000000" w:themeColor="text1"/>
          <w:sz w:val="23"/>
          <w:szCs w:val="23"/>
          <w:lang w:val="pt-BR"/>
        </w:rPr>
        <w:t>Presidente                                  Relator                                    Membro</w:t>
      </w:r>
    </w:p>
    <w:sectPr w:rsidR="00F36C3B" w:rsidRPr="0035146C" w:rsidSect="0035146C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C3B"/>
    <w:rsid w:val="00064C38"/>
    <w:rsid w:val="0035146C"/>
    <w:rsid w:val="00831966"/>
    <w:rsid w:val="008B53C3"/>
    <w:rsid w:val="008B7CCC"/>
    <w:rsid w:val="00F3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3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36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6C3B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p5">
    <w:name w:val="p5"/>
    <w:basedOn w:val="Normal"/>
    <w:rsid w:val="00F36C3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2015-05-18T16:19:00Z</dcterms:created>
  <dcterms:modified xsi:type="dcterms:W3CDTF">2015-05-18T18:37:00Z</dcterms:modified>
</cp:coreProperties>
</file>