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570" w:rsidRPr="00FF4BBF" w:rsidRDefault="00554570" w:rsidP="00554570">
      <w:pPr>
        <w:ind w:left="3402"/>
        <w:jc w:val="both"/>
        <w:rPr>
          <w:b/>
          <w:sz w:val="24"/>
          <w:szCs w:val="24"/>
        </w:rPr>
      </w:pPr>
      <w:r w:rsidRPr="00FF4BBF">
        <w:rPr>
          <w:b/>
          <w:sz w:val="24"/>
          <w:szCs w:val="24"/>
        </w:rPr>
        <w:t xml:space="preserve">INDICAÇÃO Nº </w:t>
      </w:r>
      <w:r w:rsidR="00FF4BBF" w:rsidRPr="00FF4BBF">
        <w:rPr>
          <w:b/>
          <w:sz w:val="24"/>
          <w:szCs w:val="24"/>
        </w:rPr>
        <w:t>229/</w:t>
      </w:r>
      <w:r w:rsidRPr="00FF4BBF">
        <w:rPr>
          <w:b/>
          <w:sz w:val="24"/>
          <w:szCs w:val="24"/>
        </w:rPr>
        <w:t>2015</w:t>
      </w:r>
    </w:p>
    <w:p w:rsidR="00554570" w:rsidRPr="00FF4BBF" w:rsidRDefault="00554570" w:rsidP="00554570">
      <w:pPr>
        <w:ind w:left="3402"/>
        <w:jc w:val="both"/>
        <w:rPr>
          <w:sz w:val="24"/>
          <w:szCs w:val="24"/>
        </w:rPr>
      </w:pPr>
    </w:p>
    <w:p w:rsidR="00FF4BBF" w:rsidRPr="00FF4BBF" w:rsidRDefault="00FF4BBF" w:rsidP="00554570">
      <w:pPr>
        <w:ind w:left="3402"/>
        <w:jc w:val="both"/>
        <w:rPr>
          <w:sz w:val="24"/>
          <w:szCs w:val="24"/>
        </w:rPr>
      </w:pPr>
    </w:p>
    <w:p w:rsidR="00554570" w:rsidRPr="00FF4BBF" w:rsidRDefault="00554570" w:rsidP="00554570">
      <w:pPr>
        <w:pStyle w:val="Recuodecorpodetexto"/>
        <w:ind w:left="3402" w:firstLine="0"/>
        <w:rPr>
          <w:szCs w:val="24"/>
        </w:rPr>
      </w:pPr>
      <w:r w:rsidRPr="00FF4BBF">
        <w:rPr>
          <w:szCs w:val="24"/>
        </w:rPr>
        <w:t>INDICAMOS A REALIZAÇÃO DE PARCERIA ENTRE O PODER PÚBLICO MUNICIPAL E PROPRIETÁRIOS DE ÁREAS PARTICULARES QUE DÃO ACESSO AO ASSENTAMENTO JONAS PINHEIRO (PORANGA), PARA REABERTURA E CASCALHAMENTO DA ESTRADA VICINAL.</w:t>
      </w:r>
    </w:p>
    <w:p w:rsidR="00554570" w:rsidRPr="00FF4BBF" w:rsidRDefault="00554570" w:rsidP="00554570">
      <w:pPr>
        <w:pStyle w:val="Recuodecorpodetexto"/>
        <w:ind w:left="3402" w:firstLine="0"/>
        <w:rPr>
          <w:bCs/>
          <w:szCs w:val="24"/>
        </w:rPr>
      </w:pPr>
      <w:r w:rsidRPr="00FF4BBF">
        <w:rPr>
          <w:bCs/>
          <w:szCs w:val="24"/>
        </w:rPr>
        <w:t xml:space="preserve"> </w:t>
      </w:r>
    </w:p>
    <w:p w:rsidR="00FF4BBF" w:rsidRPr="00FF4BBF" w:rsidRDefault="00FF4BBF" w:rsidP="00554570">
      <w:pPr>
        <w:pStyle w:val="Recuodecorpodetexto"/>
        <w:ind w:left="3402" w:firstLine="0"/>
        <w:rPr>
          <w:bCs/>
          <w:szCs w:val="24"/>
        </w:rPr>
      </w:pPr>
    </w:p>
    <w:p w:rsidR="00554570" w:rsidRPr="00FF4BBF" w:rsidRDefault="00554570" w:rsidP="00554570">
      <w:pPr>
        <w:ind w:firstLine="3402"/>
        <w:jc w:val="both"/>
        <w:rPr>
          <w:b/>
          <w:bCs/>
          <w:sz w:val="24"/>
          <w:szCs w:val="24"/>
        </w:rPr>
      </w:pPr>
      <w:r w:rsidRPr="00FF4BBF">
        <w:rPr>
          <w:b/>
          <w:sz w:val="24"/>
          <w:szCs w:val="24"/>
        </w:rPr>
        <w:t>JANE DELALIBERA</w:t>
      </w:r>
      <w:r w:rsidR="00FF4BBF" w:rsidRPr="00FF4BBF">
        <w:rPr>
          <w:b/>
          <w:sz w:val="24"/>
          <w:szCs w:val="24"/>
        </w:rPr>
        <w:t xml:space="preserve"> – </w:t>
      </w:r>
      <w:r w:rsidRPr="00FF4BBF">
        <w:rPr>
          <w:b/>
          <w:sz w:val="24"/>
          <w:szCs w:val="24"/>
        </w:rPr>
        <w:t>PR, HILTON POLESELLO</w:t>
      </w:r>
      <w:r w:rsidR="00FF4BBF" w:rsidRPr="00FF4BBF">
        <w:rPr>
          <w:b/>
          <w:sz w:val="24"/>
          <w:szCs w:val="24"/>
        </w:rPr>
        <w:t xml:space="preserve"> – </w:t>
      </w:r>
      <w:r w:rsidRPr="00FF4BBF">
        <w:rPr>
          <w:b/>
          <w:sz w:val="24"/>
          <w:szCs w:val="24"/>
        </w:rPr>
        <w:t>PTB, MARILDA SAVI</w:t>
      </w:r>
      <w:r w:rsidR="00FF4BBF" w:rsidRPr="00FF4BBF">
        <w:rPr>
          <w:b/>
          <w:sz w:val="24"/>
          <w:szCs w:val="24"/>
        </w:rPr>
        <w:t xml:space="preserve"> – </w:t>
      </w:r>
      <w:r w:rsidRPr="00FF4BBF">
        <w:rPr>
          <w:b/>
          <w:sz w:val="24"/>
          <w:szCs w:val="24"/>
        </w:rPr>
        <w:t>PSD, BRUNO STELLATO</w:t>
      </w:r>
      <w:r w:rsidR="00FF4BBF" w:rsidRPr="00FF4BBF">
        <w:rPr>
          <w:b/>
          <w:sz w:val="24"/>
          <w:szCs w:val="24"/>
        </w:rPr>
        <w:t xml:space="preserve"> – </w:t>
      </w:r>
      <w:r w:rsidRPr="00FF4BBF">
        <w:rPr>
          <w:b/>
          <w:sz w:val="24"/>
          <w:szCs w:val="24"/>
        </w:rPr>
        <w:t>PDT, CLAUDIO OLIVEIRA</w:t>
      </w:r>
      <w:r w:rsidR="00FF4BBF" w:rsidRPr="00FF4BBF">
        <w:rPr>
          <w:b/>
          <w:sz w:val="24"/>
          <w:szCs w:val="24"/>
        </w:rPr>
        <w:t xml:space="preserve"> – </w:t>
      </w:r>
      <w:r w:rsidRPr="00FF4BBF">
        <w:rPr>
          <w:b/>
          <w:sz w:val="24"/>
          <w:szCs w:val="24"/>
        </w:rPr>
        <w:t>PR, VERGILIO DALS</w:t>
      </w:r>
      <w:r w:rsidR="00E9657B" w:rsidRPr="00FF4BBF">
        <w:rPr>
          <w:b/>
          <w:sz w:val="24"/>
          <w:szCs w:val="24"/>
        </w:rPr>
        <w:t>Ó</w:t>
      </w:r>
      <w:bookmarkStart w:id="0" w:name="_GoBack"/>
      <w:bookmarkEnd w:id="0"/>
      <w:r w:rsidRPr="00FF4BBF">
        <w:rPr>
          <w:b/>
          <w:sz w:val="24"/>
          <w:szCs w:val="24"/>
        </w:rPr>
        <w:t>QUIO</w:t>
      </w:r>
      <w:r w:rsidR="00FF4BBF" w:rsidRPr="00FF4BBF">
        <w:rPr>
          <w:b/>
          <w:sz w:val="24"/>
          <w:szCs w:val="24"/>
        </w:rPr>
        <w:t xml:space="preserve"> – </w:t>
      </w:r>
      <w:r w:rsidRPr="00FF4BBF">
        <w:rPr>
          <w:b/>
          <w:sz w:val="24"/>
          <w:szCs w:val="24"/>
        </w:rPr>
        <w:t>PPS e FÁBIO GAVASSO</w:t>
      </w:r>
      <w:r w:rsidR="00FF4BBF" w:rsidRPr="00FF4BBF">
        <w:rPr>
          <w:b/>
          <w:sz w:val="24"/>
          <w:szCs w:val="24"/>
        </w:rPr>
        <w:t xml:space="preserve"> – </w:t>
      </w:r>
      <w:r w:rsidRPr="00FF4BBF">
        <w:rPr>
          <w:b/>
          <w:sz w:val="24"/>
          <w:szCs w:val="24"/>
        </w:rPr>
        <w:t xml:space="preserve">PPS, </w:t>
      </w:r>
      <w:r w:rsidR="00FF4BBF" w:rsidRPr="00FF4BBF">
        <w:rPr>
          <w:sz w:val="24"/>
          <w:szCs w:val="24"/>
        </w:rPr>
        <w:t>V</w:t>
      </w:r>
      <w:r w:rsidRPr="00FF4BBF">
        <w:rPr>
          <w:sz w:val="24"/>
          <w:szCs w:val="24"/>
        </w:rPr>
        <w:t>ereadores com assento nesta Casa, de</w:t>
      </w:r>
      <w:r w:rsidRPr="00FF4BBF">
        <w:rPr>
          <w:bCs/>
          <w:sz w:val="24"/>
          <w:szCs w:val="24"/>
        </w:rPr>
        <w:t xml:space="preserve"> conformidade com o Artigo 115 do Regimento Interno, requerem à Mesa que este Expediente seja enviado ao Exmo. Senhor Dilceu Rossato, Prefeito Municipal e a</w:t>
      </w:r>
      <w:r w:rsidR="00FF4BBF" w:rsidRPr="00FF4BBF">
        <w:rPr>
          <w:bCs/>
          <w:sz w:val="24"/>
          <w:szCs w:val="24"/>
        </w:rPr>
        <w:t>o</w:t>
      </w:r>
      <w:r w:rsidRPr="00FF4BBF">
        <w:rPr>
          <w:bCs/>
          <w:sz w:val="24"/>
          <w:szCs w:val="24"/>
        </w:rPr>
        <w:t xml:space="preserve"> Senhor Émerson Aparecido de Faria, Secretário Municipal de Obras e Serviços Públicos, </w:t>
      </w:r>
      <w:r w:rsidRPr="00FF4BBF">
        <w:rPr>
          <w:b/>
          <w:bCs/>
          <w:sz w:val="24"/>
          <w:szCs w:val="24"/>
        </w:rPr>
        <w:t xml:space="preserve">versando </w:t>
      </w:r>
      <w:r w:rsidR="00FF4BBF" w:rsidRPr="00FF4BBF">
        <w:rPr>
          <w:b/>
          <w:bCs/>
          <w:sz w:val="24"/>
          <w:szCs w:val="24"/>
        </w:rPr>
        <w:t>sobre a necessidade de</w:t>
      </w:r>
      <w:r w:rsidRPr="00FF4BBF">
        <w:rPr>
          <w:b/>
          <w:bCs/>
          <w:sz w:val="24"/>
          <w:szCs w:val="24"/>
        </w:rPr>
        <w:t xml:space="preserve"> realização de parceria entre o Poder Público Municipal e proprietários de áreas particulares que dão acesso ao Assentamento Jonas Pinheiro (</w:t>
      </w:r>
      <w:proofErr w:type="spellStart"/>
      <w:r w:rsidRPr="00FF4BBF">
        <w:rPr>
          <w:b/>
          <w:bCs/>
          <w:sz w:val="24"/>
          <w:szCs w:val="24"/>
        </w:rPr>
        <w:t>Poranga</w:t>
      </w:r>
      <w:proofErr w:type="spellEnd"/>
      <w:r w:rsidRPr="00FF4BBF">
        <w:rPr>
          <w:b/>
          <w:bCs/>
          <w:sz w:val="24"/>
          <w:szCs w:val="24"/>
        </w:rPr>
        <w:t xml:space="preserve">), para reabertura e </w:t>
      </w:r>
      <w:proofErr w:type="spellStart"/>
      <w:r w:rsidRPr="00FF4BBF">
        <w:rPr>
          <w:b/>
          <w:bCs/>
          <w:sz w:val="24"/>
          <w:szCs w:val="24"/>
        </w:rPr>
        <w:t>cascalhamento</w:t>
      </w:r>
      <w:proofErr w:type="spellEnd"/>
      <w:r w:rsidRPr="00FF4BBF">
        <w:rPr>
          <w:b/>
          <w:bCs/>
          <w:sz w:val="24"/>
          <w:szCs w:val="24"/>
        </w:rPr>
        <w:t xml:space="preserve"> da Estrada Vicinal.</w:t>
      </w:r>
    </w:p>
    <w:p w:rsidR="00FF4BBF" w:rsidRPr="00FF4BBF" w:rsidRDefault="00FF4BBF" w:rsidP="00554570">
      <w:pPr>
        <w:ind w:firstLine="3402"/>
        <w:jc w:val="both"/>
        <w:rPr>
          <w:bCs/>
          <w:sz w:val="24"/>
          <w:szCs w:val="24"/>
        </w:rPr>
      </w:pPr>
    </w:p>
    <w:p w:rsidR="00554570" w:rsidRPr="00FF4BBF" w:rsidRDefault="00554570" w:rsidP="00FF4BBF">
      <w:pPr>
        <w:pStyle w:val="NCNormalCentralizado"/>
        <w:rPr>
          <w:b/>
          <w:sz w:val="24"/>
          <w:szCs w:val="24"/>
        </w:rPr>
      </w:pPr>
      <w:r w:rsidRPr="00FF4BBF">
        <w:rPr>
          <w:b/>
          <w:sz w:val="24"/>
          <w:szCs w:val="24"/>
        </w:rPr>
        <w:t>JUSTIFICATIVAS</w:t>
      </w:r>
    </w:p>
    <w:p w:rsidR="00554570" w:rsidRPr="00FF4BBF" w:rsidRDefault="00554570" w:rsidP="00FF4BBF">
      <w:pPr>
        <w:tabs>
          <w:tab w:val="left" w:pos="1849"/>
        </w:tabs>
        <w:ind w:firstLine="1418"/>
        <w:jc w:val="both"/>
        <w:rPr>
          <w:bCs/>
          <w:sz w:val="24"/>
          <w:szCs w:val="24"/>
        </w:rPr>
      </w:pPr>
    </w:p>
    <w:p w:rsidR="00554570" w:rsidRPr="00FF4BBF" w:rsidRDefault="00FF4BBF" w:rsidP="00FF4BBF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  <w:r w:rsidRPr="00FF4BBF">
        <w:rPr>
          <w:bCs/>
          <w:sz w:val="24"/>
          <w:szCs w:val="24"/>
        </w:rPr>
        <w:t>C</w:t>
      </w:r>
      <w:r w:rsidR="00554570" w:rsidRPr="00FF4BBF">
        <w:rPr>
          <w:bCs/>
          <w:sz w:val="24"/>
          <w:szCs w:val="24"/>
        </w:rPr>
        <w:t xml:space="preserve">onsiderando que a reabertura e o </w:t>
      </w:r>
      <w:proofErr w:type="spellStart"/>
      <w:r w:rsidR="00554570" w:rsidRPr="00FF4BBF">
        <w:rPr>
          <w:bCs/>
          <w:sz w:val="24"/>
          <w:szCs w:val="24"/>
        </w:rPr>
        <w:t>cascalhamento</w:t>
      </w:r>
      <w:proofErr w:type="spellEnd"/>
      <w:r w:rsidR="00554570" w:rsidRPr="00FF4BBF">
        <w:rPr>
          <w:bCs/>
          <w:sz w:val="24"/>
          <w:szCs w:val="24"/>
        </w:rPr>
        <w:t xml:space="preserve"> se faz necessário para viabilizar a passagem de veículos pelas principais vias de acesso;</w:t>
      </w:r>
    </w:p>
    <w:p w:rsidR="00FF4BBF" w:rsidRDefault="00FF4BBF" w:rsidP="00FF4BBF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</w:p>
    <w:p w:rsidR="00554570" w:rsidRPr="00FF4BBF" w:rsidRDefault="00554570" w:rsidP="00FF4BBF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  <w:r w:rsidRPr="00FF4BBF">
        <w:rPr>
          <w:bCs/>
          <w:sz w:val="24"/>
          <w:szCs w:val="24"/>
        </w:rPr>
        <w:t>Considerando que é dever ao Poder Executivo Municipal a realização de benfeitorias para melhor servir todos os assentados e facilitará o escoamento de suas produções;</w:t>
      </w:r>
    </w:p>
    <w:p w:rsidR="00FF4BBF" w:rsidRDefault="00FF4BBF" w:rsidP="00FF4BBF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</w:p>
    <w:p w:rsidR="00554570" w:rsidRPr="00FF4BBF" w:rsidRDefault="00554570" w:rsidP="00FF4BBF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  <w:r w:rsidRPr="00FF4BBF">
        <w:rPr>
          <w:bCs/>
          <w:sz w:val="24"/>
          <w:szCs w:val="24"/>
        </w:rPr>
        <w:t>Considerando a importância que há em manter a trafegabilidade dos acessos às zonas rurais;</w:t>
      </w:r>
    </w:p>
    <w:p w:rsidR="00554570" w:rsidRPr="00FF4BBF" w:rsidRDefault="00554570" w:rsidP="00FF4BBF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</w:p>
    <w:p w:rsidR="00554570" w:rsidRPr="00FF4BBF" w:rsidRDefault="00554570" w:rsidP="00FF4BBF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  <w:r w:rsidRPr="00FF4BBF">
        <w:rPr>
          <w:bCs/>
          <w:sz w:val="24"/>
          <w:szCs w:val="24"/>
        </w:rPr>
        <w:t>Considerando que os assentados transitam varias vezes ao dia para Sorriso.</w:t>
      </w:r>
    </w:p>
    <w:p w:rsidR="00FF4BBF" w:rsidRPr="00FF4BBF" w:rsidRDefault="00FF4BBF" w:rsidP="00FF4BBF">
      <w:pPr>
        <w:tabs>
          <w:tab w:val="left" w:pos="1134"/>
          <w:tab w:val="left" w:pos="1849"/>
        </w:tabs>
        <w:ind w:firstLine="1418"/>
        <w:jc w:val="center"/>
        <w:rPr>
          <w:bCs/>
          <w:sz w:val="24"/>
          <w:szCs w:val="24"/>
        </w:rPr>
      </w:pPr>
    </w:p>
    <w:p w:rsidR="00554570" w:rsidRPr="00FF4BBF" w:rsidRDefault="00554570" w:rsidP="00FF4BBF">
      <w:pPr>
        <w:tabs>
          <w:tab w:val="left" w:pos="1134"/>
          <w:tab w:val="left" w:pos="1849"/>
        </w:tabs>
        <w:ind w:firstLine="1418"/>
        <w:jc w:val="center"/>
        <w:rPr>
          <w:bCs/>
          <w:sz w:val="24"/>
          <w:szCs w:val="24"/>
        </w:rPr>
      </w:pPr>
      <w:r w:rsidRPr="00FF4BBF">
        <w:rPr>
          <w:bCs/>
          <w:sz w:val="24"/>
          <w:szCs w:val="24"/>
        </w:rPr>
        <w:t>Câmara Municipal de Sorriso, E</w:t>
      </w:r>
      <w:r w:rsidR="00FF4BBF" w:rsidRPr="00FF4BBF">
        <w:rPr>
          <w:bCs/>
          <w:sz w:val="24"/>
          <w:szCs w:val="24"/>
        </w:rPr>
        <w:t>stado do Mato Grosso, em 02 de j</w:t>
      </w:r>
      <w:r w:rsidRPr="00FF4BBF">
        <w:rPr>
          <w:bCs/>
          <w:sz w:val="24"/>
          <w:szCs w:val="24"/>
        </w:rPr>
        <w:t>unho de 2015.</w:t>
      </w:r>
    </w:p>
    <w:p w:rsidR="00554570" w:rsidRPr="00FF4BBF" w:rsidRDefault="00554570" w:rsidP="00FF4BBF">
      <w:pPr>
        <w:tabs>
          <w:tab w:val="left" w:pos="3309"/>
        </w:tabs>
        <w:jc w:val="center"/>
        <w:rPr>
          <w:bCs/>
          <w:sz w:val="24"/>
          <w:szCs w:val="24"/>
        </w:rPr>
      </w:pPr>
    </w:p>
    <w:p w:rsidR="00FF4BBF" w:rsidRPr="00FF4BBF" w:rsidRDefault="00FF4BBF" w:rsidP="00FF4BBF">
      <w:pPr>
        <w:tabs>
          <w:tab w:val="left" w:pos="3309"/>
        </w:tabs>
        <w:jc w:val="center"/>
        <w:rPr>
          <w:b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FF4BBF" w:rsidRPr="00FF4BBF" w:rsidTr="00FF4BBF">
        <w:tc>
          <w:tcPr>
            <w:tcW w:w="3118" w:type="dxa"/>
          </w:tcPr>
          <w:p w:rsidR="00FF4BBF" w:rsidRPr="00FF4BBF" w:rsidRDefault="00FF4BBF" w:rsidP="00FF4BBF">
            <w:pPr>
              <w:tabs>
                <w:tab w:val="left" w:pos="3309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FF4BBF" w:rsidRPr="00FF4BBF" w:rsidRDefault="00FF4BBF" w:rsidP="00FF4BBF">
            <w:pPr>
              <w:jc w:val="center"/>
              <w:rPr>
                <w:b/>
                <w:sz w:val="24"/>
                <w:szCs w:val="24"/>
              </w:rPr>
            </w:pPr>
            <w:r w:rsidRPr="00FF4BBF">
              <w:rPr>
                <w:b/>
                <w:sz w:val="24"/>
                <w:szCs w:val="24"/>
              </w:rPr>
              <w:t>JANE DELALIBERA</w:t>
            </w:r>
          </w:p>
          <w:p w:rsidR="00FF4BBF" w:rsidRPr="00FF4BBF" w:rsidRDefault="00FF4BBF" w:rsidP="00FF4BBF">
            <w:pPr>
              <w:jc w:val="center"/>
              <w:rPr>
                <w:b/>
                <w:sz w:val="24"/>
                <w:szCs w:val="24"/>
              </w:rPr>
            </w:pPr>
            <w:r w:rsidRPr="00FF4BBF">
              <w:rPr>
                <w:b/>
                <w:sz w:val="24"/>
                <w:szCs w:val="24"/>
              </w:rPr>
              <w:t>Vereadora PR</w:t>
            </w:r>
          </w:p>
          <w:p w:rsidR="00FF4BBF" w:rsidRPr="00FF4BBF" w:rsidRDefault="00FF4BBF" w:rsidP="00FF4BBF">
            <w:pPr>
              <w:jc w:val="center"/>
              <w:rPr>
                <w:sz w:val="24"/>
                <w:szCs w:val="24"/>
              </w:rPr>
            </w:pPr>
          </w:p>
          <w:p w:rsidR="00FF4BBF" w:rsidRPr="00FF4BBF" w:rsidRDefault="00FF4BBF" w:rsidP="00FF4B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FF4BBF" w:rsidRPr="00FF4BBF" w:rsidRDefault="00FF4BBF" w:rsidP="00FF4BBF">
            <w:pPr>
              <w:tabs>
                <w:tab w:val="left" w:pos="3309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F4BBF" w:rsidRPr="00FF4BBF" w:rsidTr="00FF4BBF">
        <w:tc>
          <w:tcPr>
            <w:tcW w:w="3118" w:type="dxa"/>
          </w:tcPr>
          <w:p w:rsidR="00FF4BBF" w:rsidRPr="00FF4BBF" w:rsidRDefault="00FF4BBF" w:rsidP="00FF4BBF">
            <w:pPr>
              <w:tabs>
                <w:tab w:val="left" w:pos="330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F4BBF">
              <w:rPr>
                <w:b/>
                <w:bCs/>
                <w:sz w:val="24"/>
                <w:szCs w:val="24"/>
              </w:rPr>
              <w:t>HILTON POLESELLO</w:t>
            </w:r>
          </w:p>
          <w:p w:rsidR="00FF4BBF" w:rsidRPr="00FF4BBF" w:rsidRDefault="00FF4BBF" w:rsidP="00FF4BBF">
            <w:pPr>
              <w:tabs>
                <w:tab w:val="left" w:pos="3309"/>
              </w:tabs>
              <w:jc w:val="center"/>
              <w:rPr>
                <w:bCs/>
                <w:sz w:val="24"/>
                <w:szCs w:val="24"/>
              </w:rPr>
            </w:pPr>
            <w:r w:rsidRPr="00FF4BBF">
              <w:rPr>
                <w:b/>
                <w:bCs/>
                <w:sz w:val="24"/>
                <w:szCs w:val="24"/>
              </w:rPr>
              <w:t>Vereador PTB</w:t>
            </w:r>
          </w:p>
        </w:tc>
        <w:tc>
          <w:tcPr>
            <w:tcW w:w="3118" w:type="dxa"/>
          </w:tcPr>
          <w:p w:rsidR="00FF4BBF" w:rsidRPr="00FF4BBF" w:rsidRDefault="00FF4BBF" w:rsidP="00FF4BBF">
            <w:pPr>
              <w:tabs>
                <w:tab w:val="left" w:pos="330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F4BBF">
              <w:rPr>
                <w:b/>
                <w:bCs/>
                <w:sz w:val="24"/>
                <w:szCs w:val="24"/>
              </w:rPr>
              <w:t>VERGILIO DALSÓQUIO</w:t>
            </w:r>
          </w:p>
          <w:p w:rsidR="00FF4BBF" w:rsidRPr="00FF4BBF" w:rsidRDefault="00FF4BBF" w:rsidP="00FF4BBF">
            <w:pPr>
              <w:tabs>
                <w:tab w:val="left" w:pos="330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F4BBF">
              <w:rPr>
                <w:b/>
                <w:bCs/>
                <w:sz w:val="24"/>
                <w:szCs w:val="24"/>
              </w:rPr>
              <w:t>Vereador PPS</w:t>
            </w:r>
          </w:p>
          <w:p w:rsidR="00FF4BBF" w:rsidRPr="00FF4BBF" w:rsidRDefault="00FF4BBF" w:rsidP="00FF4BBF">
            <w:pPr>
              <w:tabs>
                <w:tab w:val="left" w:pos="3309"/>
              </w:tabs>
              <w:jc w:val="center"/>
              <w:rPr>
                <w:bCs/>
                <w:sz w:val="24"/>
                <w:szCs w:val="24"/>
              </w:rPr>
            </w:pPr>
          </w:p>
          <w:p w:rsidR="00FF4BBF" w:rsidRPr="00FF4BBF" w:rsidRDefault="00FF4BBF" w:rsidP="00FF4BBF">
            <w:pPr>
              <w:tabs>
                <w:tab w:val="left" w:pos="3309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FF4BBF" w:rsidRPr="00FF4BBF" w:rsidRDefault="00FF4BBF" w:rsidP="00FF4BBF">
            <w:pPr>
              <w:tabs>
                <w:tab w:val="left" w:pos="330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F4BBF">
              <w:rPr>
                <w:b/>
                <w:bCs/>
                <w:sz w:val="24"/>
                <w:szCs w:val="24"/>
              </w:rPr>
              <w:t>MARILDA SAVI</w:t>
            </w:r>
          </w:p>
          <w:p w:rsidR="00FF4BBF" w:rsidRPr="00FF4BBF" w:rsidRDefault="00FF4BBF" w:rsidP="00FF4BBF">
            <w:pPr>
              <w:tabs>
                <w:tab w:val="left" w:pos="3309"/>
              </w:tabs>
              <w:jc w:val="center"/>
              <w:rPr>
                <w:bCs/>
                <w:sz w:val="24"/>
                <w:szCs w:val="24"/>
              </w:rPr>
            </w:pPr>
            <w:r w:rsidRPr="00FF4BBF">
              <w:rPr>
                <w:b/>
                <w:bCs/>
                <w:sz w:val="24"/>
                <w:szCs w:val="24"/>
              </w:rPr>
              <w:t>Vereadora PSD</w:t>
            </w:r>
          </w:p>
        </w:tc>
      </w:tr>
      <w:tr w:rsidR="00FF4BBF" w:rsidRPr="00FF4BBF" w:rsidTr="00FF4BBF">
        <w:tc>
          <w:tcPr>
            <w:tcW w:w="3118" w:type="dxa"/>
          </w:tcPr>
          <w:p w:rsidR="00FF4BBF" w:rsidRPr="00FF4BBF" w:rsidRDefault="00FF4BBF" w:rsidP="00FF4BBF">
            <w:pPr>
              <w:tabs>
                <w:tab w:val="left" w:pos="330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F4BBF">
              <w:rPr>
                <w:b/>
                <w:bCs/>
                <w:sz w:val="24"/>
                <w:szCs w:val="24"/>
              </w:rPr>
              <w:t>BRUNO STELLATO</w:t>
            </w:r>
          </w:p>
          <w:p w:rsidR="00FF4BBF" w:rsidRPr="00FF4BBF" w:rsidRDefault="00FF4BBF" w:rsidP="00FF4BBF">
            <w:pPr>
              <w:tabs>
                <w:tab w:val="left" w:pos="3309"/>
              </w:tabs>
              <w:jc w:val="center"/>
              <w:rPr>
                <w:bCs/>
                <w:sz w:val="24"/>
                <w:szCs w:val="24"/>
              </w:rPr>
            </w:pPr>
            <w:r w:rsidRPr="00FF4BBF">
              <w:rPr>
                <w:b/>
                <w:bCs/>
                <w:sz w:val="24"/>
                <w:szCs w:val="24"/>
              </w:rPr>
              <w:t>Vereador PDT</w:t>
            </w:r>
          </w:p>
        </w:tc>
        <w:tc>
          <w:tcPr>
            <w:tcW w:w="3118" w:type="dxa"/>
          </w:tcPr>
          <w:p w:rsidR="00FF4BBF" w:rsidRPr="00FF4BBF" w:rsidRDefault="00FF4BBF" w:rsidP="00FF4BBF">
            <w:pPr>
              <w:tabs>
                <w:tab w:val="left" w:pos="330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F4BBF">
              <w:rPr>
                <w:b/>
                <w:bCs/>
                <w:sz w:val="24"/>
                <w:szCs w:val="24"/>
              </w:rPr>
              <w:t>CLAUDIO OLIVEIRA</w:t>
            </w:r>
          </w:p>
          <w:p w:rsidR="00FF4BBF" w:rsidRPr="00FF4BBF" w:rsidRDefault="00FF4BBF" w:rsidP="00FF4BBF">
            <w:pPr>
              <w:tabs>
                <w:tab w:val="left" w:pos="330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</w:t>
            </w:r>
            <w:r w:rsidRPr="00FF4BBF">
              <w:rPr>
                <w:b/>
                <w:bCs/>
                <w:sz w:val="24"/>
                <w:szCs w:val="24"/>
              </w:rPr>
              <w:t xml:space="preserve"> PR</w:t>
            </w:r>
          </w:p>
        </w:tc>
        <w:tc>
          <w:tcPr>
            <w:tcW w:w="3118" w:type="dxa"/>
          </w:tcPr>
          <w:p w:rsidR="00FF4BBF" w:rsidRPr="00FF4BBF" w:rsidRDefault="00FF4BBF" w:rsidP="00FF4BBF">
            <w:pPr>
              <w:tabs>
                <w:tab w:val="left" w:pos="330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F4BBF">
              <w:rPr>
                <w:b/>
                <w:bCs/>
                <w:sz w:val="24"/>
                <w:szCs w:val="24"/>
              </w:rPr>
              <w:t>FÁBIO GAVASSO</w:t>
            </w:r>
          </w:p>
          <w:p w:rsidR="00FF4BBF" w:rsidRPr="00FF4BBF" w:rsidRDefault="00FF4BBF" w:rsidP="00FF4BBF">
            <w:pPr>
              <w:tabs>
                <w:tab w:val="left" w:pos="3309"/>
              </w:tabs>
              <w:jc w:val="center"/>
              <w:rPr>
                <w:bCs/>
                <w:sz w:val="24"/>
                <w:szCs w:val="24"/>
              </w:rPr>
            </w:pPr>
            <w:r w:rsidRPr="00FF4BBF">
              <w:rPr>
                <w:b/>
                <w:bCs/>
                <w:sz w:val="24"/>
                <w:szCs w:val="24"/>
              </w:rPr>
              <w:t>Vereador PPS</w:t>
            </w:r>
          </w:p>
        </w:tc>
      </w:tr>
    </w:tbl>
    <w:p w:rsidR="00E10AD8" w:rsidRPr="00FF4BBF" w:rsidRDefault="00E10AD8" w:rsidP="00FF4BBF">
      <w:pPr>
        <w:tabs>
          <w:tab w:val="left" w:pos="3309"/>
        </w:tabs>
        <w:jc w:val="center"/>
        <w:rPr>
          <w:sz w:val="24"/>
          <w:szCs w:val="24"/>
        </w:rPr>
      </w:pPr>
    </w:p>
    <w:sectPr w:rsidR="00E10AD8" w:rsidRPr="00FF4BBF" w:rsidSect="00FF4BBF">
      <w:pgSz w:w="11906" w:h="16838"/>
      <w:pgMar w:top="2552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4570"/>
    <w:rsid w:val="00554570"/>
    <w:rsid w:val="00DD37E8"/>
    <w:rsid w:val="00E10AD8"/>
    <w:rsid w:val="00E9657B"/>
    <w:rsid w:val="00FF4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5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554570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545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54570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F4B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5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554570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545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54570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265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Gabinete6</dc:creator>
  <cp:lastModifiedBy>Minéia Gund</cp:lastModifiedBy>
  <cp:revision>3</cp:revision>
  <dcterms:created xsi:type="dcterms:W3CDTF">2015-06-01T16:09:00Z</dcterms:created>
  <dcterms:modified xsi:type="dcterms:W3CDTF">2015-06-03T12:32:00Z</dcterms:modified>
</cp:coreProperties>
</file>