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E3" w:rsidRDefault="00D470E3" w:rsidP="00D470E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470E3" w:rsidRDefault="00D470E3" w:rsidP="00D470E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470E3" w:rsidRDefault="00D470E3" w:rsidP="00D470E3">
      <w:pPr>
        <w:pStyle w:val="Recuodecorpodetexto3"/>
        <w:ind w:left="0" w:firstLine="0"/>
        <w:jc w:val="center"/>
        <w:rPr>
          <w:b/>
          <w:sz w:val="24"/>
        </w:rPr>
      </w:pPr>
    </w:p>
    <w:p w:rsidR="00D470E3" w:rsidRDefault="00D470E3" w:rsidP="00D470E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470E3" w:rsidRDefault="00D470E3" w:rsidP="00D470E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470E3" w:rsidRDefault="00D470E3" w:rsidP="00D470E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4019E">
        <w:rPr>
          <w:i w:val="0"/>
        </w:rPr>
        <w:t>126/2015</w:t>
      </w:r>
    </w:p>
    <w:p w:rsidR="00D470E3" w:rsidRDefault="00D470E3" w:rsidP="00D470E3">
      <w:pPr>
        <w:rPr>
          <w:sz w:val="24"/>
          <w:szCs w:val="24"/>
        </w:rPr>
      </w:pPr>
    </w:p>
    <w:p w:rsidR="00D470E3" w:rsidRDefault="00D470E3" w:rsidP="00D470E3">
      <w:pPr>
        <w:rPr>
          <w:sz w:val="24"/>
          <w:szCs w:val="24"/>
        </w:rPr>
      </w:pPr>
    </w:p>
    <w:p w:rsidR="00D470E3" w:rsidRDefault="00D470E3" w:rsidP="00D470E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D470E3" w:rsidRDefault="00D470E3" w:rsidP="00D470E3">
      <w:pPr>
        <w:jc w:val="both"/>
        <w:rPr>
          <w:sz w:val="24"/>
          <w:szCs w:val="24"/>
        </w:rPr>
      </w:pPr>
    </w:p>
    <w:p w:rsidR="00D470E3" w:rsidRDefault="00D470E3" w:rsidP="00D470E3">
      <w:pPr>
        <w:jc w:val="both"/>
        <w:rPr>
          <w:sz w:val="24"/>
          <w:szCs w:val="24"/>
        </w:rPr>
      </w:pPr>
    </w:p>
    <w:p w:rsidR="00D470E3" w:rsidRDefault="00D470E3" w:rsidP="00D470E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013/2015.</w:t>
      </w:r>
    </w:p>
    <w:p w:rsidR="00D470E3" w:rsidRDefault="00D470E3" w:rsidP="00D470E3">
      <w:pPr>
        <w:jc w:val="both"/>
        <w:rPr>
          <w:sz w:val="24"/>
          <w:szCs w:val="24"/>
        </w:rPr>
      </w:pPr>
    </w:p>
    <w:p w:rsidR="00D470E3" w:rsidRDefault="00D470E3" w:rsidP="00D470E3">
      <w:pPr>
        <w:jc w:val="both"/>
        <w:rPr>
          <w:sz w:val="24"/>
          <w:szCs w:val="24"/>
        </w:rPr>
      </w:pPr>
    </w:p>
    <w:p w:rsidR="00D470E3" w:rsidRPr="00BE676B" w:rsidRDefault="00D470E3" w:rsidP="00D470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hint="eastAsia"/>
          <w:b/>
          <w:sz w:val="24"/>
          <w:szCs w:val="24"/>
        </w:rPr>
        <w:t xml:space="preserve"> </w:t>
      </w:r>
      <w:r w:rsidRPr="00BE676B">
        <w:rPr>
          <w:sz w:val="24"/>
          <w:szCs w:val="24"/>
        </w:rPr>
        <w:t xml:space="preserve">Altera o Art. 54 e revoga o Parágrafo único do art. 221, da Lei Complementar nº 140/2011, que dispõe sobre o Estatuto dos Servidores Públicos da Administração Pública Direta, Autárquica e </w:t>
      </w:r>
      <w:proofErr w:type="spellStart"/>
      <w:r w:rsidRPr="00BE676B">
        <w:rPr>
          <w:sz w:val="24"/>
          <w:szCs w:val="24"/>
        </w:rPr>
        <w:t>Fundacional</w:t>
      </w:r>
      <w:proofErr w:type="spellEnd"/>
      <w:r w:rsidRPr="00BE676B">
        <w:rPr>
          <w:sz w:val="24"/>
          <w:szCs w:val="24"/>
        </w:rPr>
        <w:t xml:space="preserve"> do Município de Sorriso, e dá outras providências.</w:t>
      </w:r>
    </w:p>
    <w:p w:rsidR="00D470E3" w:rsidRDefault="00D470E3" w:rsidP="00D470E3">
      <w:pPr>
        <w:pStyle w:val="Pr-formataoHTML"/>
        <w:jc w:val="both"/>
        <w:rPr>
          <w:sz w:val="24"/>
          <w:szCs w:val="24"/>
        </w:rPr>
      </w:pPr>
    </w:p>
    <w:p w:rsidR="00D470E3" w:rsidRDefault="00D470E3" w:rsidP="00D470E3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D470E3" w:rsidRDefault="00D470E3" w:rsidP="00D470E3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470E3" w:rsidRDefault="00D470E3" w:rsidP="00D470E3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D470E3" w:rsidRDefault="00D470E3" w:rsidP="00D470E3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D470E3" w:rsidRDefault="00D470E3" w:rsidP="00D470E3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013/2015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D470E3">
        <w:rPr>
          <w:b/>
          <w:sz w:val="24"/>
          <w:szCs w:val="24"/>
        </w:rPr>
        <w:t xml:space="preserve">Altera o Art. 54 e revoga o Parágrafo único do art. 221, da Lei Complementar nº 140/2011, que dispõe sobre o Estatuto dos Servidores Públicos da Administração Pública Direta, Autárquica e </w:t>
      </w:r>
      <w:proofErr w:type="spellStart"/>
      <w:r w:rsidRPr="00D470E3">
        <w:rPr>
          <w:b/>
          <w:sz w:val="24"/>
          <w:szCs w:val="24"/>
        </w:rPr>
        <w:t>Fundacional</w:t>
      </w:r>
      <w:proofErr w:type="spellEnd"/>
      <w:r w:rsidRPr="00D470E3">
        <w:rPr>
          <w:b/>
          <w:sz w:val="24"/>
          <w:szCs w:val="24"/>
        </w:rPr>
        <w:t xml:space="preserve"> do Município de Sorriso,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470E3" w:rsidTr="00D470E3">
        <w:trPr>
          <w:jc w:val="center"/>
        </w:trPr>
        <w:tc>
          <w:tcPr>
            <w:tcW w:w="2828" w:type="dxa"/>
            <w:hideMark/>
          </w:tcPr>
          <w:p w:rsidR="00D470E3" w:rsidRDefault="00D470E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470E3" w:rsidRDefault="00D470E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470E3" w:rsidRDefault="00D470E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470E3" w:rsidRDefault="00D470E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470E3" w:rsidRDefault="00D470E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470E3" w:rsidRDefault="00D470E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470E3" w:rsidRDefault="00D470E3" w:rsidP="00D470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B7105" w:rsidRDefault="008B7105"/>
    <w:sectPr w:rsidR="008B7105" w:rsidSect="00D470E3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0E3"/>
    <w:rsid w:val="0084019E"/>
    <w:rsid w:val="008B7105"/>
    <w:rsid w:val="00934F36"/>
    <w:rsid w:val="00D4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470E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470E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D47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D470E3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470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470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470E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470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470E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470E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>***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</cp:lastModifiedBy>
  <cp:revision>2</cp:revision>
  <cp:lastPrinted>2015-06-25T15:26:00Z</cp:lastPrinted>
  <dcterms:created xsi:type="dcterms:W3CDTF">2015-06-25T14:05:00Z</dcterms:created>
  <dcterms:modified xsi:type="dcterms:W3CDTF">2015-06-25T15:26:00Z</dcterms:modified>
</cp:coreProperties>
</file>