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BB7877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14" w:rsidRPr="003D6243" w:rsidRDefault="00AE5114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14" w:rsidRDefault="00AE5114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022/2015.</w:t>
      </w:r>
    </w:p>
    <w:p w:rsidR="00AE5114" w:rsidRDefault="00AE5114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DATA</w:t>
      </w:r>
      <w:r w:rsidRPr="003D6243">
        <w:rPr>
          <w:rFonts w:ascii="Times New Roman" w:hAnsi="Times New Roman"/>
          <w:bCs/>
          <w:sz w:val="24"/>
          <w:szCs w:val="24"/>
        </w:rPr>
        <w:t>: 10/08/</w:t>
      </w:r>
      <w:r w:rsidRPr="003D6243">
        <w:rPr>
          <w:rFonts w:ascii="Times New Roman" w:hAnsi="Times New Roman"/>
          <w:sz w:val="24"/>
          <w:szCs w:val="24"/>
        </w:rPr>
        <w:t>2015.</w:t>
      </w:r>
    </w:p>
    <w:p w:rsidR="00AE5114" w:rsidRDefault="00AE5114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ASSUNTO:</w:t>
      </w:r>
      <w:r w:rsidRPr="003D6243">
        <w:rPr>
          <w:rFonts w:ascii="Times New Roman" w:hAnsi="Times New Roman"/>
          <w:sz w:val="24"/>
          <w:szCs w:val="24"/>
        </w:rPr>
        <w:t xml:space="preserve"> PROJETO DE LEI N° 097/2015</w:t>
      </w:r>
      <w:r w:rsidR="00AE5114">
        <w:rPr>
          <w:rFonts w:ascii="Times New Roman" w:hAnsi="Times New Roman"/>
          <w:sz w:val="24"/>
          <w:szCs w:val="24"/>
        </w:rPr>
        <w:t>, SUBSTITUTIVO AO PROJETO DE LEI Nº 091/2015</w:t>
      </w:r>
      <w:r w:rsidR="00AE5114" w:rsidRPr="003D6243">
        <w:rPr>
          <w:rFonts w:ascii="Times New Roman" w:hAnsi="Times New Roman"/>
          <w:sz w:val="24"/>
          <w:szCs w:val="24"/>
        </w:rPr>
        <w:t>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877" w:rsidRPr="00AE5114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AE5114">
        <w:rPr>
          <w:rFonts w:ascii="Times New Roman" w:hAnsi="Times New Roman"/>
          <w:bCs/>
          <w:sz w:val="24"/>
          <w:szCs w:val="24"/>
        </w:rPr>
        <w:t>AUTORIZA O PROJETO DE LEI 097/2015, SUBSTITUTIVO AO PROJETO DE LEI Nº 091/2015, QUE VERSA SOBRE ABERTURA DE CRÉDITOSADICIONAL E SUPLEMENTAR, CUJA EMENTA: AUTORIZA O CHEFE DO PODER EXECUTIVO ABRIR CRÉDITO ADICIONAL SUPLENTAR E DÁ OUTRAS PROVIDÊNCIAS.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RELATORA:</w:t>
      </w:r>
      <w:r w:rsidRPr="003D6243">
        <w:rPr>
          <w:rFonts w:ascii="Times New Roman" w:hAnsi="Times New Roman"/>
          <w:b/>
          <w:sz w:val="24"/>
          <w:szCs w:val="24"/>
        </w:rPr>
        <w:t xml:space="preserve"> </w:t>
      </w:r>
      <w:r w:rsidRPr="00AE5114">
        <w:rPr>
          <w:rFonts w:ascii="Times New Roman" w:hAnsi="Times New Roman"/>
          <w:sz w:val="24"/>
          <w:szCs w:val="24"/>
        </w:rPr>
        <w:t>MARILDA SAVI.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624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243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6243">
        <w:rPr>
          <w:rFonts w:ascii="Times New Roman" w:hAnsi="Times New Roman"/>
          <w:b/>
          <w:sz w:val="24"/>
          <w:szCs w:val="24"/>
        </w:rPr>
        <w:t>RELATÓRIO</w:t>
      </w:r>
      <w:r w:rsidRPr="003D6243">
        <w:rPr>
          <w:rFonts w:ascii="Times New Roman" w:hAnsi="Times New Roman"/>
          <w:sz w:val="24"/>
          <w:szCs w:val="24"/>
        </w:rPr>
        <w:t xml:space="preserve">: No dia 10 (dez) de Agosto de 2015 (dois mil e quinze), reuniram-se os membros da Comissão de Ecologia e Meio Ambiente, com objetivo de exarar parecer do </w:t>
      </w:r>
      <w:r w:rsidRPr="003D6243">
        <w:rPr>
          <w:rFonts w:ascii="Times New Roman" w:hAnsi="Times New Roman"/>
          <w:b/>
          <w:sz w:val="24"/>
          <w:szCs w:val="24"/>
        </w:rPr>
        <w:t>Projeto de Lei n° 097/2015</w:t>
      </w:r>
      <w:r w:rsidRPr="003D6243">
        <w:rPr>
          <w:rFonts w:ascii="Times New Roman" w:hAnsi="Times New Roman"/>
          <w:sz w:val="24"/>
          <w:szCs w:val="24"/>
        </w:rPr>
        <w:t xml:space="preserve">, cuja ementa: </w:t>
      </w:r>
      <w:r w:rsidR="003D6243" w:rsidRPr="003D6243">
        <w:rPr>
          <w:rFonts w:ascii="Times New Roman" w:hAnsi="Times New Roman"/>
          <w:b/>
          <w:bCs/>
          <w:sz w:val="24"/>
          <w:szCs w:val="24"/>
        </w:rPr>
        <w:t>AUTORIZA O PROJETO DE LEI 097/2015, SUBSTITUTIVO AO PROJETO DE LEI Nº 091/2015, QUE VERSA SOBRE ABERTURA DE CRÉDITOSADICIONAL E SUPLEMENTAR, CUJA EMENTA: AUTORIZA O CHEFE DO PODER EXECUTIVO ABRIR CRÉDITO ADICIONAL SUPLENTAR E DÁ OUTRAS PROVIDÊNCIAS.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243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3D6243">
        <w:rPr>
          <w:rFonts w:ascii="Times New Roman" w:hAnsi="Times New Roman"/>
          <w:b/>
          <w:sz w:val="24"/>
          <w:szCs w:val="24"/>
        </w:rPr>
        <w:t>VOTO DO RELATOR</w:t>
      </w:r>
      <w:r w:rsidRPr="003D6243">
        <w:rPr>
          <w:rFonts w:ascii="Times New Roman" w:hAnsi="Times New Roman"/>
          <w:sz w:val="24"/>
          <w:szCs w:val="24"/>
        </w:rPr>
        <w:t>: Encaminhamos para apreciação desta Casa Le</w:t>
      </w:r>
      <w:r w:rsidR="003D6243" w:rsidRPr="003D6243">
        <w:rPr>
          <w:rFonts w:ascii="Times New Roman" w:hAnsi="Times New Roman"/>
          <w:sz w:val="24"/>
          <w:szCs w:val="24"/>
        </w:rPr>
        <w:t xml:space="preserve">gislativa o Projeto de Lei </w:t>
      </w:r>
      <w:r w:rsidRPr="003D6243">
        <w:rPr>
          <w:rFonts w:ascii="Times New Roman" w:hAnsi="Times New Roman"/>
          <w:sz w:val="24"/>
          <w:szCs w:val="24"/>
        </w:rPr>
        <w:t>0</w:t>
      </w:r>
      <w:r w:rsidR="003D6243" w:rsidRPr="003D6243">
        <w:rPr>
          <w:rFonts w:ascii="Times New Roman" w:hAnsi="Times New Roman"/>
          <w:sz w:val="24"/>
          <w:szCs w:val="24"/>
        </w:rPr>
        <w:t>97</w:t>
      </w:r>
      <w:r w:rsidRPr="003D6243">
        <w:rPr>
          <w:rFonts w:ascii="Times New Roman" w:hAnsi="Times New Roman"/>
          <w:sz w:val="24"/>
          <w:szCs w:val="24"/>
        </w:rPr>
        <w:t xml:space="preserve">/2015 que </w:t>
      </w:r>
      <w:r w:rsidR="003D6243" w:rsidRPr="003D6243">
        <w:rPr>
          <w:rFonts w:ascii="Times New Roman" w:hAnsi="Times New Roman"/>
          <w:sz w:val="24"/>
          <w:szCs w:val="24"/>
        </w:rPr>
        <w:t xml:space="preserve">é </w:t>
      </w:r>
      <w:r w:rsidR="003D6243" w:rsidRPr="003D6243">
        <w:rPr>
          <w:rFonts w:ascii="Times New Roman" w:eastAsia="Arial Unicode MS" w:hAnsi="Times New Roman"/>
          <w:sz w:val="24"/>
          <w:szCs w:val="24"/>
        </w:rPr>
        <w:t xml:space="preserve">substitutivo ao Projeto de Lei nº 091/2015 que versa sobre abertura de crédito adicional suplementar, cuja Ementa: </w:t>
      </w:r>
      <w:r w:rsidR="003D6243" w:rsidRPr="003D6243">
        <w:rPr>
          <w:rFonts w:ascii="Times New Roman" w:eastAsia="Arial Unicode MS" w:hAnsi="Times New Roman"/>
          <w:b/>
          <w:sz w:val="24"/>
          <w:szCs w:val="24"/>
        </w:rPr>
        <w:t>AUTORIZA O CHEFE DO PODER EXECUTIVO ABRIR CRÉDITO ADICIONAL SUPLEMENTAR E DÁ OUTRAS PROVIDÊNCIAS.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 xml:space="preserve">Inicialmente, a título de comentário geral, para uma maior compreensão e entendimento da matéria, </w:t>
      </w:r>
      <w:proofErr w:type="gramStart"/>
      <w:r w:rsidRPr="003D6243">
        <w:rPr>
          <w:rFonts w:ascii="Times New Roman" w:eastAsia="Arial Unicode MS" w:hAnsi="Times New Roman"/>
          <w:sz w:val="24"/>
          <w:szCs w:val="24"/>
        </w:rPr>
        <w:t>objeto do presente Projeto</w:t>
      </w:r>
      <w:proofErr w:type="gramEnd"/>
      <w:r w:rsidRPr="003D6243">
        <w:rPr>
          <w:rFonts w:ascii="Times New Roman" w:eastAsia="Arial Unicode MS" w:hAnsi="Times New Roman"/>
          <w:sz w:val="24"/>
          <w:szCs w:val="24"/>
        </w:rPr>
        <w:t xml:space="preserve">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 xml:space="preserve">A abertura de Crédito Suplementar no Orçamento Anual, requer o preenchimento de dois (2) requisitos, condição básica e fundamental, sem os quais a operação não pode prosperar, quais </w:t>
      </w:r>
      <w:proofErr w:type="gramStart"/>
      <w:r w:rsidRPr="003D6243">
        <w:rPr>
          <w:rFonts w:ascii="Times New Roman" w:eastAsia="Arial Unicode MS" w:hAnsi="Times New Roman"/>
          <w:sz w:val="24"/>
          <w:szCs w:val="24"/>
        </w:rPr>
        <w:t>sejam:</w:t>
      </w:r>
      <w:proofErr w:type="gramEnd"/>
      <w:r w:rsidRPr="003D6243">
        <w:rPr>
          <w:rFonts w:ascii="Times New Roman" w:eastAsia="Arial Unicode MS" w:hAnsi="Times New Roman"/>
          <w:sz w:val="24"/>
          <w:szCs w:val="24"/>
        </w:rPr>
        <w:t>1 - a prévia autorização legislativa; 2 - a indicação de recursos.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lastRenderedPageBreak/>
        <w:t>É sabido que o poder público trabalha com projeções orçamentárias anuais, as quais são regularmente encaminhadas e aprovadas pela Câmara de Vereadores, constituindo-se em peças que nortearão o planejamento (PPA, LDO e LOA) estudado e entendido como o necessário no momento de sua elaboração.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>Sabemos também que um planejamento poderá no decorrer de sua execução sofrer modificações necessárias a atender novas necessidades e expectativas que surgirão no decorrer do período estabelecido.</w:t>
      </w:r>
    </w:p>
    <w:p w:rsidR="00AE5114" w:rsidRPr="003D6243" w:rsidRDefault="00AE5114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 xml:space="preserve">Assim, neste projeto solicitamos que sejam autorizadas suplementações/reduções nas dotações, que em sua maioria se referem a despesas com pessoal e encargos, sendo que estamos com sobra em algumas secretarias e falta em outras, portanto as dotações serão em </w:t>
      </w:r>
      <w:proofErr w:type="gramStart"/>
      <w:r w:rsidRPr="003D6243">
        <w:rPr>
          <w:rFonts w:ascii="Times New Roman" w:eastAsia="Arial Unicode MS" w:hAnsi="Times New Roman"/>
          <w:sz w:val="24"/>
          <w:szCs w:val="24"/>
        </w:rPr>
        <w:t>grande maioria suplementadas e reduzidas no próprio grupo de pessoal, mudando apenas de uma secretaria</w:t>
      </w:r>
      <w:proofErr w:type="gramEnd"/>
      <w:r w:rsidRPr="003D6243">
        <w:rPr>
          <w:rFonts w:ascii="Times New Roman" w:eastAsia="Arial Unicode MS" w:hAnsi="Times New Roman"/>
          <w:sz w:val="24"/>
          <w:szCs w:val="24"/>
        </w:rPr>
        <w:t xml:space="preserve"> para </w:t>
      </w:r>
      <w:proofErr w:type="gramStart"/>
      <w:r w:rsidRPr="003D6243">
        <w:rPr>
          <w:rFonts w:ascii="Times New Roman" w:eastAsia="Arial Unicode MS" w:hAnsi="Times New Roman"/>
          <w:sz w:val="24"/>
          <w:szCs w:val="24"/>
        </w:rPr>
        <w:t>outra</w:t>
      </w:r>
      <w:proofErr w:type="gramEnd"/>
      <w:r w:rsidRPr="003D6243">
        <w:rPr>
          <w:rFonts w:ascii="Times New Roman" w:eastAsia="Arial Unicode MS" w:hAnsi="Times New Roman"/>
          <w:sz w:val="24"/>
          <w:szCs w:val="24"/>
        </w:rPr>
        <w:t xml:space="preserve">, pois por exigência do </w:t>
      </w:r>
      <w:proofErr w:type="spellStart"/>
      <w:r w:rsidRPr="003D6243">
        <w:rPr>
          <w:rFonts w:ascii="Times New Roman" w:eastAsia="Arial Unicode MS" w:hAnsi="Times New Roman"/>
          <w:sz w:val="24"/>
          <w:szCs w:val="24"/>
        </w:rPr>
        <w:t>Aplic</w:t>
      </w:r>
      <w:proofErr w:type="spellEnd"/>
      <w:r w:rsidRPr="003D6243">
        <w:rPr>
          <w:rFonts w:ascii="Times New Roman" w:eastAsia="Arial Unicode MS" w:hAnsi="Times New Roman"/>
          <w:sz w:val="24"/>
          <w:szCs w:val="24"/>
        </w:rPr>
        <w:t xml:space="preserve"> não podemos por exemplo empenhar a folha de salários na dotação do UPA- Unidade de Pronto Atendimento, sendo que a mesma se refere ao PSF, a secretaria é a mesma, mas os projetos são outros.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>Solicitamos ainda dotação de mais R$ 2.000.000,00 para utilização no convenio firmado com o Estado para obra do Aeroporto; Projeto de Iluminação de Canteiros Centrais da BR 163, cujo convenio encontra-se em fase de liberação, deste modo, para o exercício de 2015 a previsão de utilização, seria de aproximadamente este valor, e os demais recursos inclusos na Loa para 2016.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 xml:space="preserve">Na Secretaria de Fazenda solicitamos a importância de R$ 800.000,00 na rubrica de Manutenção e Encargos com a Divida Publica, para fins de empenhar parcelamento com </w:t>
      </w:r>
      <w:proofErr w:type="spellStart"/>
      <w:proofErr w:type="gramStart"/>
      <w:r w:rsidRPr="003D6243">
        <w:rPr>
          <w:rFonts w:ascii="Times New Roman" w:eastAsia="Arial Unicode MS" w:hAnsi="Times New Roman"/>
          <w:sz w:val="24"/>
          <w:szCs w:val="24"/>
        </w:rPr>
        <w:t>Inss</w:t>
      </w:r>
      <w:proofErr w:type="spellEnd"/>
      <w:proofErr w:type="gramEnd"/>
      <w:r w:rsidRPr="003D6243">
        <w:rPr>
          <w:rFonts w:ascii="Times New Roman" w:eastAsia="Arial Unicode MS" w:hAnsi="Times New Roman"/>
          <w:sz w:val="24"/>
          <w:szCs w:val="24"/>
        </w:rPr>
        <w:t xml:space="preserve"> de fiscalização da Receita federal do </w:t>
      </w:r>
      <w:proofErr w:type="spellStart"/>
      <w:r w:rsidRPr="003D6243">
        <w:rPr>
          <w:rFonts w:ascii="Times New Roman" w:eastAsia="Arial Unicode MS" w:hAnsi="Times New Roman"/>
          <w:sz w:val="24"/>
          <w:szCs w:val="24"/>
        </w:rPr>
        <w:t>brasil</w:t>
      </w:r>
      <w:proofErr w:type="spellEnd"/>
      <w:r w:rsidRPr="003D6243">
        <w:rPr>
          <w:rFonts w:ascii="Times New Roman" w:eastAsia="Arial Unicode MS" w:hAnsi="Times New Roman"/>
          <w:sz w:val="24"/>
          <w:szCs w:val="24"/>
        </w:rPr>
        <w:t xml:space="preserve">, no período de competência de 2011 e 2012, cujo montante a ser pago, sem atualização da </w:t>
      </w:r>
      <w:proofErr w:type="spellStart"/>
      <w:r w:rsidRPr="003D6243">
        <w:rPr>
          <w:rFonts w:ascii="Times New Roman" w:eastAsia="Arial Unicode MS" w:hAnsi="Times New Roman"/>
          <w:sz w:val="24"/>
          <w:szCs w:val="24"/>
        </w:rPr>
        <w:t>Selic</w:t>
      </w:r>
      <w:proofErr w:type="spellEnd"/>
      <w:r w:rsidRPr="003D6243">
        <w:rPr>
          <w:rFonts w:ascii="Times New Roman" w:eastAsia="Arial Unicode MS" w:hAnsi="Times New Roman"/>
          <w:sz w:val="24"/>
          <w:szCs w:val="24"/>
        </w:rPr>
        <w:t xml:space="preserve"> é de R$ 2.400.000,00, de modo que para o exercício de 2015 as parcelas aproximadas totalizam aproximadamente R$ 800.000,00.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D6243">
        <w:rPr>
          <w:rFonts w:ascii="Times New Roman" w:eastAsia="Arial Unicode MS" w:hAnsi="Times New Roman"/>
          <w:sz w:val="24"/>
          <w:szCs w:val="24"/>
        </w:rPr>
        <w:t>Importante salientar que o que buscamos é readequação de dotações remanejando-as de forma que atendam as novas expectativas e necessidades do executivo municipal, bem como em 2015 o TCE-MT passou a trabalhar com FONTES DE RECURSO, o que gerou grande parte do remanejamento solicitado.</w:t>
      </w:r>
    </w:p>
    <w:p w:rsidR="003D6243" w:rsidRPr="003D6243" w:rsidRDefault="003D6243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BB7877" w:rsidRPr="003D6243" w:rsidRDefault="00BB7877" w:rsidP="00AE51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D6243">
        <w:rPr>
          <w:rFonts w:ascii="Times New Roman" w:hAnsi="Times New Roman"/>
          <w:b/>
          <w:sz w:val="24"/>
          <w:szCs w:val="24"/>
        </w:rPr>
        <w:t>PARECER DA COMISSÃO</w:t>
      </w:r>
      <w:r w:rsidRPr="003D6243">
        <w:rPr>
          <w:rFonts w:ascii="Times New Roman" w:hAnsi="Times New Roman"/>
          <w:sz w:val="24"/>
          <w:szCs w:val="24"/>
        </w:rPr>
        <w:t xml:space="preserve">: </w:t>
      </w:r>
      <w:r w:rsidRPr="003D6243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</w:t>
      </w:r>
      <w:r w:rsidR="003D6243" w:rsidRPr="003D6243">
        <w:rPr>
          <w:rFonts w:ascii="Times New Roman" w:hAnsi="Times New Roman"/>
          <w:sz w:val="24"/>
          <w:szCs w:val="24"/>
          <w:lang w:eastAsia="pt-BR"/>
        </w:rPr>
        <w:t>97</w:t>
      </w:r>
      <w:r w:rsidRPr="003D6243">
        <w:rPr>
          <w:rFonts w:ascii="Times New Roman" w:hAnsi="Times New Roman"/>
          <w:sz w:val="24"/>
          <w:szCs w:val="24"/>
          <w:lang w:eastAsia="pt-BR"/>
        </w:rPr>
        <w:t xml:space="preserve">/2015, em 10 de </w:t>
      </w:r>
      <w:r w:rsidR="00AE5114">
        <w:rPr>
          <w:rFonts w:ascii="Times New Roman" w:hAnsi="Times New Roman"/>
          <w:sz w:val="24"/>
          <w:szCs w:val="24"/>
          <w:lang w:eastAsia="pt-BR"/>
        </w:rPr>
        <w:t>a</w:t>
      </w:r>
      <w:r w:rsidRPr="003D6243">
        <w:rPr>
          <w:rFonts w:ascii="Times New Roman" w:hAnsi="Times New Roman"/>
          <w:sz w:val="24"/>
          <w:szCs w:val="24"/>
          <w:lang w:eastAsia="pt-BR"/>
        </w:rPr>
        <w:t>gosto 2015, após parecer favorável da Relatora, conclui-se por acompanhar o voto Bruno Stellato, Presidente, e Irmão Fontenele, Membro.</w:t>
      </w:r>
    </w:p>
    <w:p w:rsidR="00BB7877" w:rsidRPr="003D6243" w:rsidRDefault="00BB7877" w:rsidP="00AE51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B7877" w:rsidRPr="003D6243" w:rsidRDefault="00BB7877" w:rsidP="00AE5114">
      <w:pPr>
        <w:pStyle w:val="Ttulo1"/>
        <w:rPr>
          <w:i w:val="0"/>
          <w:sz w:val="24"/>
          <w:szCs w:val="24"/>
          <w:lang w:val="pt-BR"/>
        </w:rPr>
      </w:pPr>
    </w:p>
    <w:p w:rsidR="00BB7877" w:rsidRPr="003D6243" w:rsidRDefault="00BB7877" w:rsidP="00AE511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BB7877" w:rsidRPr="003D6243" w:rsidRDefault="00BB7877" w:rsidP="00AE511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BB7877" w:rsidRPr="003D6243" w:rsidRDefault="00BB7877" w:rsidP="00AE5114">
      <w:pPr>
        <w:pStyle w:val="Ttulo1"/>
        <w:rPr>
          <w:i w:val="0"/>
          <w:sz w:val="24"/>
          <w:szCs w:val="24"/>
          <w:lang w:val="pt-BR"/>
        </w:rPr>
      </w:pPr>
      <w:r w:rsidRPr="003D6243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BB7877" w:rsidRPr="003D6243" w:rsidRDefault="00BB7877" w:rsidP="00AE5114">
      <w:pPr>
        <w:pStyle w:val="Ttulo1"/>
        <w:jc w:val="left"/>
        <w:rPr>
          <w:sz w:val="24"/>
          <w:szCs w:val="24"/>
        </w:rPr>
      </w:pPr>
      <w:r w:rsidRPr="003D6243">
        <w:rPr>
          <w:i w:val="0"/>
          <w:sz w:val="24"/>
          <w:szCs w:val="24"/>
          <w:lang w:val="pt-BR"/>
        </w:rPr>
        <w:t xml:space="preserve">                 Presidente                                  Relatora                                    Membro</w:t>
      </w:r>
    </w:p>
    <w:sectPr w:rsidR="00BB7877" w:rsidRPr="003D6243" w:rsidSect="00AE5114">
      <w:pgSz w:w="11906" w:h="16838"/>
      <w:pgMar w:top="2552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877"/>
    <w:rsid w:val="00064C38"/>
    <w:rsid w:val="003D6243"/>
    <w:rsid w:val="00480D10"/>
    <w:rsid w:val="005817C7"/>
    <w:rsid w:val="00831966"/>
    <w:rsid w:val="00AE5114"/>
    <w:rsid w:val="00B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B78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787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D6243"/>
    <w:pPr>
      <w:spacing w:after="0" w:line="240" w:lineRule="auto"/>
      <w:ind w:firstLine="1134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6243"/>
    <w:rPr>
      <w:rFonts w:ascii="Arial" w:eastAsia="Times New Roman" w:hAnsi="Arial" w:cs="Times New Roman"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3D62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2015-08-10T15:14:00Z</dcterms:created>
  <dcterms:modified xsi:type="dcterms:W3CDTF">2015-08-10T16:24:00Z</dcterms:modified>
</cp:coreProperties>
</file>