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E" w:rsidRPr="00771B8C" w:rsidRDefault="00102683" w:rsidP="00771B8C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REQUERIMENTO Nº 179/</w:t>
      </w:r>
      <w:r w:rsidR="009E08AE" w:rsidRPr="00771B8C">
        <w:rPr>
          <w:rFonts w:ascii="Times New Roman" w:hAnsi="Times New Roman" w:cs="Times New Roman"/>
          <w:b/>
          <w:bCs/>
          <w:color w:val="000000"/>
        </w:rPr>
        <w:t>2015</w:t>
      </w:r>
    </w:p>
    <w:p w:rsidR="009E08AE" w:rsidRPr="00771B8C" w:rsidRDefault="009E08AE" w:rsidP="00771B8C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E08AE" w:rsidRDefault="009E08AE" w:rsidP="00771B8C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</w:p>
    <w:p w:rsidR="00102683" w:rsidRDefault="00102683" w:rsidP="00771B8C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</w:p>
    <w:p w:rsidR="00771B8C" w:rsidRPr="00771B8C" w:rsidRDefault="00771B8C" w:rsidP="00771B8C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C79B3" w:rsidRPr="00771B8C" w:rsidRDefault="0031210D" w:rsidP="00771B8C">
      <w:pPr>
        <w:ind w:firstLine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IRMÃO FONTENELE – PROS</w:t>
      </w:r>
      <w:r w:rsidR="009F7FF2" w:rsidRPr="00771B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 VEREADORES ABAIXO ASSINADO</w:t>
      </w:r>
      <w:r w:rsidR="00102683">
        <w:rPr>
          <w:rFonts w:ascii="Times New Roman" w:hAnsi="Times New Roman" w:cs="Times New Roman"/>
          <w:b/>
        </w:rPr>
        <w:t>S</w:t>
      </w:r>
      <w:r w:rsidR="00B872B0" w:rsidRPr="00771B8C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9C79B3" w:rsidRPr="00771B8C">
        <w:rPr>
          <w:rFonts w:ascii="Times New Roman" w:hAnsi="Times New Roman" w:cs="Times New Roman"/>
        </w:rPr>
        <w:t>com assento nesta Casa, em</w:t>
      </w:r>
      <w:r w:rsidR="009C79B3" w:rsidRPr="00771B8C">
        <w:rPr>
          <w:rFonts w:ascii="Times New Roman" w:hAnsi="Times New Roman" w:cs="Times New Roman"/>
          <w:bCs/>
        </w:rPr>
        <w:t xml:space="preserve"> conformidade com </w:t>
      </w:r>
      <w:proofErr w:type="gramStart"/>
      <w:r w:rsidR="009C79B3" w:rsidRPr="00771B8C">
        <w:rPr>
          <w:rFonts w:ascii="Times New Roman" w:hAnsi="Times New Roman" w:cs="Times New Roman"/>
          <w:bCs/>
        </w:rPr>
        <w:t>os Artigo 115</w:t>
      </w:r>
      <w:proofErr w:type="gramEnd"/>
      <w:r w:rsidR="009C79B3" w:rsidRPr="00771B8C">
        <w:rPr>
          <w:rFonts w:ascii="Times New Roman" w:hAnsi="Times New Roman" w:cs="Times New Roman"/>
          <w:bCs/>
        </w:rPr>
        <w:t xml:space="preserve"> do Regimento Interno, no cumprimento do dever, requer</w:t>
      </w:r>
      <w:r w:rsidR="00771B8C" w:rsidRPr="00771B8C">
        <w:rPr>
          <w:rFonts w:ascii="Times New Roman" w:hAnsi="Times New Roman" w:cs="Times New Roman"/>
          <w:bCs/>
        </w:rPr>
        <w:t>em</w:t>
      </w:r>
      <w:r w:rsidR="009C79B3" w:rsidRPr="00771B8C">
        <w:rPr>
          <w:rFonts w:ascii="Times New Roman" w:hAnsi="Times New Roman" w:cs="Times New Roman"/>
          <w:bCs/>
        </w:rPr>
        <w:t xml:space="preserve"> à Mesa que este Expediente s</w:t>
      </w:r>
      <w:r w:rsidR="00773BDE">
        <w:rPr>
          <w:rFonts w:ascii="Times New Roman" w:hAnsi="Times New Roman" w:cs="Times New Roman"/>
          <w:bCs/>
        </w:rPr>
        <w:t>eja encaminhado ao Senhor</w:t>
      </w:r>
      <w:r w:rsidR="00773BDE" w:rsidRPr="00771B8C">
        <w:rPr>
          <w:rFonts w:ascii="Times New Roman" w:hAnsi="Times New Roman" w:cs="Times New Roman"/>
          <w:bCs/>
        </w:rPr>
        <w:t xml:space="preserve"> Paulo Antonio Xavier, Gerente da Unida</w:t>
      </w:r>
      <w:r w:rsidR="00102683">
        <w:rPr>
          <w:rFonts w:ascii="Times New Roman" w:hAnsi="Times New Roman" w:cs="Times New Roman"/>
          <w:bCs/>
        </w:rPr>
        <w:t>de de Serviço da Rede Cemat do M</w:t>
      </w:r>
      <w:r w:rsidR="00773BDE" w:rsidRPr="00771B8C">
        <w:rPr>
          <w:rFonts w:ascii="Times New Roman" w:hAnsi="Times New Roman" w:cs="Times New Roman"/>
          <w:bCs/>
        </w:rPr>
        <w:t>unicípio de Sorriso</w:t>
      </w:r>
      <w:r w:rsidR="00102683">
        <w:rPr>
          <w:rFonts w:ascii="Times New Roman" w:hAnsi="Times New Roman" w:cs="Times New Roman"/>
          <w:bCs/>
        </w:rPr>
        <w:t>,</w:t>
      </w:r>
      <w:r w:rsidR="00773BDE" w:rsidRPr="00771B8C">
        <w:rPr>
          <w:rFonts w:ascii="Times New Roman" w:hAnsi="Times New Roman" w:cs="Times New Roman"/>
          <w:bCs/>
        </w:rPr>
        <w:t xml:space="preserve"> </w:t>
      </w:r>
      <w:r w:rsidR="00773BDE">
        <w:rPr>
          <w:rFonts w:ascii="Times New Roman" w:hAnsi="Times New Roman" w:cs="Times New Roman"/>
          <w:bCs/>
        </w:rPr>
        <w:t>com c</w:t>
      </w:r>
      <w:r w:rsidR="00102683">
        <w:rPr>
          <w:rFonts w:ascii="Times New Roman" w:hAnsi="Times New Roman" w:cs="Times New Roman"/>
          <w:bCs/>
        </w:rPr>
        <w:t>ó</w:t>
      </w:r>
      <w:r w:rsidR="00773BDE">
        <w:rPr>
          <w:rFonts w:ascii="Times New Roman" w:hAnsi="Times New Roman" w:cs="Times New Roman"/>
          <w:bCs/>
        </w:rPr>
        <w:t>pia ao</w:t>
      </w:r>
      <w:r w:rsidR="00102683">
        <w:rPr>
          <w:rFonts w:ascii="Times New Roman" w:hAnsi="Times New Roman" w:cs="Times New Roman"/>
          <w:bCs/>
        </w:rPr>
        <w:t xml:space="preserve"> Exmo.</w:t>
      </w:r>
      <w:r w:rsidR="00773BDE">
        <w:rPr>
          <w:rFonts w:ascii="Times New Roman" w:hAnsi="Times New Roman" w:cs="Times New Roman"/>
          <w:bCs/>
        </w:rPr>
        <w:t xml:space="preserve"> Senhor </w:t>
      </w:r>
      <w:r w:rsidR="009C79B3" w:rsidRPr="00771B8C">
        <w:rPr>
          <w:rFonts w:ascii="Times New Roman" w:hAnsi="Times New Roman" w:cs="Times New Roman"/>
          <w:bCs/>
        </w:rPr>
        <w:t>Dilceu Rossato</w:t>
      </w:r>
      <w:r w:rsidR="00102683">
        <w:rPr>
          <w:rFonts w:ascii="Times New Roman" w:hAnsi="Times New Roman" w:cs="Times New Roman"/>
          <w:bCs/>
        </w:rPr>
        <w:t>,</w:t>
      </w:r>
      <w:r w:rsidR="009C79B3" w:rsidRPr="00771B8C">
        <w:rPr>
          <w:rFonts w:ascii="Times New Roman" w:hAnsi="Times New Roman" w:cs="Times New Roman"/>
          <w:bCs/>
        </w:rPr>
        <w:t xml:space="preserve"> Prefeito Municipal, </w:t>
      </w:r>
      <w:r w:rsidR="009C79B3" w:rsidRPr="00771B8C">
        <w:rPr>
          <w:rFonts w:ascii="Times New Roman" w:hAnsi="Times New Roman" w:cs="Times New Roman"/>
          <w:b/>
          <w:bCs/>
          <w:color w:val="000000"/>
        </w:rPr>
        <w:t>requerendo</w:t>
      </w:r>
      <w:r w:rsidR="009C79B3" w:rsidRPr="00771B8C">
        <w:rPr>
          <w:rFonts w:ascii="Times New Roman" w:hAnsi="Times New Roman" w:cs="Times New Roman"/>
          <w:color w:val="000000"/>
        </w:rPr>
        <w:t xml:space="preserve"> </w:t>
      </w:r>
      <w:r w:rsidR="009C79B3" w:rsidRPr="00771B8C">
        <w:rPr>
          <w:rFonts w:ascii="Times New Roman" w:hAnsi="Times New Roman" w:cs="Times New Roman"/>
          <w:b/>
          <w:bCs/>
          <w:color w:val="000000"/>
        </w:rPr>
        <w:t xml:space="preserve">que a Cemat – Centrais Elétricas Matogrossenses S.A. </w:t>
      </w:r>
      <w:r>
        <w:rPr>
          <w:rFonts w:ascii="Times New Roman" w:hAnsi="Times New Roman" w:cs="Times New Roman"/>
          <w:b/>
          <w:bCs/>
          <w:color w:val="000000"/>
        </w:rPr>
        <w:t>faça a entrega dos Talões de En</w:t>
      </w:r>
      <w:r w:rsidR="00773BDE">
        <w:rPr>
          <w:rFonts w:ascii="Times New Roman" w:hAnsi="Times New Roman" w:cs="Times New Roman"/>
          <w:b/>
          <w:bCs/>
          <w:color w:val="000000"/>
        </w:rPr>
        <w:t xml:space="preserve">ergia nas residências dos </w:t>
      </w:r>
      <w:r w:rsidR="00102683">
        <w:rPr>
          <w:rFonts w:ascii="Times New Roman" w:hAnsi="Times New Roman" w:cs="Times New Roman"/>
          <w:b/>
          <w:bCs/>
          <w:color w:val="000000"/>
        </w:rPr>
        <w:t>moradores</w:t>
      </w:r>
      <w:r w:rsidR="00773BDE">
        <w:rPr>
          <w:rFonts w:ascii="Times New Roman" w:hAnsi="Times New Roman" w:cs="Times New Roman"/>
          <w:b/>
          <w:bCs/>
          <w:color w:val="000000"/>
        </w:rPr>
        <w:t xml:space="preserve"> do</w:t>
      </w:r>
      <w:r w:rsidR="008022EB">
        <w:rPr>
          <w:rFonts w:ascii="Times New Roman" w:hAnsi="Times New Roman" w:cs="Times New Roman"/>
          <w:b/>
          <w:bCs/>
          <w:color w:val="000000"/>
        </w:rPr>
        <w:t xml:space="preserve"> Assentamento</w:t>
      </w:r>
      <w:r w:rsidR="00773BDE">
        <w:rPr>
          <w:rFonts w:ascii="Times New Roman" w:hAnsi="Times New Roman" w:cs="Times New Roman"/>
          <w:b/>
          <w:bCs/>
          <w:color w:val="000000"/>
        </w:rPr>
        <w:t xml:space="preserve"> Jonas Pinheiro (Poranga)</w:t>
      </w:r>
      <w:r w:rsidR="00102683">
        <w:rPr>
          <w:rFonts w:ascii="Times New Roman" w:hAnsi="Times New Roman" w:cs="Times New Roman"/>
          <w:b/>
          <w:bCs/>
          <w:color w:val="000000"/>
        </w:rPr>
        <w:t>.</w:t>
      </w:r>
    </w:p>
    <w:p w:rsidR="00771B8C" w:rsidRPr="00771B8C" w:rsidRDefault="00771B8C" w:rsidP="00771B8C">
      <w:pPr>
        <w:ind w:left="3420"/>
        <w:jc w:val="both"/>
        <w:rPr>
          <w:rFonts w:ascii="Times New Roman" w:hAnsi="Times New Roman" w:cs="Times New Roman"/>
        </w:rPr>
      </w:pPr>
    </w:p>
    <w:p w:rsidR="009E08AE" w:rsidRPr="00771B8C" w:rsidRDefault="001051EC" w:rsidP="00771B8C">
      <w:pPr>
        <w:ind w:left="3420"/>
        <w:jc w:val="both"/>
        <w:rPr>
          <w:rFonts w:ascii="Times New Roman" w:hAnsi="Times New Roman" w:cs="Times New Roman"/>
          <w:b/>
          <w:bCs/>
        </w:rPr>
      </w:pPr>
      <w:r w:rsidRPr="00771B8C">
        <w:rPr>
          <w:rFonts w:ascii="Times New Roman" w:hAnsi="Times New Roman" w:cs="Times New Roman"/>
          <w:b/>
          <w:bCs/>
        </w:rPr>
        <w:t>JUSTIFICATIVAS</w:t>
      </w:r>
    </w:p>
    <w:p w:rsidR="009E08AE" w:rsidRPr="00771B8C" w:rsidRDefault="009E08AE" w:rsidP="0031210D">
      <w:pPr>
        <w:jc w:val="both"/>
        <w:rPr>
          <w:rFonts w:ascii="Times New Roman" w:hAnsi="Times New Roman" w:cs="Times New Roman"/>
        </w:rPr>
      </w:pPr>
      <w:r w:rsidRPr="00771B8C">
        <w:rPr>
          <w:rFonts w:ascii="Times New Roman" w:hAnsi="Times New Roman" w:cs="Times New Roman"/>
        </w:rPr>
        <w:tab/>
      </w:r>
    </w:p>
    <w:p w:rsidR="001E7B5C" w:rsidRDefault="0031210D" w:rsidP="00771B8C">
      <w:pPr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o Assentamento Jonas Pinheiro fica </w:t>
      </w:r>
      <w:r w:rsidR="0010268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aproximad</w:t>
      </w:r>
      <w:r w:rsidR="00102683">
        <w:rPr>
          <w:rFonts w:ascii="Times New Roman" w:hAnsi="Times New Roman" w:cs="Times New Roman"/>
        </w:rPr>
        <w:t>amente 30 km</w:t>
      </w:r>
      <w:r w:rsidR="00773BDE">
        <w:rPr>
          <w:rFonts w:ascii="Times New Roman" w:hAnsi="Times New Roman" w:cs="Times New Roman"/>
        </w:rPr>
        <w:t xml:space="preserve"> da cidade, o que dificulta aos moradores virem buscar</w:t>
      </w:r>
      <w:r w:rsidR="001E7B5C">
        <w:rPr>
          <w:rFonts w:ascii="Times New Roman" w:hAnsi="Times New Roman" w:cs="Times New Roman"/>
        </w:rPr>
        <w:t xml:space="preserve"> suas contas de energia </w:t>
      </w:r>
      <w:proofErr w:type="gramStart"/>
      <w:r w:rsidR="001E7B5C">
        <w:rPr>
          <w:rFonts w:ascii="Times New Roman" w:hAnsi="Times New Roman" w:cs="Times New Roman"/>
        </w:rPr>
        <w:t>no Ganha</w:t>
      </w:r>
      <w:proofErr w:type="gramEnd"/>
      <w:r w:rsidR="001E7B5C">
        <w:rPr>
          <w:rFonts w:ascii="Times New Roman" w:hAnsi="Times New Roman" w:cs="Times New Roman"/>
        </w:rPr>
        <w:t xml:space="preserve"> Tempo, pois nem todos tem condução.</w:t>
      </w:r>
    </w:p>
    <w:p w:rsidR="0031210D" w:rsidRDefault="0031210D" w:rsidP="00771B8C">
      <w:pPr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E08AE" w:rsidRPr="00771B8C">
        <w:rPr>
          <w:rFonts w:ascii="Times New Roman" w:hAnsi="Times New Roman" w:cs="Times New Roman"/>
        </w:rPr>
        <w:tab/>
      </w:r>
    </w:p>
    <w:p w:rsidR="009E08AE" w:rsidRPr="00771B8C" w:rsidRDefault="009E08AE" w:rsidP="00771B8C">
      <w:pPr>
        <w:ind w:firstLine="1417"/>
        <w:jc w:val="both"/>
        <w:rPr>
          <w:rFonts w:ascii="Times New Roman" w:hAnsi="Times New Roman" w:cs="Times New Roman"/>
        </w:rPr>
      </w:pPr>
      <w:r w:rsidRPr="00771B8C">
        <w:rPr>
          <w:rFonts w:ascii="Times New Roman" w:hAnsi="Times New Roman" w:cs="Times New Roman"/>
        </w:rPr>
        <w:t xml:space="preserve">Considerando </w:t>
      </w:r>
      <w:r w:rsidR="001E7B5C">
        <w:rPr>
          <w:rFonts w:ascii="Times New Roman" w:hAnsi="Times New Roman" w:cs="Times New Roman"/>
        </w:rPr>
        <w:t>que, como não estão s</w:t>
      </w:r>
      <w:r w:rsidR="00773BDE">
        <w:rPr>
          <w:rFonts w:ascii="Times New Roman" w:hAnsi="Times New Roman" w:cs="Times New Roman"/>
        </w:rPr>
        <w:t>endo entregue as contas nas residências</w:t>
      </w:r>
      <w:r w:rsidR="001E7B5C">
        <w:rPr>
          <w:rFonts w:ascii="Times New Roman" w:hAnsi="Times New Roman" w:cs="Times New Roman"/>
        </w:rPr>
        <w:t xml:space="preserve"> dos assentados</w:t>
      </w:r>
      <w:r w:rsidR="00B014D9" w:rsidRPr="00771B8C">
        <w:rPr>
          <w:rFonts w:ascii="Times New Roman" w:hAnsi="Times New Roman" w:cs="Times New Roman"/>
        </w:rPr>
        <w:t xml:space="preserve">, </w:t>
      </w:r>
      <w:r w:rsidR="00CF4FA8" w:rsidRPr="00771B8C">
        <w:rPr>
          <w:rFonts w:ascii="Times New Roman" w:hAnsi="Times New Roman" w:cs="Times New Roman"/>
        </w:rPr>
        <w:t>fica</w:t>
      </w:r>
      <w:r w:rsidR="00773BDE">
        <w:rPr>
          <w:rFonts w:ascii="Times New Roman" w:hAnsi="Times New Roman" w:cs="Times New Roman"/>
        </w:rPr>
        <w:t xml:space="preserve"> quase</w:t>
      </w:r>
      <w:r w:rsidR="00CF4FA8" w:rsidRPr="00771B8C">
        <w:rPr>
          <w:rFonts w:ascii="Times New Roman" w:hAnsi="Times New Roman" w:cs="Times New Roman"/>
        </w:rPr>
        <w:t xml:space="preserve"> impossível se cumprir com o compromisso</w:t>
      </w:r>
      <w:r w:rsidR="007D4006" w:rsidRPr="00771B8C">
        <w:rPr>
          <w:rFonts w:ascii="Times New Roman" w:hAnsi="Times New Roman" w:cs="Times New Roman"/>
        </w:rPr>
        <w:t xml:space="preserve"> de </w:t>
      </w:r>
      <w:r w:rsidR="00CF4FA8" w:rsidRPr="00771B8C">
        <w:rPr>
          <w:rFonts w:ascii="Times New Roman" w:hAnsi="Times New Roman" w:cs="Times New Roman"/>
        </w:rPr>
        <w:t>efetuar o pagamento dentro do</w:t>
      </w:r>
      <w:r w:rsidR="00773BDE">
        <w:rPr>
          <w:rFonts w:ascii="Times New Roman" w:hAnsi="Times New Roman" w:cs="Times New Roman"/>
        </w:rPr>
        <w:t xml:space="preserve"> prazo estipulado pela Cemat</w:t>
      </w:r>
      <w:r w:rsidR="00CF4FA8" w:rsidRPr="00771B8C">
        <w:rPr>
          <w:rFonts w:ascii="Times New Roman" w:hAnsi="Times New Roman" w:cs="Times New Roman"/>
        </w:rPr>
        <w:t>, ocorrendo então o corte no fornecimento, causando assim</w:t>
      </w:r>
      <w:r w:rsidR="008022EB">
        <w:rPr>
          <w:rFonts w:ascii="Times New Roman" w:hAnsi="Times New Roman" w:cs="Times New Roman"/>
        </w:rPr>
        <w:t>,</w:t>
      </w:r>
      <w:bookmarkStart w:id="0" w:name="_GoBack"/>
      <w:bookmarkEnd w:id="0"/>
      <w:r w:rsidR="00CF4FA8" w:rsidRPr="00771B8C">
        <w:rPr>
          <w:rFonts w:ascii="Times New Roman" w:hAnsi="Times New Roman" w:cs="Times New Roman"/>
        </w:rPr>
        <w:t xml:space="preserve"> </w:t>
      </w:r>
      <w:r w:rsidR="00773BDE">
        <w:rPr>
          <w:rFonts w:ascii="Times New Roman" w:hAnsi="Times New Roman" w:cs="Times New Roman"/>
        </w:rPr>
        <w:t>grandes transtornos ao usuário</w:t>
      </w:r>
      <w:r w:rsidR="00102683">
        <w:rPr>
          <w:rFonts w:ascii="Times New Roman" w:hAnsi="Times New Roman" w:cs="Times New Roman"/>
        </w:rPr>
        <w:t>.</w:t>
      </w:r>
    </w:p>
    <w:p w:rsidR="009E08AE" w:rsidRPr="00771B8C" w:rsidRDefault="009E08AE" w:rsidP="00771B8C">
      <w:pPr>
        <w:ind w:left="708" w:firstLine="1417"/>
        <w:jc w:val="both"/>
        <w:rPr>
          <w:rFonts w:ascii="Times New Roman" w:hAnsi="Times New Roman" w:cs="Times New Roman"/>
        </w:rPr>
      </w:pPr>
      <w:r w:rsidRPr="00771B8C">
        <w:rPr>
          <w:rFonts w:ascii="Times New Roman" w:hAnsi="Times New Roman" w:cs="Times New Roman"/>
        </w:rPr>
        <w:tab/>
      </w:r>
    </w:p>
    <w:p w:rsidR="009E08AE" w:rsidRPr="00771B8C" w:rsidRDefault="009E08AE" w:rsidP="00771B8C">
      <w:pPr>
        <w:ind w:left="708" w:firstLine="709"/>
        <w:jc w:val="both"/>
        <w:rPr>
          <w:rFonts w:ascii="Times New Roman" w:hAnsi="Times New Roman" w:cs="Times New Roman"/>
        </w:rPr>
      </w:pPr>
      <w:r w:rsidRPr="00771B8C">
        <w:rPr>
          <w:rFonts w:ascii="Times New Roman" w:hAnsi="Times New Roman" w:cs="Times New Roman"/>
        </w:rPr>
        <w:t>Câmara Municipal de Sorris</w:t>
      </w:r>
      <w:r w:rsidR="00CF4FA8" w:rsidRPr="00771B8C">
        <w:rPr>
          <w:rFonts w:ascii="Times New Roman" w:hAnsi="Times New Roman" w:cs="Times New Roman"/>
        </w:rPr>
        <w:t xml:space="preserve">o, Estado de Mato Grosso, </w:t>
      </w:r>
      <w:r w:rsidR="001E7B5C">
        <w:rPr>
          <w:rFonts w:ascii="Times New Roman" w:hAnsi="Times New Roman" w:cs="Times New Roman"/>
        </w:rPr>
        <w:t>em 12</w:t>
      </w:r>
      <w:r w:rsidR="00EE55B3" w:rsidRPr="00771B8C">
        <w:rPr>
          <w:rFonts w:ascii="Times New Roman" w:hAnsi="Times New Roman" w:cs="Times New Roman"/>
        </w:rPr>
        <w:t xml:space="preserve"> de</w:t>
      </w:r>
      <w:r w:rsidR="00102683">
        <w:rPr>
          <w:rFonts w:ascii="Times New Roman" w:hAnsi="Times New Roman" w:cs="Times New Roman"/>
        </w:rPr>
        <w:t xml:space="preserve"> a</w:t>
      </w:r>
      <w:r w:rsidR="001E7B5C">
        <w:rPr>
          <w:rFonts w:ascii="Times New Roman" w:hAnsi="Times New Roman" w:cs="Times New Roman"/>
        </w:rPr>
        <w:t>gosto</w:t>
      </w:r>
      <w:r w:rsidR="00EE55B3" w:rsidRPr="00771B8C">
        <w:rPr>
          <w:rFonts w:ascii="Times New Roman" w:hAnsi="Times New Roman" w:cs="Times New Roman"/>
        </w:rPr>
        <w:t xml:space="preserve"> de 2015</w:t>
      </w:r>
      <w:r w:rsidR="00771B8C">
        <w:rPr>
          <w:rFonts w:ascii="Times New Roman" w:hAnsi="Times New Roman" w:cs="Times New Roman"/>
        </w:rPr>
        <w:t>.</w:t>
      </w:r>
    </w:p>
    <w:p w:rsidR="009E08AE" w:rsidRPr="00771B8C" w:rsidRDefault="009E08AE" w:rsidP="00771B8C">
      <w:pPr>
        <w:jc w:val="both"/>
        <w:rPr>
          <w:rFonts w:ascii="Times New Roman" w:hAnsi="Times New Roman" w:cs="Times New Roman"/>
        </w:rPr>
      </w:pPr>
    </w:p>
    <w:p w:rsidR="009D56D1" w:rsidRPr="00771B8C" w:rsidRDefault="009D56D1" w:rsidP="00771B8C">
      <w:pPr>
        <w:jc w:val="both"/>
        <w:rPr>
          <w:rFonts w:ascii="Times New Roman" w:hAnsi="Times New Roman" w:cs="Times New Roman"/>
        </w:rPr>
      </w:pPr>
    </w:p>
    <w:p w:rsidR="001E7B5C" w:rsidRPr="00771B8C" w:rsidRDefault="001E7B5C" w:rsidP="00771B8C">
      <w:pPr>
        <w:jc w:val="both"/>
        <w:rPr>
          <w:rFonts w:ascii="Times New Roman" w:hAnsi="Times New Roman" w:cs="Times New Roman"/>
        </w:rPr>
      </w:pPr>
    </w:p>
    <w:p w:rsidR="009D56D1" w:rsidRDefault="009D56D1" w:rsidP="001E7B5C">
      <w:pPr>
        <w:jc w:val="center"/>
        <w:rPr>
          <w:rFonts w:ascii="Times New Roman" w:hAnsi="Times New Roman" w:cs="Times New Roman"/>
        </w:rPr>
      </w:pPr>
    </w:p>
    <w:p w:rsidR="001E7B5C" w:rsidRPr="001E7B5C" w:rsidRDefault="001E7B5C" w:rsidP="001E7B5C">
      <w:pPr>
        <w:jc w:val="center"/>
        <w:rPr>
          <w:rFonts w:ascii="Times New Roman" w:hAnsi="Times New Roman" w:cs="Times New Roman"/>
          <w:b/>
          <w:bCs/>
        </w:rPr>
      </w:pPr>
      <w:r w:rsidRPr="001E7B5C">
        <w:rPr>
          <w:rFonts w:ascii="Times New Roman" w:hAnsi="Times New Roman" w:cs="Times New Roman"/>
          <w:b/>
          <w:iCs/>
        </w:rPr>
        <w:t>IRMÃO FONTENELE</w:t>
      </w:r>
    </w:p>
    <w:p w:rsidR="001E7B5C" w:rsidRDefault="001E7B5C" w:rsidP="001E7B5C">
      <w:pPr>
        <w:jc w:val="center"/>
        <w:rPr>
          <w:rFonts w:ascii="Times New Roman" w:hAnsi="Times New Roman" w:cs="Times New Roman"/>
          <w:b/>
          <w:bCs/>
        </w:rPr>
      </w:pPr>
      <w:r w:rsidRPr="001E7B5C">
        <w:rPr>
          <w:rFonts w:ascii="Times New Roman" w:hAnsi="Times New Roman" w:cs="Times New Roman"/>
          <w:b/>
          <w:bCs/>
        </w:rPr>
        <w:t>Vereador PROS</w:t>
      </w:r>
    </w:p>
    <w:p w:rsidR="001E7B5C" w:rsidRDefault="001E7B5C" w:rsidP="001E7B5C">
      <w:pPr>
        <w:jc w:val="center"/>
        <w:rPr>
          <w:rFonts w:ascii="Times New Roman" w:hAnsi="Times New Roman" w:cs="Times New Roman"/>
          <w:b/>
          <w:bCs/>
        </w:rPr>
      </w:pPr>
    </w:p>
    <w:p w:rsidR="00102683" w:rsidRDefault="00102683" w:rsidP="001E7B5C">
      <w:pPr>
        <w:jc w:val="center"/>
        <w:rPr>
          <w:rFonts w:ascii="Times New Roman" w:hAnsi="Times New Roman" w:cs="Times New Roman"/>
          <w:b/>
          <w:bCs/>
        </w:rPr>
      </w:pPr>
    </w:p>
    <w:p w:rsidR="001E7B5C" w:rsidRPr="001E7B5C" w:rsidRDefault="001E7B5C" w:rsidP="001E7B5C">
      <w:pPr>
        <w:jc w:val="center"/>
        <w:rPr>
          <w:rFonts w:ascii="Times New Roman" w:hAnsi="Times New Roman" w:cs="Times New Roman"/>
          <w:b/>
          <w:bCs/>
        </w:rPr>
      </w:pPr>
    </w:p>
    <w:p w:rsidR="001E7B5C" w:rsidRPr="001E7B5C" w:rsidRDefault="001E7B5C" w:rsidP="001E7B5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820"/>
        <w:gridCol w:w="3165"/>
      </w:tblGrid>
      <w:tr w:rsidR="001E7B5C" w:rsidRPr="001E7B5C" w:rsidTr="00102683">
        <w:tc>
          <w:tcPr>
            <w:tcW w:w="3510" w:type="dxa"/>
            <w:hideMark/>
          </w:tcPr>
          <w:p w:rsidR="001E7B5C" w:rsidRPr="001E7B5C" w:rsidRDefault="001E7B5C" w:rsidP="00505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B5C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</w:tc>
        <w:tc>
          <w:tcPr>
            <w:tcW w:w="2820" w:type="dxa"/>
            <w:hideMark/>
          </w:tcPr>
          <w:p w:rsidR="001E7B5C" w:rsidRPr="001E7B5C" w:rsidRDefault="001E7B5C" w:rsidP="00505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B5C">
              <w:rPr>
                <w:rFonts w:ascii="Times New Roman" w:hAnsi="Times New Roman" w:cs="Times New Roman"/>
                <w:b/>
                <w:bCs/>
              </w:rPr>
              <w:t>PROFESSOR GERSON</w:t>
            </w:r>
          </w:p>
        </w:tc>
        <w:tc>
          <w:tcPr>
            <w:tcW w:w="3165" w:type="dxa"/>
            <w:hideMark/>
          </w:tcPr>
          <w:p w:rsidR="001E7B5C" w:rsidRPr="001E7B5C" w:rsidRDefault="001E7B5C" w:rsidP="00505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B5C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</w:tc>
      </w:tr>
      <w:tr w:rsidR="001E7B5C" w:rsidRPr="001E7B5C" w:rsidTr="00102683">
        <w:tc>
          <w:tcPr>
            <w:tcW w:w="3510" w:type="dxa"/>
            <w:hideMark/>
          </w:tcPr>
          <w:p w:rsidR="001E7B5C" w:rsidRPr="001E7B5C" w:rsidRDefault="001E7B5C" w:rsidP="00505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B5C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2820" w:type="dxa"/>
            <w:hideMark/>
          </w:tcPr>
          <w:p w:rsidR="001E7B5C" w:rsidRPr="001E7B5C" w:rsidRDefault="001E7B5C" w:rsidP="00505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B5C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3165" w:type="dxa"/>
            <w:hideMark/>
          </w:tcPr>
          <w:p w:rsidR="001E7B5C" w:rsidRPr="001E7B5C" w:rsidRDefault="001E7B5C" w:rsidP="00505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B5C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1E7B5C" w:rsidRDefault="001E7B5C" w:rsidP="00102683"/>
    <w:sectPr w:rsidR="001E7B5C" w:rsidSect="00771B8C">
      <w:headerReference w:type="default" r:id="rId6"/>
      <w:pgSz w:w="11906" w:h="16838"/>
      <w:pgMar w:top="-2694" w:right="99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07" w:rsidRDefault="00D84107" w:rsidP="00FF51C7">
      <w:r>
        <w:separator/>
      </w:r>
    </w:p>
  </w:endnote>
  <w:endnote w:type="continuationSeparator" w:id="0">
    <w:p w:rsidR="00D84107" w:rsidRDefault="00D84107" w:rsidP="00FF5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07" w:rsidRDefault="00D84107" w:rsidP="00FF51C7">
      <w:r>
        <w:separator/>
      </w:r>
    </w:p>
  </w:footnote>
  <w:footnote w:type="continuationSeparator" w:id="0">
    <w:p w:rsidR="00D84107" w:rsidRDefault="00D84107" w:rsidP="00FF5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E" w:rsidRDefault="009E08AE">
    <w:pPr>
      <w:jc w:val="right"/>
    </w:pPr>
  </w:p>
  <w:p w:rsidR="009E08AE" w:rsidRDefault="009E08AE">
    <w:pPr>
      <w:jc w:val="right"/>
      <w:rPr>
        <w:rFonts w:ascii="Times New Roman" w:hAnsi="Times New Roman" w:cs="Times New Roman"/>
        <w:b/>
        <w:bCs/>
      </w:rPr>
    </w:pPr>
  </w:p>
  <w:p w:rsidR="009E08AE" w:rsidRDefault="009E08AE">
    <w:pPr>
      <w:jc w:val="right"/>
      <w:rPr>
        <w:rFonts w:ascii="Times New Roman" w:hAnsi="Times New Roman" w:cs="Times New Roman"/>
        <w:b/>
        <w:bCs/>
      </w:rPr>
    </w:pPr>
  </w:p>
  <w:p w:rsidR="009E08AE" w:rsidRDefault="009E08AE">
    <w:pPr>
      <w:jc w:val="right"/>
      <w:rPr>
        <w:rFonts w:ascii="Times New Roman" w:hAnsi="Times New Roman" w:cs="Times New Roman"/>
        <w:b/>
        <w:bCs/>
      </w:rPr>
    </w:pPr>
  </w:p>
  <w:p w:rsidR="009E08AE" w:rsidRDefault="009E08AE">
    <w:pPr>
      <w:jc w:val="right"/>
      <w:rPr>
        <w:rFonts w:ascii="Times New Roman" w:hAnsi="Times New Roman" w:cs="Times New Roman"/>
        <w:b/>
        <w:bCs/>
      </w:rPr>
    </w:pPr>
  </w:p>
  <w:p w:rsidR="009E08AE" w:rsidRDefault="009E08AE">
    <w:pPr>
      <w:jc w:val="right"/>
      <w:rPr>
        <w:rFonts w:ascii="Times New Roman" w:hAnsi="Times New Roman" w:cs="Times New Roman"/>
        <w:b/>
        <w:bCs/>
      </w:rPr>
    </w:pPr>
  </w:p>
  <w:p w:rsidR="009E08AE" w:rsidRDefault="009E08A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8AE"/>
    <w:rsid w:val="00102683"/>
    <w:rsid w:val="001051EC"/>
    <w:rsid w:val="001E7B5C"/>
    <w:rsid w:val="00306C17"/>
    <w:rsid w:val="0031210D"/>
    <w:rsid w:val="00503836"/>
    <w:rsid w:val="00616802"/>
    <w:rsid w:val="00756F91"/>
    <w:rsid w:val="00771B8C"/>
    <w:rsid w:val="00773BDE"/>
    <w:rsid w:val="007D4006"/>
    <w:rsid w:val="008022EB"/>
    <w:rsid w:val="0086649A"/>
    <w:rsid w:val="009C62F3"/>
    <w:rsid w:val="009C79B3"/>
    <w:rsid w:val="009D56D1"/>
    <w:rsid w:val="009E08AE"/>
    <w:rsid w:val="009F7FF2"/>
    <w:rsid w:val="00B014D9"/>
    <w:rsid w:val="00B872B0"/>
    <w:rsid w:val="00CF4FA8"/>
    <w:rsid w:val="00D84107"/>
    <w:rsid w:val="00EE55B3"/>
    <w:rsid w:val="00EF6AB0"/>
    <w:rsid w:val="00FF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649A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86649A"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86649A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6649A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86649A"/>
    <w:pPr>
      <w:spacing w:before="100" w:after="100"/>
    </w:pPr>
    <w:rPr>
      <w:color w:val="663300"/>
    </w:rPr>
  </w:style>
  <w:style w:type="paragraph" w:styleId="Rodap">
    <w:name w:val="footer"/>
    <w:basedOn w:val="Normal"/>
    <w:link w:val="RodapChar"/>
    <w:uiPriority w:val="99"/>
    <w:semiHidden/>
    <w:unhideWhenUsed/>
    <w:rsid w:val="00EE5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E55B3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1E7B5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</w:rPr>
  </w:style>
  <w:style w:type="paragraph" w:styleId="Rodap">
    <w:name w:val="footer"/>
    <w:basedOn w:val="Normal"/>
    <w:link w:val="RodapChar"/>
    <w:uiPriority w:val="99"/>
    <w:semiHidden/>
    <w:unhideWhenUsed/>
    <w:rsid w:val="00EE5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E55B3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1E7B5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6</cp:revision>
  <cp:lastPrinted>2015-08-12T13:39:00Z</cp:lastPrinted>
  <dcterms:created xsi:type="dcterms:W3CDTF">2015-08-12T13:40:00Z</dcterms:created>
  <dcterms:modified xsi:type="dcterms:W3CDTF">2015-08-13T14:57:00Z</dcterms:modified>
</cp:coreProperties>
</file>