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DB" w:rsidRPr="00857CFF" w:rsidRDefault="00EB7CDB" w:rsidP="00EB7CDB">
      <w:pPr>
        <w:tabs>
          <w:tab w:val="left" w:pos="944"/>
          <w:tab w:val="left" w:pos="2340"/>
        </w:tabs>
        <w:spacing w:after="0" w:line="240" w:lineRule="auto"/>
        <w:ind w:left="3402"/>
        <w:jc w:val="both"/>
        <w:rPr>
          <w:b/>
          <w:bCs/>
          <w:color w:val="000000"/>
          <w:sz w:val="23"/>
          <w:szCs w:val="23"/>
        </w:rPr>
      </w:pPr>
      <w:r w:rsidRPr="00857CFF">
        <w:rPr>
          <w:b/>
          <w:bCs/>
          <w:color w:val="000000"/>
          <w:sz w:val="23"/>
          <w:szCs w:val="23"/>
        </w:rPr>
        <w:t>REQUERIMENTO Nº</w:t>
      </w:r>
      <w:r w:rsidR="00CF6802">
        <w:rPr>
          <w:b/>
          <w:bCs/>
          <w:color w:val="000000"/>
          <w:sz w:val="23"/>
          <w:szCs w:val="23"/>
        </w:rPr>
        <w:t xml:space="preserve"> 0232</w:t>
      </w:r>
      <w:r>
        <w:rPr>
          <w:b/>
          <w:bCs/>
          <w:color w:val="000000"/>
          <w:sz w:val="23"/>
          <w:szCs w:val="23"/>
        </w:rPr>
        <w:t>/</w:t>
      </w:r>
      <w:r w:rsidRPr="00857CFF">
        <w:rPr>
          <w:b/>
          <w:bCs/>
          <w:color w:val="000000"/>
          <w:sz w:val="23"/>
          <w:szCs w:val="23"/>
        </w:rPr>
        <w:t>2015</w:t>
      </w:r>
    </w:p>
    <w:p w:rsidR="00EB7CDB" w:rsidRPr="00857CFF" w:rsidRDefault="00EB7CDB" w:rsidP="00EB7CDB">
      <w:pPr>
        <w:tabs>
          <w:tab w:val="left" w:pos="944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EB7CDB" w:rsidRDefault="00EB7CDB" w:rsidP="00EB7CDB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EB7CDB" w:rsidRPr="00857CFF" w:rsidRDefault="00EB7CDB" w:rsidP="00EB7CDB">
      <w:pPr>
        <w:tabs>
          <w:tab w:val="left" w:pos="944"/>
          <w:tab w:val="left" w:pos="2700"/>
        </w:tabs>
        <w:spacing w:after="0" w:line="240" w:lineRule="auto"/>
        <w:ind w:firstLine="1417"/>
        <w:jc w:val="both"/>
        <w:rPr>
          <w:color w:val="000000"/>
          <w:sz w:val="23"/>
          <w:szCs w:val="23"/>
        </w:rPr>
      </w:pPr>
    </w:p>
    <w:p w:rsidR="00EB7CDB" w:rsidRPr="000B2C50" w:rsidRDefault="00EB7CDB" w:rsidP="00EB7CDB">
      <w:pPr>
        <w:spacing w:after="0" w:line="240" w:lineRule="auto"/>
        <w:ind w:firstLine="3402"/>
        <w:jc w:val="both"/>
        <w:rPr>
          <w:b/>
          <w:bCs/>
          <w:sz w:val="23"/>
          <w:szCs w:val="23"/>
        </w:rPr>
      </w:pPr>
      <w:r w:rsidRPr="00857CFF">
        <w:rPr>
          <w:b/>
          <w:bCs/>
          <w:color w:val="000000"/>
          <w:sz w:val="23"/>
          <w:szCs w:val="23"/>
        </w:rPr>
        <w:t>IRMÃO FONTENELE - PROS E VEREADORES ABAIXO ASSINADOS</w:t>
      </w:r>
      <w:r w:rsidRPr="00857CFF">
        <w:rPr>
          <w:b/>
          <w:bCs/>
          <w:sz w:val="23"/>
          <w:szCs w:val="23"/>
        </w:rPr>
        <w:t>,</w:t>
      </w:r>
      <w:r w:rsidRPr="00857CFF">
        <w:rPr>
          <w:sz w:val="23"/>
          <w:szCs w:val="23"/>
        </w:rPr>
        <w:t xml:space="preserve"> com assento nesta Casa, com fulcro nos Artigos 118 a 121, do Regimento Interno, no cumprimento do dever, </w:t>
      </w:r>
      <w:r w:rsidRPr="00857CFF">
        <w:rPr>
          <w:bCs/>
          <w:sz w:val="23"/>
          <w:szCs w:val="23"/>
        </w:rPr>
        <w:t>requerem</w:t>
      </w:r>
      <w:r w:rsidRPr="00857CFF">
        <w:rPr>
          <w:sz w:val="23"/>
          <w:szCs w:val="23"/>
        </w:rPr>
        <w:t xml:space="preserve"> à Mesa que este expediente seja encaminhado ao Senhor João Batista de Rezende</w:t>
      </w:r>
      <w:r w:rsidRPr="00857CFF">
        <w:rPr>
          <w:color w:val="000000"/>
          <w:sz w:val="23"/>
          <w:szCs w:val="23"/>
        </w:rPr>
        <w:t>, Presidente da Anatel, Senhor</w:t>
      </w:r>
      <w:r w:rsidRPr="00857CFF">
        <w:rPr>
          <w:rStyle w:val="apple-converted-space"/>
          <w:rFonts w:ascii="Helvetica" w:hAnsi="Helvetica" w:cs="Helvetica"/>
          <w:color w:val="333333"/>
          <w:sz w:val="23"/>
          <w:szCs w:val="23"/>
          <w:shd w:val="clear" w:color="auto" w:fill="FFFFFF"/>
        </w:rPr>
        <w:t> </w:t>
      </w:r>
      <w:r w:rsidRPr="00857CFF">
        <w:rPr>
          <w:sz w:val="23"/>
          <w:szCs w:val="23"/>
          <w:shd w:val="clear" w:color="auto" w:fill="FFFFFF"/>
        </w:rPr>
        <w:t>Bayard Gontijo</w:t>
      </w:r>
      <w:r w:rsidRPr="00857CFF">
        <w:rPr>
          <w:color w:val="000000"/>
          <w:sz w:val="23"/>
          <w:szCs w:val="23"/>
        </w:rPr>
        <w:t>, Presidente da OI</w:t>
      </w:r>
      <w:r w:rsidR="000B2C50">
        <w:rPr>
          <w:color w:val="000000"/>
          <w:sz w:val="23"/>
          <w:szCs w:val="23"/>
        </w:rPr>
        <w:t>,</w:t>
      </w:r>
      <w:r w:rsidRPr="00857CFF">
        <w:rPr>
          <w:sz w:val="23"/>
          <w:szCs w:val="23"/>
        </w:rPr>
        <w:t xml:space="preserve"> </w:t>
      </w:r>
      <w:r w:rsidR="00F703BF">
        <w:rPr>
          <w:color w:val="000000"/>
          <w:sz w:val="23"/>
          <w:szCs w:val="23"/>
        </w:rPr>
        <w:t>com cópia</w:t>
      </w:r>
      <w:r w:rsidRPr="00857CFF">
        <w:rPr>
          <w:color w:val="000000"/>
          <w:sz w:val="23"/>
          <w:szCs w:val="23"/>
        </w:rPr>
        <w:t xml:space="preserve"> ao </w:t>
      </w:r>
      <w:r w:rsidRPr="00857CFF">
        <w:rPr>
          <w:sz w:val="23"/>
          <w:szCs w:val="23"/>
        </w:rPr>
        <w:t>Exmo. Senhor Dilceu Rossato, Prefeito Municipal</w:t>
      </w:r>
      <w:r w:rsidRPr="000B2C50">
        <w:rPr>
          <w:b/>
          <w:sz w:val="23"/>
          <w:szCs w:val="23"/>
        </w:rPr>
        <w:t xml:space="preserve">, </w:t>
      </w:r>
      <w:r w:rsidRPr="000B2C50">
        <w:rPr>
          <w:b/>
          <w:bCs/>
          <w:sz w:val="23"/>
          <w:szCs w:val="23"/>
        </w:rPr>
        <w:t>requerendo</w:t>
      </w:r>
      <w:r w:rsidR="00CF6802" w:rsidRPr="000B2C50">
        <w:rPr>
          <w:b/>
          <w:bCs/>
          <w:sz w:val="23"/>
          <w:szCs w:val="23"/>
        </w:rPr>
        <w:t xml:space="preserve"> </w:t>
      </w:r>
      <w:r w:rsidRPr="000B2C50">
        <w:rPr>
          <w:b/>
          <w:bCs/>
          <w:sz w:val="23"/>
          <w:szCs w:val="23"/>
        </w:rPr>
        <w:t xml:space="preserve">que seja realizada </w:t>
      </w:r>
      <w:r w:rsidR="000B2C50" w:rsidRPr="000B2C50">
        <w:rPr>
          <w:b/>
          <w:bCs/>
          <w:sz w:val="23"/>
          <w:szCs w:val="23"/>
        </w:rPr>
        <w:t xml:space="preserve">adequação e </w:t>
      </w:r>
      <w:r w:rsidRPr="000B2C50">
        <w:rPr>
          <w:b/>
          <w:bCs/>
          <w:sz w:val="23"/>
          <w:szCs w:val="23"/>
        </w:rPr>
        <w:t>instal</w:t>
      </w:r>
      <w:r w:rsidR="000B2C50" w:rsidRPr="000B2C50">
        <w:rPr>
          <w:b/>
          <w:bCs/>
          <w:sz w:val="23"/>
          <w:szCs w:val="23"/>
        </w:rPr>
        <w:t>ação</w:t>
      </w:r>
      <w:r w:rsidRPr="000B2C50">
        <w:rPr>
          <w:b/>
          <w:bCs/>
          <w:sz w:val="23"/>
          <w:szCs w:val="23"/>
        </w:rPr>
        <w:t xml:space="preserve"> de equipamentos</w:t>
      </w:r>
      <w:r w:rsidR="000B2C50" w:rsidRPr="000B2C50">
        <w:rPr>
          <w:b/>
        </w:rPr>
        <w:t xml:space="preserve"> para cabeamento de fibra ótica para levar internet ao bairro Rota do Sol no Município de </w:t>
      </w:r>
      <w:r w:rsidRPr="000B2C50">
        <w:rPr>
          <w:b/>
          <w:bCs/>
          <w:sz w:val="23"/>
          <w:szCs w:val="23"/>
        </w:rPr>
        <w:t>Sorriso-MT.</w:t>
      </w:r>
    </w:p>
    <w:p w:rsidR="00EB7CDB" w:rsidRPr="00857CFF" w:rsidRDefault="00EB7CDB" w:rsidP="00EB7CDB">
      <w:pPr>
        <w:pStyle w:val="NormalWeb"/>
        <w:tabs>
          <w:tab w:val="left" w:pos="944"/>
        </w:tabs>
        <w:spacing w:before="0" w:after="0"/>
        <w:ind w:right="-92" w:firstLine="1417"/>
        <w:jc w:val="center"/>
        <w:rPr>
          <w:rFonts w:ascii="Times New Roman" w:hAnsi="Times New Roman" w:cs="Times New Roman"/>
          <w:color w:val="000000"/>
          <w:sz w:val="23"/>
          <w:szCs w:val="23"/>
        </w:rPr>
      </w:pPr>
    </w:p>
    <w:p w:rsidR="00EB7CDB" w:rsidRPr="00717CDE" w:rsidRDefault="00EB7CDB" w:rsidP="00717CDE">
      <w:pPr>
        <w:pStyle w:val="NormalWeb"/>
        <w:tabs>
          <w:tab w:val="left" w:pos="944"/>
        </w:tabs>
        <w:spacing w:before="0" w:after="0"/>
        <w:ind w:right="-92"/>
        <w:jc w:val="center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857CFF">
        <w:rPr>
          <w:rFonts w:ascii="Times New Roman" w:hAnsi="Times New Roman" w:cs="Times New Roman"/>
          <w:b/>
          <w:bCs/>
          <w:color w:val="000000"/>
          <w:sz w:val="23"/>
          <w:szCs w:val="23"/>
        </w:rPr>
        <w:t>JUSTIFICATIVAS</w:t>
      </w:r>
    </w:p>
    <w:p w:rsidR="00EB7CDB" w:rsidRPr="00857CFF" w:rsidRDefault="00EB7CDB" w:rsidP="00EB7CDB">
      <w:pPr>
        <w:pStyle w:val="NormalWeb"/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B7CDB" w:rsidRPr="00857CFF" w:rsidRDefault="00EB7CDB" w:rsidP="00EB7CDB">
      <w:pPr>
        <w:spacing w:after="0" w:line="240" w:lineRule="auto"/>
        <w:ind w:firstLine="1417"/>
        <w:jc w:val="both"/>
        <w:rPr>
          <w:sz w:val="23"/>
          <w:szCs w:val="23"/>
        </w:rPr>
      </w:pPr>
      <w:r w:rsidRPr="00857CFF">
        <w:rPr>
          <w:sz w:val="23"/>
          <w:szCs w:val="23"/>
        </w:rPr>
        <w:t xml:space="preserve">Considerando que o uso da internet com a implantação da nota fiscal eletrônica, informações e guias, tanto a esfera Municipal, Estadual e Federal, são realizadas pela internet, bem como, aos mais diversos usos comerciais, como por exemplo, o comércio eletrônico, transformou o uso da internet obrigatório </w:t>
      </w:r>
      <w:r w:rsidR="00CF6802">
        <w:rPr>
          <w:sz w:val="23"/>
          <w:szCs w:val="23"/>
        </w:rPr>
        <w:t>n</w:t>
      </w:r>
      <w:r w:rsidRPr="00857CFF">
        <w:rPr>
          <w:sz w:val="23"/>
          <w:szCs w:val="23"/>
        </w:rPr>
        <w:t>a indústria, comércio e prestadores de serviços.</w:t>
      </w:r>
    </w:p>
    <w:p w:rsidR="00EB7CDB" w:rsidRPr="00857CFF" w:rsidRDefault="00EB7CDB" w:rsidP="00EB7CDB">
      <w:pPr>
        <w:spacing w:after="0" w:line="240" w:lineRule="auto"/>
        <w:ind w:firstLine="1417"/>
        <w:jc w:val="both"/>
        <w:rPr>
          <w:sz w:val="23"/>
          <w:szCs w:val="23"/>
        </w:rPr>
      </w:pPr>
    </w:p>
    <w:p w:rsidR="00EB7CDB" w:rsidRPr="00857CFF" w:rsidRDefault="00EB7CDB" w:rsidP="00EB7CDB">
      <w:pPr>
        <w:spacing w:after="0" w:line="240" w:lineRule="auto"/>
        <w:ind w:firstLine="1417"/>
        <w:jc w:val="both"/>
        <w:rPr>
          <w:sz w:val="23"/>
          <w:szCs w:val="23"/>
        </w:rPr>
      </w:pPr>
      <w:r w:rsidRPr="00857CFF">
        <w:rPr>
          <w:sz w:val="23"/>
          <w:szCs w:val="23"/>
        </w:rPr>
        <w:t xml:space="preserve">Considerando que </w:t>
      </w:r>
      <w:r w:rsidR="000B2C50">
        <w:rPr>
          <w:sz w:val="23"/>
          <w:szCs w:val="23"/>
        </w:rPr>
        <w:t>no referido bairro</w:t>
      </w:r>
      <w:r w:rsidRPr="00857CFF">
        <w:rPr>
          <w:sz w:val="23"/>
          <w:szCs w:val="23"/>
        </w:rPr>
        <w:t xml:space="preserve"> a internet é de baixa qualidade oferecendo sofrido tráfe</w:t>
      </w:r>
      <w:r w:rsidR="000B2C50">
        <w:rPr>
          <w:sz w:val="23"/>
          <w:szCs w:val="23"/>
        </w:rPr>
        <w:t xml:space="preserve">go, tornando os serviços lentos, </w:t>
      </w:r>
      <w:r w:rsidRPr="00857CFF">
        <w:rPr>
          <w:sz w:val="23"/>
          <w:szCs w:val="23"/>
        </w:rPr>
        <w:t>ocasionando perdas aos seus usuários, tanto patrimonial como de saúde pelos transtornos sofridos.</w:t>
      </w:r>
    </w:p>
    <w:p w:rsidR="00EB7CDB" w:rsidRPr="00857CFF" w:rsidRDefault="00EB7CDB" w:rsidP="00EB7CDB">
      <w:pPr>
        <w:pStyle w:val="NormalWeb"/>
        <w:spacing w:before="0" w:after="0"/>
        <w:ind w:firstLine="1417"/>
        <w:jc w:val="both"/>
        <w:rPr>
          <w:rFonts w:ascii="Times New Roman" w:hAnsi="Times New Roman" w:cs="Times New Roman"/>
          <w:color w:val="auto"/>
          <w:sz w:val="23"/>
          <w:szCs w:val="23"/>
        </w:rPr>
      </w:pPr>
    </w:p>
    <w:p w:rsidR="00EB7CDB" w:rsidRPr="00857CFF" w:rsidRDefault="00EB7CDB" w:rsidP="00EB7CDB">
      <w:pPr>
        <w:pStyle w:val="NormalWeb"/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857CFF">
        <w:rPr>
          <w:rFonts w:ascii="Times New Roman" w:hAnsi="Times New Roman" w:cs="Times New Roman"/>
          <w:color w:val="auto"/>
          <w:sz w:val="23"/>
          <w:szCs w:val="23"/>
        </w:rPr>
        <w:t>Considerando que</w:t>
      </w:r>
      <w:r w:rsidRPr="00857CFF">
        <w:rPr>
          <w:rFonts w:ascii="Times New Roman" w:hAnsi="Times New Roman" w:cs="Times New Roman"/>
          <w:sz w:val="23"/>
          <w:szCs w:val="23"/>
        </w:rPr>
        <w:t xml:space="preserve"> </w:t>
      </w:r>
      <w:r w:rsidR="00717CDE">
        <w:rPr>
          <w:rFonts w:ascii="Times New Roman" w:hAnsi="Times New Roman" w:cs="Times New Roman"/>
          <w:color w:val="000000"/>
          <w:sz w:val="23"/>
          <w:szCs w:val="23"/>
        </w:rPr>
        <w:t xml:space="preserve">a população do bairro </w:t>
      </w:r>
      <w:r w:rsidR="00CF6802">
        <w:rPr>
          <w:rFonts w:ascii="Times New Roman" w:hAnsi="Times New Roman" w:cs="Times New Roman"/>
          <w:color w:val="000000"/>
          <w:sz w:val="23"/>
          <w:szCs w:val="23"/>
        </w:rPr>
        <w:t>supracitado</w:t>
      </w:r>
      <w:r w:rsidRPr="00857CFF">
        <w:rPr>
          <w:rFonts w:ascii="Times New Roman" w:hAnsi="Times New Roman" w:cs="Times New Roman"/>
          <w:color w:val="000000"/>
          <w:sz w:val="23"/>
          <w:szCs w:val="23"/>
        </w:rPr>
        <w:t xml:space="preserve"> não tem acesso à internet banda larga – ADSL e fica refém de sistemas arcaicos, de alto custo, de pouco benefício e com isso muitos se eximem de se incorporarem no mundo da informação e tecnologia;</w:t>
      </w:r>
    </w:p>
    <w:p w:rsidR="00EB7CDB" w:rsidRPr="00857CFF" w:rsidRDefault="00EB7CDB" w:rsidP="00EB7CDB">
      <w:pPr>
        <w:pStyle w:val="NormalWeb"/>
        <w:spacing w:before="0" w:after="0"/>
        <w:ind w:firstLine="1417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EB7CDB" w:rsidRPr="00857CFF" w:rsidRDefault="00EB7CDB" w:rsidP="00EB7CDB">
      <w:pPr>
        <w:spacing w:after="0" w:line="240" w:lineRule="auto"/>
        <w:ind w:firstLine="1417"/>
        <w:jc w:val="both"/>
        <w:rPr>
          <w:sz w:val="23"/>
          <w:szCs w:val="23"/>
        </w:rPr>
      </w:pPr>
      <w:r w:rsidRPr="00857CFF">
        <w:rPr>
          <w:sz w:val="23"/>
          <w:szCs w:val="23"/>
        </w:rPr>
        <w:t>Desta forma, existe a obrigação</w:t>
      </w:r>
      <w:r w:rsidR="00CF6802">
        <w:rPr>
          <w:sz w:val="23"/>
          <w:szCs w:val="23"/>
        </w:rPr>
        <w:t>,</w:t>
      </w:r>
      <w:r w:rsidRPr="00857CFF">
        <w:rPr>
          <w:sz w:val="23"/>
          <w:szCs w:val="23"/>
        </w:rPr>
        <w:t xml:space="preserve"> determinada por lei</w:t>
      </w:r>
      <w:r w:rsidR="00CF6802">
        <w:rPr>
          <w:sz w:val="23"/>
          <w:szCs w:val="23"/>
        </w:rPr>
        <w:t>,</w:t>
      </w:r>
      <w:r w:rsidRPr="00857CFF">
        <w:rPr>
          <w:sz w:val="23"/>
          <w:szCs w:val="23"/>
        </w:rPr>
        <w:t xml:space="preserve"> em </w:t>
      </w:r>
      <w:r w:rsidR="00CF6802">
        <w:rPr>
          <w:sz w:val="23"/>
          <w:szCs w:val="23"/>
        </w:rPr>
        <w:t xml:space="preserve">que </w:t>
      </w:r>
      <w:r w:rsidRPr="00857CFF">
        <w:rPr>
          <w:sz w:val="23"/>
          <w:szCs w:val="23"/>
        </w:rPr>
        <w:t xml:space="preserve">a concessionária de serviços públicos </w:t>
      </w:r>
      <w:r w:rsidR="00CF6802">
        <w:rPr>
          <w:sz w:val="23"/>
          <w:szCs w:val="23"/>
        </w:rPr>
        <w:t xml:space="preserve">deve </w:t>
      </w:r>
      <w:r w:rsidRPr="00857CFF">
        <w:rPr>
          <w:sz w:val="23"/>
          <w:szCs w:val="23"/>
        </w:rPr>
        <w:t>seguir, o que não vem ocorrendo no caso das instalações de telefonia, principalmente no que tange a internet, assim é necessário e pertinente que a mesma realize a instalação de</w:t>
      </w:r>
      <w:r w:rsidR="000B2C50">
        <w:rPr>
          <w:sz w:val="23"/>
          <w:szCs w:val="23"/>
        </w:rPr>
        <w:t xml:space="preserve"> </w:t>
      </w:r>
      <w:r w:rsidR="000B2C50" w:rsidRPr="000B2C50">
        <w:rPr>
          <w:b/>
          <w:bCs/>
          <w:sz w:val="23"/>
          <w:szCs w:val="23"/>
        </w:rPr>
        <w:t>equipamentos</w:t>
      </w:r>
      <w:r w:rsidR="000B2C50" w:rsidRPr="000B2C50">
        <w:rPr>
          <w:b/>
        </w:rPr>
        <w:t xml:space="preserve"> para cabeamento de fibra ótica</w:t>
      </w:r>
      <w:r w:rsidR="000B2C50">
        <w:rPr>
          <w:sz w:val="23"/>
          <w:szCs w:val="23"/>
        </w:rPr>
        <w:t>,</w:t>
      </w:r>
      <w:r w:rsidR="000B2C50">
        <w:rPr>
          <w:b/>
          <w:bCs/>
          <w:sz w:val="23"/>
          <w:szCs w:val="23"/>
        </w:rPr>
        <w:t xml:space="preserve"> </w:t>
      </w:r>
      <w:r w:rsidRPr="00857CFF">
        <w:rPr>
          <w:sz w:val="23"/>
          <w:szCs w:val="23"/>
        </w:rPr>
        <w:t>tanto</w:t>
      </w:r>
      <w:bookmarkStart w:id="0" w:name="_GoBack"/>
      <w:bookmarkEnd w:id="0"/>
      <w:r w:rsidRPr="00857CFF">
        <w:rPr>
          <w:sz w:val="23"/>
          <w:szCs w:val="23"/>
        </w:rPr>
        <w:t xml:space="preserve">s quanto forem necessários para atender de forma adequada os usuários do </w:t>
      </w:r>
      <w:r w:rsidR="000B2C50">
        <w:rPr>
          <w:sz w:val="23"/>
          <w:szCs w:val="23"/>
        </w:rPr>
        <w:t>bairro Rota do Sol.</w:t>
      </w:r>
    </w:p>
    <w:p w:rsidR="00EB7CDB" w:rsidRPr="00857CFF" w:rsidRDefault="00EB7CDB" w:rsidP="00EB7CDB">
      <w:pPr>
        <w:spacing w:after="0" w:line="240" w:lineRule="auto"/>
        <w:ind w:firstLine="1417"/>
        <w:rPr>
          <w:color w:val="000000"/>
          <w:sz w:val="23"/>
          <w:szCs w:val="23"/>
        </w:rPr>
      </w:pPr>
    </w:p>
    <w:p w:rsidR="00EB7CDB" w:rsidRPr="00857CFF" w:rsidRDefault="00717CDE" w:rsidP="00717CDE">
      <w:pPr>
        <w:pStyle w:val="NormalWeb"/>
        <w:tabs>
          <w:tab w:val="left" w:pos="944"/>
        </w:tabs>
        <w:spacing w:before="0" w:after="0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>
        <w:rPr>
          <w:rFonts w:ascii="Times New Roman" w:hAnsi="Times New Roman" w:cs="Times New Roman"/>
          <w:color w:val="000000"/>
          <w:sz w:val="23"/>
          <w:szCs w:val="23"/>
        </w:rPr>
        <w:t xml:space="preserve">                    </w:t>
      </w:r>
      <w:r w:rsidR="00EB7CDB" w:rsidRPr="00857CFF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>
        <w:rPr>
          <w:rFonts w:ascii="Times New Roman" w:hAnsi="Times New Roman" w:cs="Times New Roman"/>
          <w:color w:val="000000"/>
          <w:sz w:val="23"/>
          <w:szCs w:val="23"/>
        </w:rPr>
        <w:t xml:space="preserve">24 de Setembro </w:t>
      </w:r>
      <w:r w:rsidR="00EB7CDB" w:rsidRPr="00857CFF">
        <w:rPr>
          <w:rFonts w:ascii="Times New Roman" w:hAnsi="Times New Roman" w:cs="Times New Roman"/>
          <w:color w:val="000000"/>
          <w:sz w:val="23"/>
          <w:szCs w:val="23"/>
        </w:rPr>
        <w:t>de 2015.</w:t>
      </w:r>
    </w:p>
    <w:p w:rsidR="00EB7CDB" w:rsidRDefault="00EB7CDB" w:rsidP="00EB7CDB">
      <w:pPr>
        <w:spacing w:after="0" w:line="240" w:lineRule="auto"/>
        <w:ind w:left="-142"/>
        <w:jc w:val="center"/>
        <w:rPr>
          <w:b/>
          <w:bCs/>
          <w:color w:val="000000"/>
          <w:sz w:val="23"/>
          <w:szCs w:val="23"/>
        </w:rPr>
      </w:pPr>
    </w:p>
    <w:p w:rsidR="00EB7CDB" w:rsidRDefault="00EB7CDB" w:rsidP="00EB7CDB">
      <w:pPr>
        <w:spacing w:after="0" w:line="240" w:lineRule="auto"/>
        <w:ind w:left="-142"/>
        <w:jc w:val="center"/>
        <w:rPr>
          <w:b/>
          <w:bCs/>
          <w:color w:val="000000"/>
          <w:sz w:val="23"/>
          <w:szCs w:val="23"/>
        </w:rPr>
      </w:pPr>
    </w:p>
    <w:p w:rsidR="00EB7CDB" w:rsidRPr="00857CFF" w:rsidRDefault="00EB7CDB" w:rsidP="00EB7CDB">
      <w:pPr>
        <w:spacing w:after="0" w:line="240" w:lineRule="auto"/>
        <w:ind w:left="-142"/>
        <w:jc w:val="center"/>
        <w:rPr>
          <w:b/>
          <w:bCs/>
          <w:color w:val="000000"/>
          <w:sz w:val="23"/>
          <w:szCs w:val="23"/>
        </w:rPr>
      </w:pPr>
    </w:p>
    <w:tbl>
      <w:tblPr>
        <w:tblStyle w:val="Tabelacomgrade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EB7CDB" w:rsidRPr="00857CFF" w:rsidTr="00F1146B">
        <w:tc>
          <w:tcPr>
            <w:tcW w:w="3070" w:type="dxa"/>
          </w:tcPr>
          <w:p w:rsidR="00EB7CDB" w:rsidRPr="00857CFF" w:rsidRDefault="00EB7CDB" w:rsidP="00F1146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71" w:type="dxa"/>
          </w:tcPr>
          <w:p w:rsidR="00EB7CDB" w:rsidRPr="00857CFF" w:rsidRDefault="00EB7CDB" w:rsidP="00F1146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7CFF">
              <w:rPr>
                <w:b/>
                <w:bCs/>
                <w:color w:val="000000"/>
                <w:sz w:val="23"/>
                <w:szCs w:val="23"/>
              </w:rPr>
              <w:t>IRMÃO FONTENELE</w:t>
            </w:r>
          </w:p>
          <w:p w:rsidR="00EB7CDB" w:rsidRPr="00857CFF" w:rsidRDefault="00EB7CDB" w:rsidP="00F1146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7CFF">
              <w:rPr>
                <w:b/>
                <w:bCs/>
                <w:color w:val="000000"/>
                <w:sz w:val="23"/>
                <w:szCs w:val="23"/>
              </w:rPr>
              <w:t>Vereador PROS</w:t>
            </w:r>
          </w:p>
          <w:p w:rsidR="00EB7CDB" w:rsidRDefault="00EB7CDB" w:rsidP="00F1146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EB7CDB" w:rsidRPr="00857CFF" w:rsidRDefault="00EB7CDB" w:rsidP="00F1146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  <w:p w:rsidR="00EB7CDB" w:rsidRPr="00857CFF" w:rsidRDefault="00EB7CDB" w:rsidP="00F1146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71" w:type="dxa"/>
          </w:tcPr>
          <w:p w:rsidR="00EB7CDB" w:rsidRPr="00857CFF" w:rsidRDefault="00EB7CDB" w:rsidP="00F1146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EB7CDB" w:rsidRPr="00857CFF" w:rsidTr="00F1146B">
        <w:tc>
          <w:tcPr>
            <w:tcW w:w="3070" w:type="dxa"/>
          </w:tcPr>
          <w:p w:rsidR="00EB7CDB" w:rsidRPr="00857CFF" w:rsidRDefault="00EB7CDB" w:rsidP="00F1146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7CFF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EB7CDB" w:rsidRPr="00857CFF" w:rsidRDefault="00EB7CDB" w:rsidP="00F1146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7CFF">
              <w:rPr>
                <w:b/>
                <w:bCs/>
                <w:color w:val="000000"/>
                <w:sz w:val="23"/>
                <w:szCs w:val="23"/>
              </w:rPr>
              <w:t>Vereador PMDB</w:t>
            </w:r>
          </w:p>
        </w:tc>
        <w:tc>
          <w:tcPr>
            <w:tcW w:w="3071" w:type="dxa"/>
          </w:tcPr>
          <w:p w:rsidR="00EB7CDB" w:rsidRPr="00857CFF" w:rsidRDefault="00EB7CDB" w:rsidP="00F1146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7CFF">
              <w:rPr>
                <w:b/>
                <w:bCs/>
                <w:color w:val="000000"/>
                <w:sz w:val="23"/>
                <w:szCs w:val="23"/>
              </w:rPr>
              <w:t>PROFESSOR GERSON</w:t>
            </w:r>
          </w:p>
          <w:p w:rsidR="00EB7CDB" w:rsidRPr="00857CFF" w:rsidRDefault="00EB7CDB" w:rsidP="00F1146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7CFF">
              <w:rPr>
                <w:b/>
                <w:bCs/>
                <w:sz w:val="23"/>
                <w:szCs w:val="23"/>
              </w:rPr>
              <w:t>Vereador PMDB</w:t>
            </w:r>
          </w:p>
        </w:tc>
        <w:tc>
          <w:tcPr>
            <w:tcW w:w="3071" w:type="dxa"/>
          </w:tcPr>
          <w:p w:rsidR="00EB7CDB" w:rsidRPr="00857CFF" w:rsidRDefault="00EB7CDB" w:rsidP="00F1146B">
            <w:pPr>
              <w:jc w:val="center"/>
              <w:rPr>
                <w:b/>
                <w:bCs/>
                <w:sz w:val="23"/>
                <w:szCs w:val="23"/>
              </w:rPr>
            </w:pPr>
            <w:r w:rsidRPr="00857CFF">
              <w:rPr>
                <w:b/>
                <w:bCs/>
                <w:sz w:val="23"/>
                <w:szCs w:val="23"/>
              </w:rPr>
              <w:t>DIRCEU ZANATTA</w:t>
            </w:r>
          </w:p>
          <w:p w:rsidR="00EB7CDB" w:rsidRPr="00857CFF" w:rsidRDefault="00EB7CDB" w:rsidP="00F1146B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857CFF">
              <w:rPr>
                <w:b/>
                <w:bCs/>
                <w:sz w:val="23"/>
                <w:szCs w:val="23"/>
              </w:rPr>
              <w:t>Vereador PMDB</w:t>
            </w:r>
          </w:p>
        </w:tc>
      </w:tr>
    </w:tbl>
    <w:p w:rsidR="00EB7CDB" w:rsidRPr="00857CFF" w:rsidRDefault="00EB7CDB" w:rsidP="00EB7CDB">
      <w:pPr>
        <w:spacing w:after="0" w:line="240" w:lineRule="auto"/>
        <w:jc w:val="both"/>
        <w:rPr>
          <w:b/>
          <w:bCs/>
          <w:color w:val="000000"/>
          <w:sz w:val="23"/>
          <w:szCs w:val="23"/>
        </w:rPr>
      </w:pPr>
    </w:p>
    <w:p w:rsidR="000B2C50" w:rsidRDefault="000B2C50" w:rsidP="000B2C50"/>
    <w:sectPr w:rsidR="000B2C50" w:rsidSect="00CF6802">
      <w:pgSz w:w="11906" w:h="16838"/>
      <w:pgMar w:top="2410" w:right="1274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CDB"/>
    <w:rsid w:val="00031871"/>
    <w:rsid w:val="000B2C50"/>
    <w:rsid w:val="00717CDE"/>
    <w:rsid w:val="00935B8D"/>
    <w:rsid w:val="00CF6802"/>
    <w:rsid w:val="00EB7CDB"/>
    <w:rsid w:val="00F650BD"/>
    <w:rsid w:val="00F7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CD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CDB"/>
    <w:pPr>
      <w:spacing w:before="100" w:after="100" w:line="240" w:lineRule="auto"/>
    </w:pPr>
    <w:rPr>
      <w:rFonts w:ascii="Arial" w:hAnsi="Arial" w:cs="Arial"/>
      <w:color w:val="663300"/>
    </w:rPr>
  </w:style>
  <w:style w:type="table" w:styleId="Tabelacomgrade">
    <w:name w:val="Table Grid"/>
    <w:basedOn w:val="Tabelanormal"/>
    <w:uiPriority w:val="59"/>
    <w:rsid w:val="00EB7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B7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7CDB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B7CDB"/>
    <w:pPr>
      <w:spacing w:before="100" w:after="100" w:line="240" w:lineRule="auto"/>
    </w:pPr>
    <w:rPr>
      <w:rFonts w:ascii="Arial" w:hAnsi="Arial" w:cs="Arial"/>
      <w:color w:val="663300"/>
    </w:rPr>
  </w:style>
  <w:style w:type="table" w:styleId="Tabelacomgrade">
    <w:name w:val="Table Grid"/>
    <w:basedOn w:val="Tabelanormal"/>
    <w:uiPriority w:val="59"/>
    <w:rsid w:val="00EB7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EB7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324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Leocir</cp:lastModifiedBy>
  <cp:revision>2</cp:revision>
  <cp:lastPrinted>2015-09-24T12:53:00Z</cp:lastPrinted>
  <dcterms:created xsi:type="dcterms:W3CDTF">2015-09-24T11:47:00Z</dcterms:created>
  <dcterms:modified xsi:type="dcterms:W3CDTF">2015-09-24T15:25:00Z</dcterms:modified>
</cp:coreProperties>
</file>