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E6" w:rsidRDefault="00F46BE6" w:rsidP="00F46BE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420A5A">
        <w:rPr>
          <w:rFonts w:ascii="Times New Roman" w:eastAsiaTheme="minorEastAsia" w:hAnsi="Times New Roman" w:cs="Times New Roman"/>
          <w:color w:val="000000"/>
          <w:sz w:val="24"/>
          <w:szCs w:val="24"/>
        </w:rPr>
        <w:t>387/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2015</w:t>
      </w:r>
    </w:p>
    <w:p w:rsidR="00F46BE6" w:rsidRDefault="00F46BE6" w:rsidP="00F46BE6">
      <w:pPr>
        <w:keepNext/>
        <w:tabs>
          <w:tab w:val="left" w:pos="0"/>
        </w:tabs>
        <w:ind w:left="340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6BE6" w:rsidRDefault="00F46BE6" w:rsidP="00F46BE6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BE6" w:rsidRDefault="00F46BE6" w:rsidP="00F46BE6">
      <w:pPr>
        <w:pStyle w:val="NCNormalCentralizad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 xml:space="preserve"> COLOCAR PLACAS DE SINALIZAÇÃO INDICANDO NOME E</w:t>
      </w:r>
      <w:r w:rsidR="00E47A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>OU NÚMERO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 xml:space="preserve"> TRAVESSÕES E DOS LOTES,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 ASSENTAMENTO JONAS PINHEIRO (PORANGA).</w:t>
      </w:r>
    </w:p>
    <w:p w:rsidR="00F46BE6" w:rsidRDefault="00F46BE6" w:rsidP="00F46BE6">
      <w:pPr>
        <w:pStyle w:val="NCNormalCentralizad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BE6" w:rsidRDefault="00F46BE6" w:rsidP="00F46BE6">
      <w:pPr>
        <w:pStyle w:val="NCNormalCentralizad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BE6" w:rsidRDefault="00F46BE6" w:rsidP="00F46BE6">
      <w:pPr>
        <w:pStyle w:val="NCNormalCentralizado"/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IRMÃO FONTENELE – PROS E VEREADORES ABAIXO ASSINADOS, </w:t>
      </w:r>
      <w:r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enviado ao Exmo. Senhor Dilceu Rossato, Prefeito Municipal, com cópia ao Senhor Émerson Aparecido de Faria,</w:t>
      </w:r>
      <w:r w:rsidR="009C6BF8">
        <w:rPr>
          <w:rFonts w:ascii="Times New Roman" w:hAnsi="Times New Roman" w:cs="Times New Roman"/>
          <w:sz w:val="24"/>
          <w:szCs w:val="24"/>
        </w:rPr>
        <w:t xml:space="preserve"> Secretário Municipal de Obras e Serviços </w:t>
      </w:r>
      <w:r w:rsidR="00420A5A">
        <w:rPr>
          <w:rFonts w:ascii="Times New Roman" w:hAnsi="Times New Roman" w:cs="Times New Roman"/>
          <w:sz w:val="24"/>
          <w:szCs w:val="24"/>
        </w:rPr>
        <w:t>P</w:t>
      </w:r>
      <w:r w:rsidR="009C6BF8">
        <w:rPr>
          <w:rFonts w:ascii="Times New Roman" w:hAnsi="Times New Roman" w:cs="Times New Roman"/>
          <w:sz w:val="24"/>
          <w:szCs w:val="24"/>
        </w:rPr>
        <w:t>úblicos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versando sobre a necessida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>de de colocar placas indicando nome e</w:t>
      </w:r>
      <w:r w:rsidR="00E47A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>ou número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0A5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>ravessões 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 lotes no Assentamento Jonas Pinheiro (Poranga). </w:t>
      </w:r>
    </w:p>
    <w:p w:rsidR="00F46BE6" w:rsidRDefault="00F46BE6" w:rsidP="00F46BE6">
      <w:pPr>
        <w:pStyle w:val="NCNormalCentralizado"/>
        <w:rPr>
          <w:rFonts w:ascii="Times New Roman" w:hAnsi="Times New Roman" w:cs="Times New Roman"/>
          <w:sz w:val="24"/>
          <w:szCs w:val="24"/>
        </w:rPr>
      </w:pPr>
    </w:p>
    <w:p w:rsidR="00F46BE6" w:rsidRDefault="00F46BE6" w:rsidP="00F46BE6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F46BE6" w:rsidRDefault="00F46BE6" w:rsidP="00420A5A">
      <w:pPr>
        <w:pStyle w:val="NCNormalCentralizad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F46BE6" w:rsidRDefault="00F46BE6" w:rsidP="00420A5A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Ass</w:t>
      </w:r>
      <w:r w:rsidR="008D51C9">
        <w:rPr>
          <w:rFonts w:ascii="Times New Roman" w:hAnsi="Times New Roman" w:cs="Times New Roman"/>
          <w:sz w:val="24"/>
          <w:szCs w:val="24"/>
        </w:rPr>
        <w:t>entamento Jonas Pinheiro possui centenas de</w:t>
      </w:r>
      <w:proofErr w:type="gramStart"/>
      <w:r w:rsidR="008D5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famílias </w:t>
      </w:r>
      <w:r w:rsidR="008D51C9">
        <w:rPr>
          <w:rFonts w:ascii="Times New Roman" w:hAnsi="Times New Roman" w:cs="Times New Roman"/>
          <w:sz w:val="24"/>
          <w:szCs w:val="24"/>
        </w:rPr>
        <w:t>espalhadas em diferen</w:t>
      </w:r>
      <w:r w:rsidR="002F42A3">
        <w:rPr>
          <w:rFonts w:ascii="Times New Roman" w:hAnsi="Times New Roman" w:cs="Times New Roman"/>
          <w:sz w:val="24"/>
          <w:szCs w:val="24"/>
        </w:rPr>
        <w:t>tes pontos. A</w:t>
      </w:r>
      <w:r>
        <w:rPr>
          <w:rFonts w:ascii="Times New Roman" w:hAnsi="Times New Roman" w:cs="Times New Roman"/>
          <w:sz w:val="24"/>
          <w:szCs w:val="24"/>
        </w:rPr>
        <w:t xml:space="preserve"> maioria delas possui programa</w:t>
      </w:r>
      <w:r w:rsidR="00814409">
        <w:rPr>
          <w:rFonts w:ascii="Times New Roman" w:hAnsi="Times New Roman" w:cs="Times New Roman"/>
          <w:sz w:val="24"/>
          <w:szCs w:val="24"/>
        </w:rPr>
        <w:t>s do</w:t>
      </w:r>
      <w:r w:rsidR="008D51C9">
        <w:rPr>
          <w:rFonts w:ascii="Times New Roman" w:hAnsi="Times New Roman" w:cs="Times New Roman"/>
          <w:sz w:val="24"/>
          <w:szCs w:val="24"/>
        </w:rPr>
        <w:t xml:space="preserve"> governo e são assistidas, portanto, i</w:t>
      </w:r>
      <w:r>
        <w:rPr>
          <w:rFonts w:ascii="Times New Roman" w:hAnsi="Times New Roman" w:cs="Times New Roman"/>
          <w:sz w:val="24"/>
          <w:szCs w:val="24"/>
        </w:rPr>
        <w:t>mportante colocar placas indicativas dos</w:t>
      </w:r>
      <w:r w:rsidR="00814409">
        <w:rPr>
          <w:rFonts w:ascii="Times New Roman" w:hAnsi="Times New Roman" w:cs="Times New Roman"/>
          <w:sz w:val="24"/>
          <w:szCs w:val="24"/>
        </w:rPr>
        <w:t xml:space="preserve"> travessões e</w:t>
      </w:r>
      <w:r>
        <w:rPr>
          <w:rFonts w:ascii="Times New Roman" w:hAnsi="Times New Roman" w:cs="Times New Roman"/>
          <w:sz w:val="24"/>
          <w:szCs w:val="24"/>
        </w:rPr>
        <w:t xml:space="preserve"> lotes para possibilitar o acesso fácil de quem dá assistência e</w:t>
      </w:r>
      <w:r w:rsidR="002F42A3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ou vá visitar os assentados, facilitando a mobilidade na localização dos </w:t>
      </w:r>
      <w:r w:rsidR="002F42A3">
        <w:rPr>
          <w:rFonts w:ascii="Times New Roman" w:hAnsi="Times New Roman" w:cs="Times New Roman"/>
          <w:sz w:val="24"/>
          <w:szCs w:val="24"/>
        </w:rPr>
        <w:t>mesmos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3862" w:rsidRDefault="00793862" w:rsidP="00420A5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3862" w:rsidRDefault="00793862" w:rsidP="00420A5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as pessoas que não conhecem bem o Assentamento, dificilmente conseguirão localizar o lote desejado, tendo em vista que o mesmo é extenso e não tem nenhuma placa que indique</w:t>
      </w:r>
      <w:r w:rsidR="00814409">
        <w:rPr>
          <w:rFonts w:ascii="Times New Roman" w:hAnsi="Times New Roman" w:cs="Times New Roman"/>
          <w:color w:val="000000"/>
          <w:sz w:val="24"/>
          <w:szCs w:val="24"/>
        </w:rPr>
        <w:t xml:space="preserve"> sua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localização;</w:t>
      </w:r>
    </w:p>
    <w:p w:rsidR="00793862" w:rsidRDefault="00793862" w:rsidP="00420A5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3862" w:rsidRDefault="00793862" w:rsidP="00420A5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já foi feita uma indicação anterior a esta e não foi tomada nenhuma providencia a respeito do problema de localização do referido Assentamento;</w:t>
      </w:r>
    </w:p>
    <w:p w:rsidR="00F46BE6" w:rsidRDefault="008D51C9" w:rsidP="00420A5A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46BE6" w:rsidRDefault="00F46BE6" w:rsidP="00420A5A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esta é uma reivindicação dos moradores do Assentamento e das pessoas que por ali transitam.</w:t>
      </w:r>
    </w:p>
    <w:p w:rsidR="00F46BE6" w:rsidRPr="00061D51" w:rsidRDefault="00F46BE6" w:rsidP="00420A5A">
      <w:pPr>
        <w:ind w:right="-5" w:firstLine="1418"/>
        <w:jc w:val="both"/>
        <w:rPr>
          <w:color w:val="000000"/>
          <w:sz w:val="24"/>
          <w:szCs w:val="24"/>
        </w:rPr>
      </w:pPr>
    </w:p>
    <w:p w:rsidR="00F46BE6" w:rsidRPr="00F46BE6" w:rsidRDefault="00F46BE6" w:rsidP="00420A5A">
      <w:pPr>
        <w:ind w:right="-5" w:firstLine="141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46BE6">
        <w:rPr>
          <w:rFonts w:ascii="Times New Roman" w:hAnsi="Times New Roman" w:cs="Times New Roman"/>
          <w:sz w:val="24"/>
          <w:szCs w:val="24"/>
        </w:rPr>
        <w:t>Câmara Municipal de Sorri</w:t>
      </w:r>
      <w:r w:rsidR="00E47AEE">
        <w:rPr>
          <w:rFonts w:ascii="Times New Roman" w:hAnsi="Times New Roman" w:cs="Times New Roman"/>
          <w:sz w:val="24"/>
          <w:szCs w:val="24"/>
        </w:rPr>
        <w:t>so, Estado do Mato Grosso, em 26</w:t>
      </w:r>
      <w:bookmarkStart w:id="0" w:name="_GoBack"/>
      <w:bookmarkEnd w:id="0"/>
      <w:r w:rsidRPr="00F46BE6">
        <w:rPr>
          <w:rFonts w:ascii="Times New Roman" w:hAnsi="Times New Roman" w:cs="Times New Roman"/>
          <w:sz w:val="24"/>
          <w:szCs w:val="24"/>
        </w:rPr>
        <w:t xml:space="preserve"> de </w:t>
      </w:r>
      <w:r w:rsidR="00420A5A">
        <w:rPr>
          <w:rFonts w:ascii="Times New Roman" w:hAnsi="Times New Roman" w:cs="Times New Roman"/>
          <w:sz w:val="24"/>
          <w:szCs w:val="24"/>
        </w:rPr>
        <w:t>o</w:t>
      </w:r>
      <w:r w:rsidRPr="00F46BE6">
        <w:rPr>
          <w:rFonts w:ascii="Times New Roman" w:hAnsi="Times New Roman" w:cs="Times New Roman"/>
          <w:sz w:val="24"/>
          <w:szCs w:val="24"/>
        </w:rPr>
        <w:t>utubro de 2015.</w:t>
      </w:r>
      <w:r w:rsidRPr="00F46BE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</w:t>
      </w:r>
    </w:p>
    <w:p w:rsidR="00F46BE6" w:rsidRPr="00F46BE6" w:rsidRDefault="00F46BE6" w:rsidP="00420A5A">
      <w:pPr>
        <w:ind w:right="-5"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46BE6" w:rsidRPr="00F46BE6" w:rsidRDefault="00F46BE6" w:rsidP="00F46BE6">
      <w:pPr>
        <w:ind w:right="-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46BE6" w:rsidRPr="00F46BE6" w:rsidRDefault="00F46BE6" w:rsidP="00F46BE6">
      <w:pPr>
        <w:tabs>
          <w:tab w:val="left" w:pos="1849"/>
        </w:tabs>
        <w:ind w:right="-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464" w:type="dxa"/>
        <w:tblLook w:val="04A0"/>
      </w:tblPr>
      <w:tblGrid>
        <w:gridCol w:w="3117"/>
        <w:gridCol w:w="3118"/>
        <w:gridCol w:w="3229"/>
      </w:tblGrid>
      <w:tr w:rsidR="00F46BE6" w:rsidRPr="00F46BE6" w:rsidTr="00420A5A">
        <w:tc>
          <w:tcPr>
            <w:tcW w:w="3117" w:type="dxa"/>
            <w:shd w:val="clear" w:color="auto" w:fill="auto"/>
          </w:tcPr>
          <w:p w:rsidR="00F46BE6" w:rsidRPr="00F46BE6" w:rsidRDefault="00F46BE6" w:rsidP="00E95DFC">
            <w:pPr>
              <w:pStyle w:val="NCNormalCentralizad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46BE6" w:rsidRPr="00F46BE6" w:rsidRDefault="00F46BE6" w:rsidP="00E95DFC">
            <w:pPr>
              <w:pStyle w:val="NCNormalCentraliz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 Vereador PROS</w:t>
            </w:r>
          </w:p>
          <w:p w:rsidR="00F46BE6" w:rsidRPr="00F46BE6" w:rsidRDefault="00F46BE6" w:rsidP="00E95DFC">
            <w:pPr>
              <w:pStyle w:val="NCNormalCentraliz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6BE6" w:rsidRPr="00F46BE6" w:rsidRDefault="00F46BE6" w:rsidP="00E95DFC">
            <w:pPr>
              <w:pStyle w:val="NCNormalCentralizad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shd w:val="clear" w:color="auto" w:fill="auto"/>
          </w:tcPr>
          <w:p w:rsidR="00F46BE6" w:rsidRPr="00F46BE6" w:rsidRDefault="00F46BE6" w:rsidP="00E95DFC">
            <w:pPr>
              <w:pStyle w:val="NCNormalCentralizad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BE6" w:rsidRPr="00F46BE6" w:rsidTr="00420A5A">
        <w:tc>
          <w:tcPr>
            <w:tcW w:w="3117" w:type="dxa"/>
            <w:shd w:val="clear" w:color="auto" w:fill="auto"/>
            <w:hideMark/>
          </w:tcPr>
          <w:p w:rsidR="00F46BE6" w:rsidRPr="00F46BE6" w:rsidRDefault="00F46BE6" w:rsidP="00E95DFC">
            <w:pPr>
              <w:pStyle w:val="NCNormalCentralizad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F46BE6" w:rsidRPr="00F46BE6" w:rsidRDefault="00F46BE6" w:rsidP="00E95DFC">
            <w:pPr>
              <w:pStyle w:val="NCNormalCentraliz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F46BE6" w:rsidRPr="00F46BE6" w:rsidRDefault="00F46BE6" w:rsidP="00E95DFC">
            <w:pPr>
              <w:pStyle w:val="NCNormalCentralizad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229" w:type="dxa"/>
            <w:shd w:val="clear" w:color="auto" w:fill="auto"/>
            <w:hideMark/>
          </w:tcPr>
          <w:p w:rsidR="00F46BE6" w:rsidRPr="00F46BE6" w:rsidRDefault="00F46BE6" w:rsidP="00E95DFC">
            <w:pPr>
              <w:pStyle w:val="NCNormalCentraliz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F46BE6" w:rsidRPr="00F46BE6" w:rsidRDefault="00F46BE6" w:rsidP="00E95DFC">
            <w:pPr>
              <w:pStyle w:val="NCNormalCentralizad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793862" w:rsidRDefault="00793862" w:rsidP="00420A5A"/>
    <w:sectPr w:rsidR="00793862" w:rsidSect="00420A5A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BE6"/>
    <w:rsid w:val="002F42A3"/>
    <w:rsid w:val="00420A5A"/>
    <w:rsid w:val="004D2AD1"/>
    <w:rsid w:val="00793862"/>
    <w:rsid w:val="00814409"/>
    <w:rsid w:val="008D51C9"/>
    <w:rsid w:val="00935B8D"/>
    <w:rsid w:val="009C6BF8"/>
    <w:rsid w:val="00E47AEE"/>
    <w:rsid w:val="00F46BE6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6B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46BE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F46BE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customStyle="1" w:styleId="NCNormalCentralizado">
    <w:name w:val="NC Normal Centralizado"/>
    <w:link w:val="NCNormalCentralizadoChar"/>
    <w:rsid w:val="00F46BE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46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6BE6"/>
    <w:pPr>
      <w:widowControl/>
      <w:tabs>
        <w:tab w:val="left" w:pos="2526"/>
      </w:tabs>
      <w:autoSpaceDE/>
      <w:autoSpaceDN/>
      <w:adjustRightInd/>
      <w:ind w:firstLine="1701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6B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8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862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NCNormalCentralizadoChar">
    <w:name w:val="NC Normal Centralizado Char"/>
    <w:basedOn w:val="Fontepargpadro"/>
    <w:link w:val="NCNormalCentralizado"/>
    <w:locked/>
    <w:rsid w:val="00793862"/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6B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46BE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F46BE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customStyle="1" w:styleId="NCNormalCentralizado">
    <w:name w:val="NC Normal Centralizado"/>
    <w:link w:val="NCNormalCentralizadoChar"/>
    <w:rsid w:val="00F46BE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46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6BE6"/>
    <w:pPr>
      <w:widowControl/>
      <w:tabs>
        <w:tab w:val="left" w:pos="2526"/>
      </w:tabs>
      <w:autoSpaceDE/>
      <w:autoSpaceDN/>
      <w:adjustRightInd/>
      <w:ind w:firstLine="1701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6B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8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862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NCNormalCentralizadoChar">
    <w:name w:val="NC Normal Centralizado Char"/>
    <w:basedOn w:val="Fontepargpadro"/>
    <w:link w:val="NCNormalCentralizado"/>
    <w:locked/>
    <w:rsid w:val="00793862"/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2015-10-20T11:37:00Z</cp:lastPrinted>
  <dcterms:created xsi:type="dcterms:W3CDTF">2015-10-20T10:11:00Z</dcterms:created>
  <dcterms:modified xsi:type="dcterms:W3CDTF">2015-10-26T13:51:00Z</dcterms:modified>
</cp:coreProperties>
</file>