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A4" w:rsidRDefault="00526FA4" w:rsidP="00526FA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26FA4" w:rsidRDefault="00526FA4" w:rsidP="00526FA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26FA4" w:rsidRDefault="00526FA4" w:rsidP="00526FA4">
      <w:pPr>
        <w:pStyle w:val="Recuodecorpodetexto3"/>
        <w:ind w:left="0" w:firstLine="0"/>
        <w:jc w:val="center"/>
        <w:rPr>
          <w:b/>
          <w:sz w:val="24"/>
        </w:rPr>
      </w:pPr>
    </w:p>
    <w:p w:rsidR="00526FA4" w:rsidRDefault="00526FA4" w:rsidP="00526FA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6FA4" w:rsidRDefault="00526FA4" w:rsidP="00526FA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6FA4" w:rsidRDefault="00526FA4" w:rsidP="00526FA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344076">
        <w:rPr>
          <w:b/>
          <w:i w:val="0"/>
        </w:rPr>
        <w:t xml:space="preserve"> </w:t>
      </w:r>
      <w:r w:rsidR="00344076" w:rsidRPr="00344076">
        <w:rPr>
          <w:b/>
          <w:i w:val="0"/>
        </w:rPr>
        <w:t>209/2015.</w:t>
      </w:r>
    </w:p>
    <w:p w:rsidR="00526FA4" w:rsidRDefault="00526FA4" w:rsidP="00526FA4">
      <w:pPr>
        <w:rPr>
          <w:sz w:val="24"/>
          <w:szCs w:val="24"/>
        </w:rPr>
      </w:pPr>
    </w:p>
    <w:p w:rsidR="00526FA4" w:rsidRDefault="00526FA4" w:rsidP="00526FA4">
      <w:pPr>
        <w:rPr>
          <w:sz w:val="24"/>
          <w:szCs w:val="24"/>
        </w:rPr>
      </w:pPr>
    </w:p>
    <w:p w:rsidR="00526FA4" w:rsidRDefault="00526FA4" w:rsidP="00526FA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28/10/2015.</w:t>
      </w: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Default="00526FA4" w:rsidP="00526FA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COMPLEMENTAR Nº 029/2015.</w:t>
      </w: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Default="00526FA4" w:rsidP="00526FA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E00FC8">
        <w:rPr>
          <w:sz w:val="24"/>
          <w:szCs w:val="24"/>
        </w:rPr>
        <w:t>Autoriza o Poder Executivo a contratar servidores para substituir as eventuais licenças de servidores da Secretaria Municipal de Educação e Cultura, em caráter excepcional, para atendimento de serviços essenciais</w:t>
      </w:r>
      <w:r>
        <w:rPr>
          <w:sz w:val="24"/>
          <w:szCs w:val="24"/>
        </w:rPr>
        <w:t>,</w:t>
      </w:r>
      <w:r w:rsidRPr="00E00FC8">
        <w:rPr>
          <w:sz w:val="24"/>
          <w:szCs w:val="24"/>
        </w:rPr>
        <w:t xml:space="preserve"> e dá outras providências</w:t>
      </w:r>
      <w:r>
        <w:rPr>
          <w:sz w:val="24"/>
          <w:szCs w:val="24"/>
        </w:rPr>
        <w:t>.</w:t>
      </w: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Default="00526FA4" w:rsidP="00526FA4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eastAsia="Arial Unicode MS"/>
          <w:bCs/>
          <w:sz w:val="24"/>
          <w:szCs w:val="24"/>
        </w:rPr>
      </w:pPr>
    </w:p>
    <w:p w:rsidR="00526FA4" w:rsidRDefault="00526FA4" w:rsidP="00526FA4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526FA4" w:rsidRDefault="00526FA4" w:rsidP="00526FA4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  <w:szCs w:val="24"/>
        </w:rPr>
      </w:pPr>
    </w:p>
    <w:p w:rsidR="00526FA4" w:rsidRDefault="00526FA4" w:rsidP="00526FA4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b/>
          <w:sz w:val="24"/>
          <w:szCs w:val="24"/>
        </w:rPr>
      </w:pPr>
    </w:p>
    <w:p w:rsidR="00526FA4" w:rsidRDefault="00526FA4" w:rsidP="00526FA4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Complementar nº 029/2015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526FA4">
        <w:rPr>
          <w:b/>
          <w:sz w:val="24"/>
          <w:szCs w:val="24"/>
        </w:rPr>
        <w:t>Autoriza o Poder Executivo a contratar servidores para substituir as eventuais licenças de servidores da Secretaria Municipal de Educação e Cultura, em caráter excepcional, para atendimento de serviços essenciais, e dá outras providências.</w:t>
      </w:r>
      <w:r>
        <w:rPr>
          <w:b/>
          <w:sz w:val="24"/>
          <w:szCs w:val="24"/>
        </w:rPr>
        <w:t xml:space="preserve"> </w:t>
      </w:r>
      <w:r>
        <w:rPr>
          <w:iCs/>
          <w:sz w:val="24"/>
          <w:szCs w:val="24"/>
        </w:rPr>
        <w:t>A</w:t>
      </w:r>
      <w:r>
        <w:rPr>
          <w:rFonts w:eastAsia="Arial Unicode MS"/>
          <w:bCs/>
          <w:sz w:val="24"/>
          <w:szCs w:val="24"/>
        </w:rPr>
        <w:t>pós análise do Projeto de Lei Complementar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526FA4" w:rsidTr="00526FA4">
        <w:trPr>
          <w:jc w:val="center"/>
        </w:trPr>
        <w:tc>
          <w:tcPr>
            <w:tcW w:w="2828" w:type="dxa"/>
            <w:hideMark/>
          </w:tcPr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526FA4" w:rsidRDefault="00526FA4" w:rsidP="00526FA4"/>
    <w:sectPr w:rsidR="00526FA4" w:rsidSect="00526FA4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6FA4"/>
    <w:rsid w:val="00344076"/>
    <w:rsid w:val="00526FA4"/>
    <w:rsid w:val="00B52BD0"/>
    <w:rsid w:val="00C13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26FA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26FA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26FA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6F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26FA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26F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26FA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26FA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1033</Characters>
  <Application>Microsoft Office Word</Application>
  <DocSecurity>0</DocSecurity>
  <Lines>8</Lines>
  <Paragraphs>2</Paragraphs>
  <ScaleCrop>false</ScaleCrop>
  <Company>***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2015-10-28T14:20:00Z</dcterms:created>
  <dcterms:modified xsi:type="dcterms:W3CDTF">2015-10-28T15:41:00Z</dcterms:modified>
</cp:coreProperties>
</file>