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0D798B"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D91537">
        <w:rPr>
          <w:rFonts w:ascii="Times New Roman" w:hAnsi="Times New Roman" w:cs="Times New Roman"/>
          <w:b/>
          <w:bCs/>
          <w:sz w:val="24"/>
          <w:szCs w:val="24"/>
        </w:rPr>
        <w:t>029/2015</w:t>
      </w: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C14A23" w:rsidRDefault="00C14A23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A23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27 de outubro de 2015.</w:t>
      </w: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</w:t>
      </w:r>
      <w:r w:rsidR="004E68FD">
        <w:rPr>
          <w:rFonts w:ascii="Times New Roman" w:hAnsi="Times New Roman" w:cs="Times New Roman"/>
          <w:sz w:val="24"/>
          <w:szCs w:val="24"/>
        </w:rPr>
        <w:t>,</w:t>
      </w:r>
      <w:r w:rsidRPr="00E00FC8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E00FC8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E00FC8" w:rsidRDefault="00BC3A42" w:rsidP="00BC3A4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E00FC8" w:rsidRPr="00E00FC8">
        <w:rPr>
          <w:rFonts w:ascii="Times New Roman" w:hAnsi="Times New Roman" w:cs="Times New Roman"/>
          <w:sz w:val="24"/>
          <w:szCs w:val="24"/>
        </w:rPr>
        <w:t>encaminha para deliberação da Câmara Municipal de Sorriso o s</w:t>
      </w:r>
      <w:r w:rsidRPr="00E00FC8">
        <w:rPr>
          <w:rFonts w:ascii="Times New Roman" w:hAnsi="Times New Roman" w:cs="Times New Roman"/>
          <w:sz w:val="24"/>
          <w:szCs w:val="24"/>
        </w:rPr>
        <w:t xml:space="preserve">eguinte 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Projeto </w:t>
      </w:r>
      <w:r w:rsidRPr="00E00FC8">
        <w:rPr>
          <w:rFonts w:ascii="Times New Roman" w:hAnsi="Times New Roman" w:cs="Times New Roman"/>
          <w:sz w:val="24"/>
          <w:szCs w:val="24"/>
        </w:rPr>
        <w:t>Lei Complementar:</w:t>
      </w: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Fica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o </w:t>
      </w:r>
      <w:r w:rsidRPr="00E00FC8"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autorizado </w:t>
      </w:r>
      <w:r w:rsidRPr="00E00FC8">
        <w:rPr>
          <w:rFonts w:ascii="Times New Roman" w:hAnsi="Times New Roman" w:cs="Times New Roman"/>
          <w:sz w:val="24"/>
          <w:szCs w:val="24"/>
        </w:rPr>
        <w:t>a contratar</w:t>
      </w:r>
      <w:r w:rsidR="00DC26CD">
        <w:rPr>
          <w:rFonts w:ascii="Times New Roman" w:hAnsi="Times New Roman" w:cs="Times New Roman"/>
          <w:sz w:val="24"/>
          <w:szCs w:val="24"/>
        </w:rPr>
        <w:t xml:space="preserve">, para o ano de 2016, </w:t>
      </w:r>
      <w:r w:rsidR="00323F9E">
        <w:rPr>
          <w:rFonts w:ascii="Times New Roman" w:hAnsi="Times New Roman" w:cs="Times New Roman"/>
          <w:sz w:val="24"/>
          <w:szCs w:val="24"/>
        </w:rPr>
        <w:t>240</w:t>
      </w:r>
      <w:r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323F9E">
        <w:rPr>
          <w:rFonts w:ascii="Times New Roman" w:hAnsi="Times New Roman" w:cs="Times New Roman"/>
          <w:sz w:val="24"/>
          <w:szCs w:val="24"/>
        </w:rPr>
        <w:t>duzentos e quarenta</w:t>
      </w:r>
      <w:r w:rsidRPr="00E00FC8">
        <w:rPr>
          <w:rFonts w:ascii="Times New Roman" w:hAnsi="Times New Roman" w:cs="Times New Roman"/>
          <w:sz w:val="24"/>
          <w:szCs w:val="24"/>
        </w:rPr>
        <w:t xml:space="preserve">) professores </w:t>
      </w:r>
      <w:r w:rsidR="004E68FD">
        <w:rPr>
          <w:rFonts w:ascii="Times New Roman" w:hAnsi="Times New Roman" w:cs="Times New Roman"/>
          <w:sz w:val="24"/>
          <w:szCs w:val="24"/>
        </w:rPr>
        <w:t xml:space="preserve">com carga horária de 20 </w:t>
      </w:r>
      <w:r w:rsidRPr="00E00FC8">
        <w:rPr>
          <w:rFonts w:ascii="Times New Roman" w:hAnsi="Times New Roman" w:cs="Times New Roman"/>
          <w:sz w:val="24"/>
          <w:szCs w:val="24"/>
        </w:rPr>
        <w:t>horas</w:t>
      </w:r>
      <w:r w:rsidR="004E68FD">
        <w:rPr>
          <w:rFonts w:ascii="Times New Roman" w:hAnsi="Times New Roman" w:cs="Times New Roman"/>
          <w:sz w:val="24"/>
          <w:szCs w:val="24"/>
        </w:rPr>
        <w:t xml:space="preserve"> semanais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Pr="00E00FC8">
        <w:rPr>
          <w:rFonts w:ascii="Times New Roman" w:hAnsi="Times New Roman" w:cs="Times New Roman"/>
          <w:sz w:val="24"/>
          <w:szCs w:val="24"/>
        </w:rPr>
        <w:t xml:space="preserve"> </w:t>
      </w:r>
      <w:r w:rsidR="00323F9E">
        <w:rPr>
          <w:rFonts w:ascii="Times New Roman" w:hAnsi="Times New Roman" w:cs="Times New Roman"/>
          <w:sz w:val="24"/>
          <w:szCs w:val="24"/>
        </w:rPr>
        <w:t>12</w:t>
      </w:r>
      <w:r w:rsidR="00BC72B3">
        <w:rPr>
          <w:rFonts w:ascii="Times New Roman" w:hAnsi="Times New Roman" w:cs="Times New Roman"/>
          <w:sz w:val="24"/>
          <w:szCs w:val="24"/>
        </w:rPr>
        <w:t>5</w:t>
      </w:r>
      <w:r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323F9E">
        <w:rPr>
          <w:rFonts w:ascii="Times New Roman" w:hAnsi="Times New Roman" w:cs="Times New Roman"/>
          <w:sz w:val="24"/>
          <w:szCs w:val="24"/>
        </w:rPr>
        <w:t>cento e vinte</w:t>
      </w:r>
      <w:r w:rsidR="00BC72B3">
        <w:rPr>
          <w:rFonts w:ascii="Times New Roman" w:hAnsi="Times New Roman" w:cs="Times New Roman"/>
          <w:sz w:val="24"/>
          <w:szCs w:val="24"/>
        </w:rPr>
        <w:t xml:space="preserve"> e cinco</w:t>
      </w:r>
      <w:r w:rsidRPr="00E00FC8">
        <w:rPr>
          <w:rFonts w:ascii="Times New Roman" w:hAnsi="Times New Roman" w:cs="Times New Roman"/>
          <w:sz w:val="24"/>
          <w:szCs w:val="24"/>
        </w:rPr>
        <w:t>)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professores</w:t>
      </w:r>
      <w:r w:rsidR="004E68FD">
        <w:rPr>
          <w:rFonts w:ascii="Times New Roman" w:hAnsi="Times New Roman" w:cs="Times New Roman"/>
          <w:sz w:val="24"/>
          <w:szCs w:val="24"/>
        </w:rPr>
        <w:t xml:space="preserve"> com carga horária de </w:t>
      </w:r>
      <w:r w:rsidRPr="00E00FC8">
        <w:rPr>
          <w:rFonts w:ascii="Times New Roman" w:hAnsi="Times New Roman" w:cs="Times New Roman"/>
          <w:sz w:val="24"/>
          <w:szCs w:val="24"/>
        </w:rPr>
        <w:t>40 horas</w:t>
      </w:r>
      <w:r w:rsidR="004E68FD">
        <w:rPr>
          <w:rFonts w:ascii="Times New Roman" w:hAnsi="Times New Roman" w:cs="Times New Roman"/>
          <w:sz w:val="24"/>
          <w:szCs w:val="24"/>
        </w:rPr>
        <w:t xml:space="preserve"> semanais</w:t>
      </w:r>
      <w:r w:rsidRPr="00E00FC8">
        <w:rPr>
          <w:rFonts w:ascii="Times New Roman" w:hAnsi="Times New Roman" w:cs="Times New Roman"/>
          <w:sz w:val="24"/>
          <w:szCs w:val="24"/>
        </w:rPr>
        <w:t xml:space="preserve"> e 1</w:t>
      </w:r>
      <w:r w:rsidR="00BC72B3">
        <w:rPr>
          <w:rFonts w:ascii="Times New Roman" w:hAnsi="Times New Roman" w:cs="Times New Roman"/>
          <w:sz w:val="24"/>
          <w:szCs w:val="24"/>
        </w:rPr>
        <w:t>5</w:t>
      </w:r>
      <w:r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BC72B3">
        <w:rPr>
          <w:rFonts w:ascii="Times New Roman" w:hAnsi="Times New Roman" w:cs="Times New Roman"/>
          <w:sz w:val="24"/>
          <w:szCs w:val="24"/>
        </w:rPr>
        <w:t>quinze</w:t>
      </w:r>
      <w:r w:rsidRPr="00E00FC8">
        <w:rPr>
          <w:rFonts w:ascii="Times New Roman" w:hAnsi="Times New Roman" w:cs="Times New Roman"/>
          <w:sz w:val="24"/>
          <w:szCs w:val="24"/>
        </w:rPr>
        <w:t>) motoristas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Pr="00E00FC8">
        <w:rPr>
          <w:rFonts w:ascii="Times New Roman" w:hAnsi="Times New Roman" w:cs="Times New Roman"/>
          <w:sz w:val="24"/>
          <w:szCs w:val="24"/>
        </w:rPr>
        <w:t xml:space="preserve"> em caráter excepcional, para substituir as eventuais licenças de servidores da Secretaria Municipal de educação e Cultura pelo prazo de 01 (um) ano, através de teste seletivo simplificado</w:t>
      </w:r>
      <w:r w:rsidR="00E00FC8" w:rsidRPr="00E00FC8">
        <w:rPr>
          <w:rFonts w:ascii="Times New Roman" w:hAnsi="Times New Roman" w:cs="Times New Roman"/>
          <w:sz w:val="24"/>
          <w:szCs w:val="24"/>
        </w:rPr>
        <w:t>, nos termos da Lei Complementar nº 187/2013.</w:t>
      </w: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D798B" w:rsidRPr="00E00FC8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FC8"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0D798B" w:rsidRPr="00E00FC8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Grosso.</w:t>
      </w: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C14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C14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BC3A42" w:rsidP="00C14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C14A23" w:rsidRDefault="000D798B" w:rsidP="00C14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>Pre</w:t>
      </w:r>
      <w:r w:rsidR="00BC3A42" w:rsidRPr="00E00FC8">
        <w:rPr>
          <w:rFonts w:ascii="Times New Roman" w:hAnsi="Times New Roman" w:cs="Times New Roman"/>
          <w:sz w:val="24"/>
          <w:szCs w:val="24"/>
        </w:rPr>
        <w:t>feito Municipal</w:t>
      </w:r>
    </w:p>
    <w:p w:rsidR="00C14A23" w:rsidRDefault="00C14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4A23" w:rsidRPr="00390B62" w:rsidRDefault="00C14A23" w:rsidP="00C14A23">
      <w:pPr>
        <w:pStyle w:val="Ttulo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90B6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i w:val="0"/>
          <w:sz w:val="24"/>
          <w:szCs w:val="24"/>
        </w:rPr>
        <w:t>127</w:t>
      </w:r>
      <w:r w:rsidRPr="00390B62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390B6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14A23" w:rsidRDefault="00C14A23" w:rsidP="00C14A2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4A23" w:rsidRPr="00390B62" w:rsidRDefault="00C14A23" w:rsidP="00C14A2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4A23" w:rsidRPr="00390B62" w:rsidRDefault="00C14A23" w:rsidP="00C14A2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4A23" w:rsidRPr="00390B62" w:rsidRDefault="00C14A23" w:rsidP="00C14A23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C14A23" w:rsidRDefault="00C14A23" w:rsidP="00C14A2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4A23" w:rsidRPr="00390B62" w:rsidRDefault="00C14A23" w:rsidP="00C14A2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4A23" w:rsidRPr="00390B62" w:rsidRDefault="00C14A23" w:rsidP="00C14A23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4A23" w:rsidRPr="00E00FC8" w:rsidRDefault="00C14A23" w:rsidP="00C14A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0B62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Complementar que </w:t>
      </w:r>
      <w:r w:rsidRPr="00E00FC8">
        <w:rPr>
          <w:rFonts w:ascii="Times New Roman" w:hAnsi="Times New Roman" w:cs="Times New Roman"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C14A23" w:rsidRPr="00390B62" w:rsidRDefault="00C14A23" w:rsidP="00C14A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4A23" w:rsidRDefault="00C14A23" w:rsidP="00C14A23">
      <w:pPr>
        <w:pStyle w:val="NormalWeb"/>
        <w:spacing w:before="0" w:beforeAutospacing="0" w:after="0" w:afterAutospacing="0"/>
        <w:ind w:firstLine="1418"/>
        <w:jc w:val="both"/>
      </w:pPr>
      <w:r>
        <w:t>Considerando o programa do Governo Federal "Mais Educação", que prevê a necessidade de um profissional da rede para a coordenação e monitoramento das oficinas, bem como os cargos de gestão escolar ocupados por professores efetivos e os cargos de gestão na SEMEC, que também são ocupados por professores efetivos, o atendimento educacional especializado nas salas de recurso, onde são desenvolvidas atividades diferenciadas para alunos portadores de necessidades especiais e ainda as licenças, atestados médicos e readaptações de funções que ocorrem ao longo do ano para motoristas e professores é que necessitamos realizar a contratação temporária desses profissionais para atender  a demanda excepcional da Secretaria.</w:t>
      </w:r>
    </w:p>
    <w:p w:rsidR="00C14A23" w:rsidRDefault="00C14A23" w:rsidP="00C14A23">
      <w:pPr>
        <w:pStyle w:val="NormalWeb"/>
        <w:spacing w:before="0" w:beforeAutospacing="0" w:after="0" w:afterAutospacing="0"/>
        <w:ind w:firstLine="1418"/>
        <w:jc w:val="both"/>
      </w:pPr>
    </w:p>
    <w:p w:rsidR="00C14A23" w:rsidRPr="00390B62" w:rsidRDefault="00C14A23" w:rsidP="00C14A23">
      <w:pPr>
        <w:pStyle w:val="NormalWeb"/>
        <w:spacing w:before="0" w:beforeAutospacing="0" w:after="0" w:afterAutospacing="0"/>
        <w:ind w:firstLine="1418"/>
        <w:jc w:val="both"/>
      </w:pPr>
      <w:r>
        <w:t>Diante do exposto, encaminhamos o Projeto de Lei anexo,  agradecendo</w:t>
      </w:r>
      <w:r w:rsidRPr="00390B62">
        <w:t xml:space="preserve"> o apoio dos Senhores Vereadores (as) na apreciação d</w:t>
      </w:r>
      <w:r>
        <w:t>a</w:t>
      </w:r>
      <w:r w:rsidRPr="00390B62">
        <w:t xml:space="preserve"> presente matéria com o zelo e atenção costumeira, e solicitamos que a tramitação seja em </w:t>
      </w:r>
      <w:r w:rsidRPr="00390B62">
        <w:rPr>
          <w:b/>
        </w:rPr>
        <w:t>REGIME DE URGÊNCIA</w:t>
      </w:r>
      <w:r w:rsidRPr="00390B62">
        <w:t xml:space="preserve"> </w:t>
      </w:r>
    </w:p>
    <w:p w:rsidR="00C14A23" w:rsidRPr="00390B62" w:rsidRDefault="00C14A23" w:rsidP="00C14A23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14A23" w:rsidRPr="00390B62" w:rsidRDefault="00C14A23" w:rsidP="00C14A23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390B62">
        <w:rPr>
          <w:szCs w:val="24"/>
        </w:rPr>
        <w:t>Aproveitamos a oportunidade para reiterar a Vossas Excelências nossas estimas de elevado apreço e consideração.</w:t>
      </w:r>
    </w:p>
    <w:p w:rsidR="00C14A23" w:rsidRPr="00390B62" w:rsidRDefault="00C14A23" w:rsidP="00C14A2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14A23" w:rsidRDefault="00C14A23" w:rsidP="00C14A2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A23" w:rsidRPr="00390B62" w:rsidRDefault="00C14A23" w:rsidP="00C14A2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A23" w:rsidRPr="00390B62" w:rsidRDefault="00C14A23" w:rsidP="00C14A2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A23" w:rsidRPr="00390B62" w:rsidRDefault="00C14A23" w:rsidP="00C14A2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90B62">
        <w:rPr>
          <w:b/>
          <w:szCs w:val="24"/>
        </w:rPr>
        <w:t>DILCEU ROSSATO</w:t>
      </w:r>
    </w:p>
    <w:p w:rsidR="00C14A23" w:rsidRPr="00390B62" w:rsidRDefault="00C14A23" w:rsidP="00C14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B62">
        <w:rPr>
          <w:rFonts w:ascii="Times New Roman" w:hAnsi="Times New Roman" w:cs="Times New Roman"/>
          <w:sz w:val="24"/>
          <w:szCs w:val="24"/>
        </w:rPr>
        <w:t>Prefeito Municipal</w:t>
      </w:r>
    </w:p>
    <w:p w:rsidR="00C14A23" w:rsidRPr="00390B62" w:rsidRDefault="00C14A23" w:rsidP="00C14A23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4A23" w:rsidRPr="00390B62" w:rsidRDefault="00C14A23" w:rsidP="00C14A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390B62">
        <w:rPr>
          <w:rFonts w:ascii="Times New Roman" w:hAnsi="Times New Roman" w:cs="Times New Roman"/>
          <w:bCs/>
          <w:sz w:val="24"/>
          <w:szCs w:val="24"/>
        </w:rPr>
        <w:t xml:space="preserve"> Senhor</w:t>
      </w:r>
    </w:p>
    <w:p w:rsidR="00C14A23" w:rsidRPr="00390B62" w:rsidRDefault="00C14A23" w:rsidP="00C14A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C14A23" w:rsidRPr="00390B62" w:rsidRDefault="00C14A23" w:rsidP="00C14A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C14A23" w:rsidRPr="00390B62" w:rsidRDefault="00C14A23" w:rsidP="00C14A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62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3A42" w:rsidRPr="00E00FC8" w:rsidSect="00C14A23">
      <w:pgSz w:w="11906" w:h="16838"/>
      <w:pgMar w:top="2694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798B"/>
    <w:rsid w:val="000D798B"/>
    <w:rsid w:val="000E1CAE"/>
    <w:rsid w:val="000E7A21"/>
    <w:rsid w:val="00127458"/>
    <w:rsid w:val="00136B71"/>
    <w:rsid w:val="001E7A25"/>
    <w:rsid w:val="00323F9E"/>
    <w:rsid w:val="00390B62"/>
    <w:rsid w:val="004007B7"/>
    <w:rsid w:val="0040086A"/>
    <w:rsid w:val="004C5AE8"/>
    <w:rsid w:val="004E68FD"/>
    <w:rsid w:val="005013F7"/>
    <w:rsid w:val="00567C77"/>
    <w:rsid w:val="005A1955"/>
    <w:rsid w:val="005D78B9"/>
    <w:rsid w:val="00652DBB"/>
    <w:rsid w:val="006D1E3E"/>
    <w:rsid w:val="006D2E65"/>
    <w:rsid w:val="007651AC"/>
    <w:rsid w:val="007B3A51"/>
    <w:rsid w:val="007B780A"/>
    <w:rsid w:val="00943EBE"/>
    <w:rsid w:val="00961525"/>
    <w:rsid w:val="009C6C15"/>
    <w:rsid w:val="009E7F30"/>
    <w:rsid w:val="00BC3A42"/>
    <w:rsid w:val="00BC68C4"/>
    <w:rsid w:val="00BC72B3"/>
    <w:rsid w:val="00C11CEE"/>
    <w:rsid w:val="00C14A23"/>
    <w:rsid w:val="00D24410"/>
    <w:rsid w:val="00D91537"/>
    <w:rsid w:val="00DC26CD"/>
    <w:rsid w:val="00E00FC8"/>
    <w:rsid w:val="00FE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2014-10-13T15:44:00Z</cp:lastPrinted>
  <dcterms:created xsi:type="dcterms:W3CDTF">2015-10-28T15:30:00Z</dcterms:created>
  <dcterms:modified xsi:type="dcterms:W3CDTF">2015-10-28T15:30:00Z</dcterms:modified>
</cp:coreProperties>
</file>